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hint="eastAsia" w:ascii="黑体" w:eastAsia="黑体" w:cs="黑体"/>
          <w:sz w:val="44"/>
          <w:szCs w:val="44"/>
          <w:lang w:val="zh-CN"/>
        </w:rPr>
      </w:pPr>
    </w:p>
    <w:p>
      <w:pPr>
        <w:autoSpaceDE w:val="0"/>
        <w:autoSpaceDN w:val="0"/>
        <w:adjustRightInd w:val="0"/>
        <w:spacing w:line="580" w:lineRule="exact"/>
        <w:jc w:val="center"/>
        <w:rPr>
          <w:rFonts w:ascii="黑体" w:eastAsia="黑体" w:cs="黑体"/>
          <w:sz w:val="44"/>
          <w:szCs w:val="44"/>
          <w:lang w:val="zh-CN"/>
        </w:rPr>
      </w:pPr>
      <w:r>
        <w:rPr>
          <w:rFonts w:hint="eastAsia" w:ascii="黑体" w:eastAsia="黑体" w:cs="黑体"/>
          <w:sz w:val="44"/>
          <w:szCs w:val="44"/>
          <w:lang w:val="zh-CN"/>
        </w:rPr>
        <w:t>(原)天津市市场和质量监督管理委员会</w:t>
      </w:r>
      <w:r>
        <w:rPr>
          <w:rFonts w:ascii="黑体" w:eastAsia="黑体" w:cs="黑体"/>
          <w:sz w:val="44"/>
          <w:szCs w:val="44"/>
          <w:lang w:val="zh-CN"/>
        </w:rPr>
        <w:t>2018</w:t>
      </w:r>
      <w:r>
        <w:rPr>
          <w:rFonts w:hint="eastAsia" w:ascii="黑体" w:eastAsia="黑体" w:cs="黑体"/>
          <w:sz w:val="44"/>
          <w:szCs w:val="44"/>
          <w:lang w:val="zh-CN"/>
        </w:rPr>
        <w:t>年度部门决算编制说明</w:t>
      </w:r>
    </w:p>
    <w:p>
      <w:pPr>
        <w:autoSpaceDE w:val="0"/>
        <w:autoSpaceDN w:val="0"/>
        <w:adjustRightInd w:val="0"/>
        <w:spacing w:line="580" w:lineRule="exact"/>
        <w:jc w:val="center"/>
        <w:rPr>
          <w:rFonts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spacing w:line="580" w:lineRule="exact"/>
        <w:jc w:val="center"/>
        <w:rPr>
          <w:rFonts w:hint="eastAsia" w:ascii="黑体" w:eastAsia="黑体"/>
          <w:sz w:val="44"/>
          <w:szCs w:val="44"/>
          <w:lang w:val="en-US" w:eastAsia="zh-CN"/>
        </w:rPr>
      </w:pPr>
      <w:r>
        <w:rPr>
          <w:rFonts w:hint="eastAsia" w:ascii="黑体" w:eastAsia="黑体"/>
          <w:sz w:val="44"/>
          <w:szCs w:val="44"/>
          <w:lang w:val="en-US" w:eastAsia="zh-CN"/>
        </w:rPr>
        <w:t>目   录</w:t>
      </w:r>
    </w:p>
    <w:p>
      <w:pPr>
        <w:spacing w:line="580" w:lineRule="exact"/>
        <w:jc w:val="left"/>
        <w:rPr>
          <w:rFonts w:hint="eastAsia" w:ascii="黑体" w:eastAsia="黑体"/>
          <w:sz w:val="30"/>
          <w:szCs w:val="30"/>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黑体" w:eastAsia="黑体"/>
          <w:sz w:val="30"/>
          <w:szCs w:val="30"/>
        </w:rPr>
      </w:pPr>
      <w:r>
        <w:rPr>
          <w:rFonts w:hint="eastAsia" w:ascii="黑体" w:eastAsia="黑体"/>
          <w:sz w:val="30"/>
          <w:szCs w:val="30"/>
          <w:lang w:val="en-US" w:eastAsia="zh-CN"/>
        </w:rPr>
        <w:t xml:space="preserve">第一部分  </w:t>
      </w:r>
      <w:r>
        <w:rPr>
          <w:rFonts w:hint="eastAsia" w:ascii="黑体" w:eastAsia="黑体"/>
          <w:sz w:val="30"/>
          <w:szCs w:val="30"/>
        </w:rPr>
        <w:t>概况</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主要职责</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机构设置</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Chars="0" w:right="0" w:rightChars="0"/>
        <w:textAlignment w:val="baseline"/>
        <w:outlineLvl w:val="9"/>
        <w:rPr>
          <w:rFonts w:hint="eastAsia" w:ascii="楷体_GB2312" w:eastAsia="楷体_GB2312"/>
          <w:b w:val="0"/>
          <w:bCs/>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eastAsia="黑体"/>
          <w:sz w:val="30"/>
          <w:szCs w:val="30"/>
        </w:rPr>
      </w:pPr>
      <w:r>
        <w:rPr>
          <w:rFonts w:hint="default" w:ascii="Times New Roman" w:hAnsi="Times New Roman" w:eastAsia="黑体" w:cs="Times New Roman"/>
          <w:sz w:val="30"/>
          <w:szCs w:val="30"/>
        </w:rPr>
        <w:t>第</w:t>
      </w:r>
      <w:r>
        <w:rPr>
          <w:rFonts w:hint="eastAsia" w:ascii="Times New Roman" w:hAnsi="Times New Roman" w:eastAsia="黑体" w:cs="Times New Roman"/>
          <w:sz w:val="30"/>
          <w:szCs w:val="30"/>
          <w:lang w:eastAsia="zh-CN"/>
        </w:rPr>
        <w:t>二</w:t>
      </w:r>
      <w:r>
        <w:rPr>
          <w:rFonts w:hint="default" w:ascii="Times New Roman" w:hAnsi="Times New Roman" w:eastAsia="黑体" w:cs="Times New Roman"/>
          <w:sz w:val="30"/>
          <w:szCs w:val="30"/>
        </w:rPr>
        <w:t xml:space="preserve">部分  </w:t>
      </w:r>
      <w:r>
        <w:rPr>
          <w:rFonts w:hint="eastAsia" w:ascii="黑体" w:eastAsia="黑体"/>
          <w:sz w:val="30"/>
          <w:szCs w:val="30"/>
        </w:rPr>
        <w:t>2018年度部门决算情况说明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一、201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年度部门决算收入情况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二、201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三、201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四、201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年度部门决算一般公共预算财政拨款基本支出情况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lang w:eastAsia="zh-CN"/>
        </w:rPr>
      </w:pPr>
      <w:r>
        <w:rPr>
          <w:rFonts w:hint="default" w:ascii="Times New Roman" w:hAnsi="Times New Roman" w:eastAsia="楷体_GB2312" w:cs="Times New Roman"/>
          <w:b w:val="0"/>
          <w:bCs/>
          <w:sz w:val="30"/>
          <w:szCs w:val="30"/>
        </w:rPr>
        <w:t>五、</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机关运行经费</w:t>
      </w:r>
      <w:r>
        <w:rPr>
          <w:rFonts w:hint="eastAsia" w:ascii="Times New Roman" w:hAnsi="Times New Roman" w:eastAsia="楷体_GB2312" w:cs="Times New Roman"/>
          <w:b w:val="0"/>
          <w:bCs/>
          <w:sz w:val="30"/>
          <w:szCs w:val="30"/>
          <w:lang w:eastAsia="zh-CN"/>
        </w:rPr>
        <w:t>决算数</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年度部门决算政府性基金预算财政拨款收入支出情况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w:t>
      </w:r>
      <w:r>
        <w:rPr>
          <w:rFonts w:hint="eastAsia" w:ascii="Times New Roman" w:hAnsi="Times New Roman" w:eastAsia="楷体_GB2312" w:cs="Times New Roman"/>
          <w:b w:val="0"/>
          <w:bCs/>
          <w:sz w:val="30"/>
          <w:szCs w:val="30"/>
          <w:lang w:val="en-US" w:eastAsia="zh-CN"/>
        </w:rPr>
        <w:t>2</w:t>
      </w:r>
      <w:r>
        <w:rPr>
          <w:rFonts w:hint="default" w:ascii="Times New Roman" w:hAnsi="Times New Roman" w:eastAsia="楷体_GB2312" w:cs="Times New Roman"/>
          <w:b w:val="0"/>
          <w:bCs/>
          <w:sz w:val="30"/>
          <w:szCs w:val="30"/>
        </w:rPr>
        <w:t>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年度一般公共预算财政拨款“三公”经费决算情况说明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color w:val="000000"/>
          <w:sz w:val="30"/>
          <w:szCs w:val="30"/>
          <w:lang w:eastAsia="zh-CN"/>
        </w:rPr>
        <w:t>七、</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政府采购情况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八、</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预算绩效情况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九、</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国有资产占有使用情况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hAnsi="黑体" w:eastAsia="黑体"/>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黑体" w:hAnsi="黑体" w:eastAsia="黑体"/>
          <w:sz w:val="30"/>
          <w:szCs w:val="30"/>
        </w:rPr>
        <w:t>第三部分  专业名词解释</w:t>
      </w: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p>
    <w:p>
      <w:pPr>
        <w:autoSpaceDE w:val="0"/>
        <w:autoSpaceDN w:val="0"/>
        <w:adjustRightInd w:val="0"/>
        <w:spacing w:line="580" w:lineRule="exact"/>
        <w:jc w:val="center"/>
        <w:rPr>
          <w:rFonts w:hint="eastAsia" w:ascii="黑体" w:eastAsia="黑体" w:cs="黑体"/>
          <w:sz w:val="30"/>
          <w:szCs w:val="30"/>
          <w:lang w:val="zh-CN"/>
        </w:rPr>
      </w:pPr>
      <w:bookmarkStart w:id="0" w:name="_GoBack"/>
      <w:bookmarkEnd w:id="0"/>
    </w:p>
    <w:p>
      <w:pPr>
        <w:autoSpaceDE w:val="0"/>
        <w:autoSpaceDN w:val="0"/>
        <w:adjustRightInd w:val="0"/>
        <w:spacing w:line="580" w:lineRule="exact"/>
        <w:jc w:val="center"/>
        <w:rPr>
          <w:rFonts w:ascii="黑体" w:eastAsia="黑体" w:cs="黑体"/>
          <w:sz w:val="30"/>
          <w:szCs w:val="30"/>
          <w:lang w:val="zh-CN"/>
        </w:rPr>
      </w:pPr>
      <w:r>
        <w:rPr>
          <w:rFonts w:hint="eastAsia" w:ascii="黑体" w:eastAsia="黑体" w:cs="黑体"/>
          <w:sz w:val="30"/>
          <w:szCs w:val="30"/>
          <w:lang w:val="zh-CN"/>
        </w:rPr>
        <w:t>第一部分</w:t>
      </w:r>
      <w:r>
        <w:rPr>
          <w:rFonts w:ascii="黑体" w:eastAsia="黑体" w:cs="黑体"/>
          <w:sz w:val="30"/>
          <w:szCs w:val="30"/>
          <w:lang w:val="zh-CN"/>
        </w:rPr>
        <w:t xml:space="preserve">    </w:t>
      </w:r>
      <w:r>
        <w:rPr>
          <w:rFonts w:hint="eastAsia" w:ascii="黑体" w:eastAsia="黑体" w:cs="黑体"/>
          <w:sz w:val="30"/>
          <w:szCs w:val="30"/>
          <w:lang w:val="zh-CN"/>
        </w:rPr>
        <w:t>(原)天津市市场和质量监督管理委员会概况</w:t>
      </w:r>
    </w:p>
    <w:p>
      <w:pPr>
        <w:autoSpaceDE w:val="0"/>
        <w:autoSpaceDN w:val="0"/>
        <w:adjustRightInd w:val="0"/>
        <w:spacing w:line="580" w:lineRule="exact"/>
        <w:ind w:firstLine="480"/>
        <w:jc w:val="left"/>
        <w:rPr>
          <w:rFonts w:ascii="Times New Roman" w:hAnsi="Times New Roman" w:eastAsia="黑体" w:cs="Times New Roman"/>
          <w:sz w:val="24"/>
          <w:szCs w:val="24"/>
          <w:lang w:val="zh-CN"/>
        </w:rPr>
      </w:pPr>
    </w:p>
    <w:p>
      <w:pPr>
        <w:autoSpaceDE w:val="0"/>
        <w:autoSpaceDN w:val="0"/>
        <w:adjustRightInd w:val="0"/>
        <w:spacing w:line="580" w:lineRule="exact"/>
        <w:ind w:firstLine="602"/>
        <w:jc w:val="left"/>
        <w:rPr>
          <w:rFonts w:ascii="楷体_GB2312" w:hAnsi="Times New Roman" w:eastAsia="楷体_GB2312" w:cs="楷体_GB2312"/>
          <w:b/>
          <w:bCs/>
          <w:sz w:val="30"/>
          <w:szCs w:val="30"/>
          <w:lang w:val="zh-CN"/>
        </w:rPr>
      </w:pPr>
      <w:r>
        <w:rPr>
          <w:rFonts w:hint="eastAsia" w:ascii="楷体_GB2312" w:hAnsi="Times New Roman" w:eastAsia="楷体_GB2312" w:cs="楷体_GB2312"/>
          <w:b/>
          <w:bCs/>
          <w:sz w:val="30"/>
          <w:szCs w:val="30"/>
          <w:lang w:val="zh-CN"/>
        </w:rPr>
        <w:t>一、主要职责</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（一）负责市场综合监督管理。贯彻执行市场监督管理方面法律、法规、规章和政策、标准，组织起草地方性法规、政府规章草案，组织实施质量强国战略、质量立市战略和</w:t>
      </w:r>
      <w:r>
        <w:fldChar w:fldCharType="begin"/>
      </w:r>
      <w:r>
        <w:instrText xml:space="preserve"> HYPERLINK "http://www.cnfoodsafety.com/" \t "_blank" </w:instrText>
      </w:r>
      <w:r>
        <w:fldChar w:fldCharType="separate"/>
      </w:r>
      <w:r>
        <w:rPr>
          <w:rFonts w:hint="eastAsia" w:ascii="仿宋_GB2312" w:hAnsi="仿宋" w:eastAsia="仿宋_GB2312"/>
          <w:sz w:val="30"/>
          <w:szCs w:val="30"/>
        </w:rPr>
        <w:t>食品安全</w:t>
      </w:r>
      <w:r>
        <w:rPr>
          <w:rFonts w:hint="eastAsia" w:ascii="仿宋_GB2312" w:hAnsi="仿宋" w:eastAsia="仿宋_GB2312"/>
          <w:sz w:val="30"/>
          <w:szCs w:val="30"/>
        </w:rPr>
        <w:fldChar w:fldCharType="end"/>
      </w:r>
      <w:r>
        <w:rPr>
          <w:rFonts w:hint="eastAsia" w:ascii="仿宋_GB2312" w:hAnsi="仿宋" w:eastAsia="仿宋_GB2312"/>
          <w:sz w:val="30"/>
          <w:szCs w:val="30"/>
        </w:rPr>
        <w:t>战略、标准化战略，拟订并组织实施有关市场监管规划、计划，规范和维护市场秩序，营造诚实守信、公平竞争的市场环境。</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二）负责本市市场主体统一登记注册。负责本市各类企业、农民专业合作社和从事经营活动的单位、个体工商户，以及外国(地区)企业常驻代表机构等市场主体的登记注册和监督管理工作。建立市场主体信息公示和共享机制，依法公示和共享有关信息，加强信用监管，推动市场主体信用体系建设。</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（三）负责组织实施和指导本市市场监管综合执法工作。指导区市场监管综合执法队伍整合和建设，推动实行统一的市场监管。组织查处重大违法案件。规范市场监管行政执法行为。</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四）负责本市反垄断统一执法。统筹推进本市竞争政策实施，组织实施公平竞争审查制度。依法依授权对经营者集中行为进行反垄断审查，负责垄断协议、滥用市场支配地位和滥用行政权力排除、限制竞争等反垄断执法工作。指导本市企业在国外的反垄断应诉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五）负责监督管理市场秩序。依法监督管理市场交易、网络商品交易及有关服务的行为。依法实施合同、拍卖行为监督管理，管理动产抵押物登记工作。组织指导查处价格收费违法违规、不正当竞争、违法直销、传销、侵犯商标专利知识产权和制售假冒伪劣行为。指导广告业发展，监督管理广告活动。组织查处无照生产经营和相关无证生产经营行为。指导市消费者协会开展消费维权工作。承担市打击侵犯知识产权和制售假冒伪劣商品工作领导小组日常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六）负责宏观质量管理。拟订并组织实施本市质量发展的制度措施。统筹本市质量基础设施建设与应用，会同有关部门组织实施重大工程设备质量监理制度，组织重大质量事故调查，组织实施缺陷产品召回制度，监督管理产品防伪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（七）负责产品质量安全监督管理。管理产品质量安全风险监控、监督抽检工作。建立并组织实施质量分级制度、质量安全追溯制度。负责工业产品生产许可管理并实施监督。负责纤维质量监督工作。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（八）负责特种设备安全监督管理。综合管理特种设备安全监察、监督工作，监督检查高耗能特种设备节能标准和锅炉环境保护标准的执行情况。</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（九）负责</w:t>
      </w:r>
      <w:r>
        <w:fldChar w:fldCharType="begin"/>
      </w:r>
      <w:r>
        <w:instrText xml:space="preserve"> HYPERLINK "http://www.cnfoodsafety.com/" \t "_blank" </w:instrText>
      </w:r>
      <w:r>
        <w:fldChar w:fldCharType="separate"/>
      </w:r>
      <w:r>
        <w:rPr>
          <w:rFonts w:hint="eastAsia" w:ascii="仿宋_GB2312" w:hAnsi="仿宋" w:eastAsia="仿宋_GB2312"/>
          <w:sz w:val="30"/>
          <w:szCs w:val="30"/>
        </w:rPr>
        <w:t>食品安全</w:t>
      </w:r>
      <w:r>
        <w:rPr>
          <w:rFonts w:hint="eastAsia" w:ascii="仿宋_GB2312" w:hAnsi="仿宋" w:eastAsia="仿宋_GB2312"/>
          <w:sz w:val="30"/>
          <w:szCs w:val="30"/>
        </w:rPr>
        <w:fldChar w:fldCharType="end"/>
      </w:r>
      <w:r>
        <w:rPr>
          <w:rFonts w:hint="eastAsia" w:ascii="仿宋_GB2312" w:hAnsi="仿宋" w:eastAsia="仿宋_GB2312"/>
          <w:sz w:val="30"/>
          <w:szCs w:val="30"/>
        </w:rPr>
        <w:t>监督管理综合协调。组织制定本市食品安全重大政策并组织实施。负责食品安全应急体系建设，组织和指导重大食品安全事件应急处置和调查处理工作。建立健全食品安全重要信息直报制度。承担天津市食品安全委员会日常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负责食品安全监督管理。建立本市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定期发布相关信息。组织实施特殊食品注册、备案和监督管理。</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（十一）负责统一管理计量工作。推行法定计量单位和国家计量制度,组织制定地方计量检定规程和计量技术规范,依法管理计量器具及量值传递和比对工作，规范、监督商品量和市场计量行为。</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二）负责统一管理标准化工作。建立标准实施信息反馈和评估机制并组织实施。依法承担地方标准的立项、编号和批准发布工作并实施监督。依法协调指导和监督团体标准、企业标准制定工作。负责全市法人和其他组织统一社会信用代码相关工作。负责商品条码管理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（十三）负责本市检验检测机构资质认定和监督管理工作。组织推进检验检测机构改革，规范检验检测市场，完善检验检测体系，指导协调本市检验检测行业发展。</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（十四）负责统一管理、监督和综合协调全市认证认可工作。负责组织实施认证认可和合格评定监督管理工作。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（十五）负责制定市场监督管理的科技发展和信息化建设规划并组织实施。负责本市市场监督管理相关的新闻宣传、教育培训、对外合作交流和信息发布工作。按规定承担技术性贸易措施有关工作。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（十六）负责本领域安全生产监督管理工作。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（十七）配合有关部门推动招商引资工作。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（十八）负责市场监管体系人才队伍建设工作。</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（十九）管理市药品监督管理局、市知识产权局。</w:t>
      </w:r>
    </w:p>
    <w:p>
      <w:pPr>
        <w:spacing w:line="580" w:lineRule="exact"/>
        <w:ind w:firstLine="600" w:firstLineChars="200"/>
        <w:rPr>
          <w:rFonts w:ascii="仿宋_GB2312" w:hAnsi="仿宋" w:eastAsia="仿宋_GB2312"/>
          <w:sz w:val="30"/>
          <w:szCs w:val="30"/>
        </w:rPr>
      </w:pPr>
      <w:r>
        <w:rPr>
          <w:rFonts w:hint="eastAsia" w:ascii="仿宋_GB2312" w:hAnsi="仿宋" w:eastAsia="仿宋_GB2312"/>
          <w:sz w:val="30"/>
          <w:szCs w:val="30"/>
        </w:rPr>
        <w:t>（二十）市委、市政府交办的其他事项。</w:t>
      </w:r>
    </w:p>
    <w:p>
      <w:pPr>
        <w:autoSpaceDE w:val="0"/>
        <w:autoSpaceDN w:val="0"/>
        <w:adjustRightInd w:val="0"/>
        <w:spacing w:line="580" w:lineRule="exact"/>
        <w:ind w:firstLine="602"/>
        <w:jc w:val="left"/>
        <w:rPr>
          <w:rFonts w:ascii="楷体_GB2312" w:hAnsi="Times New Roman" w:eastAsia="楷体_GB2312" w:cs="楷体_GB2312"/>
          <w:b/>
          <w:bCs/>
          <w:sz w:val="30"/>
          <w:szCs w:val="30"/>
          <w:lang w:val="zh-CN"/>
        </w:rPr>
      </w:pPr>
      <w:r>
        <w:rPr>
          <w:rFonts w:hint="eastAsia" w:ascii="楷体_GB2312" w:hAnsi="Times New Roman" w:eastAsia="楷体_GB2312" w:cs="楷体_GB2312"/>
          <w:b/>
          <w:bCs/>
          <w:sz w:val="30"/>
          <w:szCs w:val="30"/>
          <w:lang w:val="zh-CN"/>
        </w:rPr>
        <w:t>二、机构设置</w:t>
      </w:r>
    </w:p>
    <w:p>
      <w:pPr>
        <w:spacing w:line="580" w:lineRule="exact"/>
        <w:ind w:firstLine="600"/>
        <w:rPr>
          <w:rFonts w:ascii="仿宋_GB2312" w:eastAsia="仿宋_GB2312"/>
          <w:sz w:val="30"/>
          <w:szCs w:val="30"/>
        </w:rPr>
      </w:pPr>
      <w:r>
        <w:rPr>
          <w:rFonts w:hint="eastAsia" w:ascii="仿宋_GB2312" w:hAnsi="Times New Roman" w:eastAsia="仿宋_GB2312" w:cs="仿宋_GB2312"/>
          <w:sz w:val="30"/>
          <w:szCs w:val="30"/>
          <w:lang w:val="zh-CN"/>
        </w:rPr>
        <w:t>根据上述职责，(原)天津市市场和质量监督管理委员会内设43个职能处室，下辖36个预算单位。</w:t>
      </w:r>
      <w:r>
        <w:rPr>
          <w:rFonts w:hint="eastAsia" w:ascii="仿宋_GB2312" w:eastAsia="仿宋_GB2312"/>
          <w:sz w:val="30"/>
          <w:szCs w:val="30"/>
        </w:rPr>
        <w:t>具体包括：</w:t>
      </w:r>
    </w:p>
    <w:p>
      <w:pPr>
        <w:numPr>
          <w:ilvl w:val="0"/>
          <w:numId w:val="2"/>
        </w:numPr>
        <w:adjustRightInd w:val="0"/>
        <w:spacing w:line="580" w:lineRule="exact"/>
        <w:ind w:firstLine="600"/>
        <w:jc w:val="left"/>
        <w:textAlignment w:val="baseline"/>
        <w:rPr>
          <w:rFonts w:ascii="仿宋_GB2312" w:eastAsia="仿宋_GB2312"/>
          <w:sz w:val="30"/>
          <w:szCs w:val="30"/>
        </w:rPr>
      </w:pPr>
      <w:r>
        <w:rPr>
          <w:rFonts w:hint="eastAsia" w:ascii="仿宋_GB2312" w:eastAsia="仿宋_GB2312"/>
          <w:sz w:val="30"/>
          <w:szCs w:val="30"/>
        </w:rPr>
        <w:t>行政单位：</w:t>
      </w:r>
      <w:r>
        <w:rPr>
          <w:rFonts w:hint="eastAsia" w:ascii="仿宋_GB2312" w:hAnsi="宋体" w:eastAsia="仿宋_GB2312"/>
          <w:sz w:val="30"/>
          <w:szCs w:val="30"/>
        </w:rPr>
        <w:t>天津市和平区市场和质量监督管理局</w:t>
      </w:r>
      <w:r>
        <w:rPr>
          <w:rFonts w:hint="eastAsia" w:ascii="仿宋_GB2312" w:eastAsia="仿宋_GB2312"/>
          <w:sz w:val="30"/>
          <w:szCs w:val="30"/>
        </w:rPr>
        <w:t>、</w:t>
      </w:r>
      <w:r>
        <w:rPr>
          <w:rFonts w:hint="eastAsia" w:ascii="仿宋_GB2312" w:hAnsi="宋体" w:eastAsia="仿宋_GB2312"/>
          <w:sz w:val="30"/>
          <w:szCs w:val="30"/>
        </w:rPr>
        <w:t>天津市河东区市场和质量监督管理局、天津市河</w:t>
      </w:r>
      <w:r>
        <w:rPr>
          <w:rFonts w:hint="eastAsia" w:ascii="仿宋_GB2312" w:eastAsia="仿宋_GB2312"/>
          <w:sz w:val="30"/>
          <w:szCs w:val="30"/>
        </w:rPr>
        <w:t>西区</w:t>
      </w:r>
      <w:r>
        <w:rPr>
          <w:rFonts w:hint="eastAsia" w:ascii="仿宋_GB2312" w:hAnsi="宋体" w:eastAsia="仿宋_GB2312"/>
          <w:sz w:val="30"/>
          <w:szCs w:val="30"/>
        </w:rPr>
        <w:t>市场和质量监督管理局</w:t>
      </w:r>
      <w:r>
        <w:rPr>
          <w:rFonts w:hint="eastAsia" w:ascii="仿宋_GB2312" w:eastAsia="仿宋_GB2312"/>
          <w:sz w:val="30"/>
          <w:szCs w:val="30"/>
        </w:rPr>
        <w:t>等17 个单位。</w:t>
      </w:r>
    </w:p>
    <w:p>
      <w:pPr>
        <w:numPr>
          <w:ilvl w:val="0"/>
          <w:numId w:val="2"/>
        </w:numPr>
        <w:adjustRightInd w:val="0"/>
        <w:spacing w:line="580" w:lineRule="exact"/>
        <w:ind w:firstLine="600"/>
        <w:jc w:val="left"/>
        <w:textAlignment w:val="baseline"/>
        <w:rPr>
          <w:rFonts w:ascii="仿宋_GB2312" w:eastAsia="仿宋_GB2312"/>
          <w:sz w:val="30"/>
          <w:szCs w:val="30"/>
        </w:rPr>
      </w:pPr>
      <w:r>
        <w:rPr>
          <w:rFonts w:hint="eastAsia" w:ascii="仿宋_GB2312" w:eastAsia="仿宋_GB2312"/>
          <w:sz w:val="30"/>
          <w:szCs w:val="30"/>
        </w:rPr>
        <w:t>事业单位：天津市消费者协会、天津市广告监测中心、天津市个体劳动协会、天津市药品审评中心等21个单位。</w:t>
      </w:r>
    </w:p>
    <w:p>
      <w:pPr>
        <w:autoSpaceDE w:val="0"/>
        <w:autoSpaceDN w:val="0"/>
        <w:adjustRightInd w:val="0"/>
        <w:spacing w:line="580" w:lineRule="exact"/>
        <w:jc w:val="left"/>
        <w:rPr>
          <w:rFonts w:ascii="黑体" w:hAnsi="Times New Roman" w:eastAsia="黑体" w:cs="黑体"/>
          <w:sz w:val="30"/>
          <w:szCs w:val="30"/>
          <w:lang w:val="zh-CN"/>
        </w:rPr>
      </w:pPr>
    </w:p>
    <w:p>
      <w:pPr>
        <w:autoSpaceDE w:val="0"/>
        <w:autoSpaceDN w:val="0"/>
        <w:adjustRightInd w:val="0"/>
        <w:spacing w:line="580" w:lineRule="exact"/>
        <w:ind w:firstLine="600"/>
        <w:jc w:val="center"/>
        <w:rPr>
          <w:rFonts w:ascii="黑体" w:hAnsi="Times New Roman" w:eastAsia="黑体" w:cs="黑体"/>
          <w:sz w:val="30"/>
          <w:szCs w:val="30"/>
          <w:lang w:val="zh-CN"/>
        </w:rPr>
      </w:pPr>
      <w:r>
        <w:rPr>
          <w:rFonts w:hint="eastAsia" w:ascii="黑体" w:hAnsi="Times New Roman" w:eastAsia="黑体" w:cs="黑体"/>
          <w:sz w:val="30"/>
          <w:szCs w:val="30"/>
          <w:lang w:val="zh-CN"/>
        </w:rPr>
        <w:t>第二部分</w:t>
      </w:r>
      <w:r>
        <w:rPr>
          <w:rFonts w:ascii="黑体" w:hAnsi="Times New Roman" w:eastAsia="黑体" w:cs="黑体"/>
          <w:sz w:val="30"/>
          <w:szCs w:val="30"/>
          <w:lang w:val="zh-CN"/>
        </w:rPr>
        <w:t xml:space="preserve">  </w:t>
      </w:r>
      <w:r>
        <w:rPr>
          <w:rFonts w:hint="eastAsia" w:ascii="黑体" w:hAnsi="Times New Roman" w:eastAsia="黑体" w:cs="黑体"/>
          <w:sz w:val="30"/>
          <w:szCs w:val="30"/>
          <w:lang w:val="zh-CN"/>
        </w:rPr>
        <w:t>(原)天津市市场和质量监督管理委员会</w:t>
      </w:r>
      <w:r>
        <w:rPr>
          <w:rFonts w:ascii="黑体" w:hAnsi="Times New Roman" w:eastAsia="黑体" w:cs="黑体"/>
          <w:sz w:val="30"/>
          <w:szCs w:val="30"/>
          <w:lang w:val="zh-CN"/>
        </w:rPr>
        <w:t>2018</w:t>
      </w:r>
      <w:r>
        <w:rPr>
          <w:rFonts w:hint="eastAsia" w:ascii="黑体" w:hAnsi="Times New Roman" w:eastAsia="黑体" w:cs="黑体"/>
          <w:sz w:val="30"/>
          <w:szCs w:val="30"/>
          <w:lang w:val="zh-CN"/>
        </w:rPr>
        <w:t>年度部门决算情况说明</w:t>
      </w:r>
    </w:p>
    <w:p>
      <w:pPr>
        <w:autoSpaceDE w:val="0"/>
        <w:autoSpaceDN w:val="0"/>
        <w:adjustRightInd w:val="0"/>
        <w:spacing w:line="580" w:lineRule="exact"/>
        <w:ind w:firstLine="600"/>
        <w:jc w:val="left"/>
        <w:rPr>
          <w:rFonts w:ascii="黑体" w:hAnsi="Times New Roman" w:eastAsia="黑体" w:cs="黑体"/>
          <w:sz w:val="30"/>
          <w:szCs w:val="30"/>
          <w:lang w:val="zh-CN"/>
        </w:rPr>
      </w:pPr>
    </w:p>
    <w:p>
      <w:pPr>
        <w:autoSpaceDE w:val="0"/>
        <w:autoSpaceDN w:val="0"/>
        <w:adjustRightInd w:val="0"/>
        <w:spacing w:line="580" w:lineRule="exact"/>
        <w:ind w:firstLine="602"/>
        <w:jc w:val="left"/>
        <w:rPr>
          <w:rFonts w:ascii="楷体_GB2312" w:hAnsi="Times New Roman" w:eastAsia="楷体_GB2312" w:cs="楷体_GB2312"/>
          <w:b/>
          <w:bCs/>
          <w:sz w:val="30"/>
          <w:szCs w:val="30"/>
          <w:lang w:val="zh-CN"/>
        </w:rPr>
      </w:pPr>
      <w:r>
        <w:rPr>
          <w:rFonts w:hint="eastAsia" w:ascii="楷体_GB2312" w:hAnsi="Times New Roman" w:eastAsia="楷体_GB2312" w:cs="楷体_GB2312"/>
          <w:b/>
          <w:bCs/>
          <w:sz w:val="30"/>
          <w:szCs w:val="30"/>
          <w:lang w:val="zh-CN"/>
        </w:rPr>
        <w:t>一、</w:t>
      </w:r>
      <w:r>
        <w:rPr>
          <w:rFonts w:ascii="楷体_GB2312" w:hAnsi="Times New Roman" w:eastAsia="楷体_GB2312" w:cs="楷体_GB2312"/>
          <w:b/>
          <w:bCs/>
          <w:sz w:val="30"/>
          <w:szCs w:val="30"/>
          <w:lang w:val="zh-CN"/>
        </w:rPr>
        <w:t>2018</w:t>
      </w:r>
      <w:r>
        <w:rPr>
          <w:rFonts w:hint="eastAsia" w:ascii="楷体_GB2312" w:hAnsi="Times New Roman" w:eastAsia="楷体_GB2312" w:cs="楷体_GB2312"/>
          <w:b/>
          <w:bCs/>
          <w:sz w:val="30"/>
          <w:szCs w:val="30"/>
          <w:lang w:val="zh-CN"/>
        </w:rPr>
        <w:t>年度部门决算收入情况</w:t>
      </w:r>
    </w:p>
    <w:p>
      <w:pPr>
        <w:autoSpaceDE w:val="0"/>
        <w:autoSpaceDN w:val="0"/>
        <w:adjustRightInd w:val="0"/>
        <w:spacing w:line="60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lang w:val="zh-CN"/>
        </w:rPr>
        <w:t>(原)天津市市场和质量监督管理委员会</w:t>
      </w:r>
      <w:r>
        <w:rPr>
          <w:rFonts w:ascii="仿宋_GB2312" w:hAnsi="Times New Roman" w:eastAsia="仿宋_GB2312" w:cs="仿宋_GB2312"/>
          <w:sz w:val="30"/>
          <w:szCs w:val="30"/>
          <w:lang w:val="zh-CN"/>
        </w:rPr>
        <w:t>2018</w:t>
      </w:r>
      <w:r>
        <w:rPr>
          <w:rFonts w:hint="eastAsia" w:ascii="仿宋_GB2312" w:hAnsi="Times New Roman" w:eastAsia="仿宋_GB2312" w:cs="仿宋_GB2312"/>
          <w:sz w:val="30"/>
          <w:szCs w:val="30"/>
          <w:lang w:val="zh-CN"/>
        </w:rPr>
        <w:t>年度部门决算收入总计</w:t>
      </w:r>
      <w:r>
        <w:rPr>
          <w:rFonts w:ascii="仿宋_GB2312" w:hAnsi="Times New Roman" w:eastAsia="仿宋_GB2312" w:cs="仿宋_GB2312"/>
          <w:sz w:val="30"/>
          <w:szCs w:val="30"/>
          <w:lang w:val="zh-CN"/>
        </w:rPr>
        <w:t>2,981,672,877.44</w:t>
      </w:r>
      <w:r>
        <w:rPr>
          <w:rFonts w:hint="eastAsia" w:ascii="仿宋_GB2312" w:hAnsi="Times New Roman" w:eastAsia="仿宋_GB2312" w:cs="仿宋_GB2312"/>
          <w:sz w:val="30"/>
          <w:szCs w:val="30"/>
        </w:rPr>
        <w:t>元，与</w:t>
      </w:r>
      <w:r>
        <w:rPr>
          <w:rFonts w:ascii="仿宋_GB2312" w:hAnsi="Times New Roman" w:eastAsia="仿宋_GB2312" w:cs="仿宋_GB2312"/>
          <w:sz w:val="30"/>
          <w:szCs w:val="30"/>
        </w:rPr>
        <w:t>2017</w:t>
      </w:r>
      <w:r>
        <w:rPr>
          <w:rFonts w:hint="eastAsia" w:ascii="仿宋_GB2312" w:hAnsi="Times New Roman" w:eastAsia="仿宋_GB2312" w:cs="仿宋_GB2312"/>
          <w:sz w:val="30"/>
          <w:szCs w:val="30"/>
        </w:rPr>
        <w:t>年决算相比增加</w:t>
      </w:r>
      <w:r>
        <w:rPr>
          <w:rFonts w:ascii="仿宋_GB2312" w:hAnsi="Times New Roman" w:eastAsia="仿宋_GB2312" w:cs="仿宋_GB2312"/>
          <w:sz w:val="30"/>
          <w:szCs w:val="30"/>
        </w:rPr>
        <w:t>36,544,061.52</w:t>
      </w:r>
      <w:r>
        <w:rPr>
          <w:rFonts w:hint="eastAsia" w:ascii="仿宋_GB2312" w:hAnsi="Times New Roman" w:eastAsia="仿宋_GB2312" w:cs="仿宋_GB2312"/>
          <w:sz w:val="30"/>
          <w:szCs w:val="30"/>
        </w:rPr>
        <w:t>元，其中：财政拨款收入</w:t>
      </w:r>
      <w:r>
        <w:rPr>
          <w:rFonts w:ascii="仿宋_GB2312" w:hAnsi="Times New Roman" w:eastAsia="仿宋_GB2312" w:cs="仿宋_GB2312"/>
          <w:sz w:val="30"/>
          <w:szCs w:val="30"/>
        </w:rPr>
        <w:t>1,919,595,239.8</w:t>
      </w:r>
      <w:r>
        <w:rPr>
          <w:rFonts w:hint="eastAsia" w:ascii="仿宋_GB2312" w:hAnsi="Times New Roman" w:eastAsia="仿宋_GB2312" w:cs="仿宋_GB2312"/>
          <w:sz w:val="30"/>
          <w:szCs w:val="30"/>
        </w:rPr>
        <w:t>元，占</w:t>
      </w:r>
      <w:r>
        <w:rPr>
          <w:rFonts w:ascii="仿宋_GB2312" w:hAnsi="Times New Roman" w:eastAsia="仿宋_GB2312" w:cs="仿宋_GB2312"/>
          <w:sz w:val="30"/>
          <w:szCs w:val="30"/>
        </w:rPr>
        <w:t>64.38%</w:t>
      </w:r>
      <w:r>
        <w:rPr>
          <w:rFonts w:hint="eastAsia" w:ascii="仿宋_GB2312" w:hAnsi="Times New Roman" w:eastAsia="仿宋_GB2312" w:cs="仿宋_GB2312"/>
          <w:sz w:val="30"/>
          <w:szCs w:val="30"/>
        </w:rPr>
        <w:t>；经营收入</w:t>
      </w:r>
      <w:r>
        <w:rPr>
          <w:rFonts w:ascii="仿宋_GB2312" w:hAnsi="Times New Roman" w:eastAsia="仿宋_GB2312" w:cs="仿宋_GB2312"/>
          <w:sz w:val="30"/>
          <w:szCs w:val="30"/>
        </w:rPr>
        <w:t>353,819,010.52</w:t>
      </w:r>
      <w:r>
        <w:rPr>
          <w:rFonts w:hint="eastAsia" w:ascii="仿宋_GB2312" w:hAnsi="Times New Roman" w:eastAsia="仿宋_GB2312" w:cs="仿宋_GB2312"/>
          <w:sz w:val="30"/>
          <w:szCs w:val="30"/>
        </w:rPr>
        <w:t>元，占</w:t>
      </w:r>
      <w:r>
        <w:rPr>
          <w:rFonts w:ascii="仿宋_GB2312" w:hAnsi="Times New Roman" w:eastAsia="仿宋_GB2312" w:cs="仿宋_GB2312"/>
          <w:sz w:val="30"/>
          <w:szCs w:val="30"/>
        </w:rPr>
        <w:t>11.87%</w:t>
      </w:r>
      <w:r>
        <w:rPr>
          <w:rFonts w:hint="eastAsia" w:ascii="仿宋_GB2312" w:hAnsi="Times New Roman" w:eastAsia="仿宋_GB2312" w:cs="仿宋_GB2312"/>
          <w:sz w:val="30"/>
          <w:szCs w:val="30"/>
        </w:rPr>
        <w:t>；其他收入</w:t>
      </w:r>
      <w:r>
        <w:rPr>
          <w:rFonts w:ascii="仿宋_GB2312" w:hAnsi="Times New Roman" w:eastAsia="仿宋_GB2312" w:cs="仿宋_GB2312"/>
          <w:sz w:val="30"/>
          <w:szCs w:val="30"/>
        </w:rPr>
        <w:t>134,307,168.55</w:t>
      </w:r>
      <w:r>
        <w:rPr>
          <w:rFonts w:hint="eastAsia" w:ascii="仿宋_GB2312" w:hAnsi="Times New Roman" w:eastAsia="仿宋_GB2312" w:cs="仿宋_GB2312"/>
          <w:sz w:val="30"/>
          <w:szCs w:val="30"/>
        </w:rPr>
        <w:t>元，占</w:t>
      </w:r>
      <w:r>
        <w:rPr>
          <w:rFonts w:ascii="仿宋_GB2312" w:hAnsi="Times New Roman" w:eastAsia="仿宋_GB2312" w:cs="仿宋_GB2312"/>
          <w:sz w:val="30"/>
          <w:szCs w:val="30"/>
        </w:rPr>
        <w:t>4.5%</w:t>
      </w:r>
      <w:r>
        <w:rPr>
          <w:rFonts w:hint="eastAsia" w:ascii="仿宋_GB2312" w:hAnsi="Times New Roman" w:eastAsia="仿宋_GB2312" w:cs="仿宋_GB2312"/>
          <w:sz w:val="30"/>
          <w:szCs w:val="30"/>
        </w:rPr>
        <w:t>。</w:t>
      </w:r>
    </w:p>
    <w:p>
      <w:pPr>
        <w:autoSpaceDE w:val="0"/>
        <w:autoSpaceDN w:val="0"/>
        <w:adjustRightInd w:val="0"/>
        <w:spacing w:line="580" w:lineRule="exact"/>
        <w:ind w:firstLine="602"/>
        <w:jc w:val="left"/>
        <w:rPr>
          <w:rFonts w:ascii="楷体_GB2312" w:hAnsi="Times New Roman" w:eastAsia="楷体_GB2312" w:cs="楷体_GB2312"/>
          <w:b/>
          <w:bCs/>
          <w:sz w:val="30"/>
          <w:szCs w:val="30"/>
        </w:rPr>
      </w:pPr>
      <w:r>
        <w:rPr>
          <w:rFonts w:hint="eastAsia" w:ascii="楷体_GB2312" w:hAnsi="Times New Roman" w:eastAsia="楷体_GB2312" w:cs="楷体_GB2312"/>
          <w:b/>
          <w:bCs/>
          <w:sz w:val="30"/>
          <w:szCs w:val="30"/>
        </w:rPr>
        <w:t>二、</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年度部门决算支出情况</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年度部门决算支出总计</w:t>
      </w:r>
      <w:r>
        <w:rPr>
          <w:rFonts w:ascii="仿宋_GB2312" w:hAnsi="Times New Roman" w:eastAsia="仿宋_GB2312" w:cs="仿宋_GB2312"/>
          <w:sz w:val="30"/>
          <w:szCs w:val="30"/>
        </w:rPr>
        <w:t>2,981,672,877.44</w:t>
      </w:r>
      <w:r>
        <w:rPr>
          <w:rFonts w:hint="eastAsia" w:ascii="仿宋_GB2312" w:hAnsi="Times New Roman" w:eastAsia="仿宋_GB2312" w:cs="仿宋_GB2312"/>
          <w:sz w:val="30"/>
          <w:szCs w:val="30"/>
        </w:rPr>
        <w:t>元，与</w:t>
      </w:r>
      <w:r>
        <w:rPr>
          <w:rFonts w:ascii="仿宋_GB2312" w:hAnsi="Times New Roman" w:eastAsia="仿宋_GB2312" w:cs="仿宋_GB2312"/>
          <w:sz w:val="30"/>
          <w:szCs w:val="30"/>
        </w:rPr>
        <w:t>2017</w:t>
      </w:r>
      <w:r>
        <w:rPr>
          <w:rFonts w:hint="eastAsia" w:ascii="仿宋_GB2312" w:hAnsi="Times New Roman" w:eastAsia="仿宋_GB2312" w:cs="仿宋_GB2312"/>
          <w:sz w:val="30"/>
          <w:szCs w:val="30"/>
        </w:rPr>
        <w:t>年决算相比增加</w:t>
      </w:r>
      <w:r>
        <w:rPr>
          <w:rFonts w:ascii="仿宋_GB2312" w:hAnsi="Times New Roman" w:eastAsia="仿宋_GB2312" w:cs="仿宋_GB2312"/>
          <w:sz w:val="30"/>
          <w:szCs w:val="30"/>
        </w:rPr>
        <w:t>36,544,061.52</w:t>
      </w:r>
      <w:r>
        <w:rPr>
          <w:rFonts w:hint="eastAsia" w:ascii="仿宋_GB2312" w:hAnsi="Times New Roman" w:eastAsia="仿宋_GB2312" w:cs="仿宋_GB2312"/>
          <w:sz w:val="30"/>
          <w:szCs w:val="30"/>
        </w:rPr>
        <w:t>元，其中：基本支出</w:t>
      </w:r>
      <w:r>
        <w:rPr>
          <w:rFonts w:ascii="仿宋_GB2312" w:hAnsi="Times New Roman" w:eastAsia="仿宋_GB2312" w:cs="仿宋_GB2312"/>
          <w:sz w:val="30"/>
          <w:szCs w:val="30"/>
        </w:rPr>
        <w:t>1,730,948,666.57</w:t>
      </w:r>
      <w:r>
        <w:rPr>
          <w:rFonts w:hint="eastAsia" w:ascii="仿宋_GB2312" w:hAnsi="Times New Roman" w:eastAsia="仿宋_GB2312" w:cs="仿宋_GB2312"/>
          <w:sz w:val="30"/>
          <w:szCs w:val="30"/>
        </w:rPr>
        <w:t>元，占</w:t>
      </w:r>
      <w:r>
        <w:rPr>
          <w:rFonts w:hint="eastAsia" w:ascii="仿宋_GB2312" w:hAnsi="仿宋_GB2312" w:eastAsia="仿宋_GB2312"/>
          <w:sz w:val="30"/>
        </w:rPr>
        <w:t>58.05</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；项目支出</w:t>
      </w:r>
      <w:r>
        <w:rPr>
          <w:rFonts w:ascii="仿宋_GB2312" w:hAnsi="Times New Roman" w:eastAsia="仿宋_GB2312" w:cs="仿宋_GB2312"/>
          <w:sz w:val="30"/>
          <w:szCs w:val="30"/>
        </w:rPr>
        <w:t>473,352,950.72</w:t>
      </w:r>
      <w:r>
        <w:rPr>
          <w:rFonts w:hint="eastAsia" w:ascii="仿宋_GB2312" w:hAnsi="Times New Roman" w:eastAsia="仿宋_GB2312" w:cs="仿宋_GB2312"/>
          <w:sz w:val="30"/>
          <w:szCs w:val="30"/>
        </w:rPr>
        <w:t>元，占</w:t>
      </w:r>
      <w:r>
        <w:rPr>
          <w:rFonts w:hint="eastAsia" w:ascii="仿宋_GB2312" w:hAnsi="仿宋_GB2312" w:eastAsia="仿宋_GB2312"/>
          <w:sz w:val="30"/>
        </w:rPr>
        <w:t>15.88</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；经营支出</w:t>
      </w:r>
      <w:r>
        <w:rPr>
          <w:rFonts w:ascii="仿宋_GB2312" w:hAnsi="Times New Roman" w:eastAsia="仿宋_GB2312" w:cs="仿宋_GB2312"/>
          <w:sz w:val="30"/>
          <w:szCs w:val="30"/>
        </w:rPr>
        <w:t>277,639,460.49</w:t>
      </w:r>
      <w:r>
        <w:rPr>
          <w:rFonts w:hint="eastAsia" w:ascii="仿宋_GB2312" w:hAnsi="Times New Roman" w:eastAsia="仿宋_GB2312" w:cs="仿宋_GB2312"/>
          <w:sz w:val="30"/>
          <w:szCs w:val="30"/>
        </w:rPr>
        <w:t>元，占</w:t>
      </w:r>
      <w:r>
        <w:rPr>
          <w:rFonts w:hint="eastAsia" w:ascii="仿宋_GB2312" w:hAnsi="仿宋_GB2312" w:eastAsia="仿宋_GB2312"/>
          <w:sz w:val="30"/>
        </w:rPr>
        <w:t>9.31</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w:t>
      </w:r>
    </w:p>
    <w:p>
      <w:pPr>
        <w:autoSpaceDE w:val="0"/>
        <w:autoSpaceDN w:val="0"/>
        <w:adjustRightInd w:val="0"/>
        <w:spacing w:line="580" w:lineRule="exact"/>
        <w:ind w:firstLine="602"/>
        <w:jc w:val="left"/>
        <w:rPr>
          <w:rFonts w:ascii="楷体_GB2312" w:hAnsi="Times New Roman" w:eastAsia="楷体_GB2312" w:cs="楷体_GB2312"/>
          <w:b/>
          <w:bCs/>
          <w:sz w:val="30"/>
          <w:szCs w:val="30"/>
        </w:rPr>
      </w:pPr>
      <w:r>
        <w:rPr>
          <w:rFonts w:hint="eastAsia" w:ascii="楷体_GB2312" w:hAnsi="Times New Roman" w:eastAsia="楷体_GB2312" w:cs="楷体_GB2312"/>
          <w:b/>
          <w:bCs/>
          <w:sz w:val="30"/>
          <w:szCs w:val="30"/>
        </w:rPr>
        <w:t>三、</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年度部门决算一般公共预算财政拨款支出情况</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年度部门决算一般公共预算财政拨款支出总计</w:t>
      </w:r>
      <w:r>
        <w:rPr>
          <w:rFonts w:ascii="仿宋_GB2312" w:hAnsi="Times New Roman" w:eastAsia="仿宋_GB2312" w:cs="仿宋_GB2312"/>
          <w:sz w:val="30"/>
          <w:szCs w:val="30"/>
        </w:rPr>
        <w:t>2,088,542,616.22</w:t>
      </w:r>
      <w:r>
        <w:rPr>
          <w:rFonts w:hint="eastAsia" w:ascii="仿宋_GB2312" w:hAnsi="Times New Roman" w:eastAsia="仿宋_GB2312" w:cs="仿宋_GB2312"/>
          <w:sz w:val="30"/>
          <w:szCs w:val="30"/>
        </w:rPr>
        <w:t>元，与</w:t>
      </w:r>
      <w:r>
        <w:rPr>
          <w:rFonts w:ascii="仿宋_GB2312" w:hAnsi="Times New Roman" w:eastAsia="仿宋_GB2312" w:cs="仿宋_GB2312"/>
          <w:sz w:val="30"/>
          <w:szCs w:val="30"/>
        </w:rPr>
        <w:t>2017</w:t>
      </w:r>
      <w:r>
        <w:rPr>
          <w:rFonts w:hint="eastAsia" w:ascii="仿宋_GB2312" w:hAnsi="Times New Roman" w:eastAsia="仿宋_GB2312" w:cs="仿宋_GB2312"/>
          <w:sz w:val="30"/>
          <w:szCs w:val="30"/>
        </w:rPr>
        <w:t>年决算相比增加</w:t>
      </w:r>
      <w:r>
        <w:rPr>
          <w:rFonts w:ascii="仿宋_GB2312" w:hAnsi="Times New Roman" w:eastAsia="仿宋_GB2312" w:cs="仿宋_GB2312"/>
          <w:sz w:val="30"/>
          <w:szCs w:val="30"/>
        </w:rPr>
        <w:t>162,311,748.79</w:t>
      </w:r>
      <w:r>
        <w:rPr>
          <w:rFonts w:hint="eastAsia" w:ascii="仿宋_GB2312" w:hAnsi="Times New Roman" w:eastAsia="仿宋_GB2312" w:cs="仿宋_GB2312"/>
          <w:sz w:val="30"/>
          <w:szCs w:val="30"/>
        </w:rPr>
        <w:t>元，具体情况如下：</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rPr>
        <w:t>1</w:t>
      </w:r>
      <w:r>
        <w:rPr>
          <w:rFonts w:hint="eastAsia" w:ascii="仿宋_GB2312" w:hAnsi="Times New Roman" w:eastAsia="仿宋_GB2312" w:cs="仿宋_GB2312"/>
          <w:sz w:val="30"/>
          <w:szCs w:val="30"/>
        </w:rPr>
        <w:t>、</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一般公共服务支出</w:t>
      </w:r>
      <w:r>
        <w:rPr>
          <w:rFonts w:ascii="仿宋_GB2312" w:hAnsi="Times New Roman" w:eastAsia="仿宋_GB2312" w:cs="仿宋_GB2312"/>
          <w:sz w:val="30"/>
          <w:szCs w:val="30"/>
        </w:rPr>
        <w:t>”1,615,281,390.35</w:t>
      </w:r>
      <w:r>
        <w:rPr>
          <w:rFonts w:hint="eastAsia" w:ascii="仿宋_GB2312" w:hAnsi="Times New Roman" w:eastAsia="仿宋_GB2312" w:cs="仿宋_GB2312"/>
          <w:sz w:val="30"/>
          <w:szCs w:val="30"/>
        </w:rPr>
        <w:t>元。其中：</w:t>
      </w:r>
    </w:p>
    <w:p>
      <w:pPr>
        <w:spacing w:line="580" w:lineRule="exact"/>
        <w:ind w:firstLine="600" w:firstLineChars="200"/>
        <w:rPr>
          <w:rFonts w:ascii="仿宋_GB2312" w:eastAsia="仿宋_GB2312"/>
          <w:sz w:val="30"/>
          <w:szCs w:val="30"/>
        </w:rPr>
      </w:pP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工商行政管理事务</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1,424,576,974.23</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行政运行</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1,179,120,390.59</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市场委系统的基本支出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工商行政管理专项</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9,673,766.99</w:t>
      </w:r>
      <w:r>
        <w:rPr>
          <w:rFonts w:hint="eastAsia" w:ascii="仿宋_GB2312" w:hAnsi="Times New Roman" w:eastAsia="仿宋_GB2312" w:cs="仿宋_GB2312"/>
          <w:sz w:val="30"/>
          <w:szCs w:val="30"/>
        </w:rPr>
        <w:t>元，</w:t>
      </w:r>
      <w:r>
        <w:rPr>
          <w:rFonts w:hint="eastAsia" w:ascii="仿宋_GB2312" w:eastAsia="仿宋_GB2312"/>
          <w:sz w:val="30"/>
          <w:szCs w:val="30"/>
        </w:rPr>
        <w:t>主要用于企业注册登记年检、证照印刷等专项业务方面的支出。</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执法办案专项</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359,823.35</w:t>
      </w:r>
      <w:r>
        <w:rPr>
          <w:rFonts w:hint="eastAsia" w:ascii="仿宋_GB2312" w:hAnsi="Times New Roman" w:eastAsia="仿宋_GB2312" w:cs="仿宋_GB2312"/>
          <w:sz w:val="30"/>
          <w:szCs w:val="30"/>
        </w:rPr>
        <w:t>元，</w:t>
      </w:r>
      <w:r>
        <w:rPr>
          <w:rFonts w:hint="eastAsia" w:ascii="仿宋_GB2312" w:eastAsia="仿宋_GB2312"/>
          <w:sz w:val="30"/>
          <w:szCs w:val="30"/>
        </w:rPr>
        <w:t>主要用于工商行政管理方面依法依规查处各类经济违法案件等专项工作支出。</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信息化建设</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2,020,076.9</w:t>
      </w:r>
      <w:r>
        <w:rPr>
          <w:rFonts w:hint="eastAsia" w:ascii="仿宋_GB2312" w:hAnsi="Times New Roman" w:eastAsia="仿宋_GB2312" w:cs="仿宋_GB2312"/>
          <w:sz w:val="30"/>
          <w:szCs w:val="30"/>
        </w:rPr>
        <w:t>元，主要</w:t>
      </w:r>
      <w:r>
        <w:rPr>
          <w:rFonts w:hint="eastAsia" w:ascii="仿宋_GB2312" w:eastAsia="仿宋_GB2312"/>
          <w:sz w:val="30"/>
          <w:szCs w:val="30"/>
        </w:rPr>
        <w:t>用于市场委信息化项目支出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事业运行</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207,910,304.44</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市场委所属事业单位的基本支出。</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其他工商行政管理事务支出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25,492,611.96</w:t>
      </w:r>
      <w:r>
        <w:rPr>
          <w:rFonts w:hint="eastAsia" w:ascii="仿宋_GB2312" w:hAnsi="Times New Roman" w:eastAsia="仿宋_GB2312" w:cs="仿宋_GB2312"/>
          <w:sz w:val="30"/>
          <w:szCs w:val="30"/>
        </w:rPr>
        <w:t>元，主要用于</w:t>
      </w:r>
      <w:r>
        <w:rPr>
          <w:rFonts w:hint="eastAsia" w:ascii="仿宋_GB2312" w:eastAsia="仿宋_GB2312"/>
          <w:sz w:val="30"/>
          <w:szCs w:val="30"/>
        </w:rPr>
        <w:t>其他工商行政管理事务方面的支出。</w:t>
      </w:r>
    </w:p>
    <w:p>
      <w:pPr>
        <w:spacing w:line="580" w:lineRule="exact"/>
        <w:ind w:firstLine="600" w:firstLineChars="200"/>
        <w:rPr>
          <w:rFonts w:ascii="仿宋_GB2312" w:hAnsi="Times New Roman" w:eastAsia="仿宋_GB2312" w:cs="仿宋_GB2312"/>
          <w:sz w:val="30"/>
          <w:szCs w:val="30"/>
          <w:lang w:val="zh-CN"/>
        </w:rPr>
      </w:pP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质量技术监督与检验检疫事务</w:t>
      </w:r>
      <w:r>
        <w:rPr>
          <w:rFonts w:ascii="仿宋_GB2312" w:hAnsi="Times New Roman" w:eastAsia="仿宋_GB2312" w:cs="仿宋_GB2312"/>
          <w:sz w:val="30"/>
          <w:szCs w:val="30"/>
        </w:rPr>
        <w:t>”159,189,489.06</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质量技术监督行政执法及业务管理</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115,947,700.06</w:t>
      </w:r>
      <w:r>
        <w:rPr>
          <w:rFonts w:hint="eastAsia" w:ascii="仿宋_GB2312" w:hAnsi="Times New Roman" w:eastAsia="仿宋_GB2312" w:cs="仿宋_GB2312"/>
          <w:sz w:val="30"/>
          <w:szCs w:val="30"/>
        </w:rPr>
        <w:t>元，主要用于</w:t>
      </w:r>
      <w:r>
        <w:rPr>
          <w:rFonts w:hint="eastAsia" w:ascii="仿宋_GB2312" w:eastAsia="仿宋_GB2312"/>
          <w:sz w:val="30"/>
          <w:szCs w:val="30"/>
        </w:rPr>
        <w:t>质量技术监督部门依据法律、法规开展行政执法活动以及质量管理、计量管理、标准化、特种设备安全监察、纤维检验等业务管理事务的支出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质量技术监督技术支持</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21,563,700</w:t>
      </w:r>
      <w:r>
        <w:rPr>
          <w:rFonts w:hint="eastAsia" w:ascii="仿宋_GB2312" w:hAnsi="Times New Roman" w:eastAsia="仿宋_GB2312" w:cs="仿宋_GB2312"/>
          <w:sz w:val="30"/>
          <w:szCs w:val="30"/>
        </w:rPr>
        <w:t>元，主要用于</w:t>
      </w:r>
      <w:r>
        <w:rPr>
          <w:rFonts w:hint="eastAsia" w:ascii="仿宋_GB2312" w:eastAsia="仿宋_GB2312"/>
          <w:sz w:val="30"/>
          <w:szCs w:val="30"/>
        </w:rPr>
        <w:t>质量技术监督部门用于补充,更新,完善技术手段和技术保障条件等技术支持事务的支出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标准化管理</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6,160,000</w:t>
      </w:r>
      <w:r>
        <w:rPr>
          <w:rFonts w:hint="eastAsia" w:ascii="仿宋_GB2312" w:hAnsi="Times New Roman" w:eastAsia="仿宋_GB2312" w:cs="仿宋_GB2312"/>
          <w:sz w:val="30"/>
          <w:szCs w:val="30"/>
        </w:rPr>
        <w:t>元，主要用于标准化项目资金</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其他质量技术监督与检验检疫事务支出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15,518,089</w:t>
      </w:r>
      <w:r>
        <w:rPr>
          <w:rFonts w:hint="eastAsia" w:ascii="仿宋_GB2312" w:hAnsi="Times New Roman" w:eastAsia="仿宋_GB2312" w:cs="仿宋_GB2312"/>
          <w:sz w:val="30"/>
          <w:szCs w:val="30"/>
        </w:rPr>
        <w:t>元，主要用于</w:t>
      </w:r>
      <w:r>
        <w:rPr>
          <w:rFonts w:hint="eastAsia" w:ascii="仿宋_GB2312" w:eastAsia="仿宋_GB2312"/>
          <w:sz w:val="30"/>
          <w:szCs w:val="30"/>
        </w:rPr>
        <w:t>其他用于质量技术监督与检验检疫事务方面的支出。</w:t>
      </w:r>
    </w:p>
    <w:p>
      <w:pPr>
        <w:spacing w:line="580" w:lineRule="exact"/>
        <w:ind w:firstLine="600" w:firstLineChars="200"/>
        <w:rPr>
          <w:rFonts w:ascii="仿宋_GB2312" w:hAnsi="Times New Roman" w:eastAsia="仿宋_GB2312" w:cs="仿宋_GB2312"/>
          <w:sz w:val="30"/>
          <w:szCs w:val="30"/>
          <w:lang w:val="zh-CN"/>
        </w:rPr>
      </w:pP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其他一般公共服务支出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31,514,927.06</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其他一般公共服务支出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31,514,927.06</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市场委其他一般公共服务的支出。</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lang w:val="zh-CN"/>
        </w:rPr>
        <w:t>2</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教育支出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4,548,191.58</w:t>
      </w:r>
      <w:r>
        <w:rPr>
          <w:rFonts w:hint="eastAsia" w:ascii="仿宋_GB2312" w:hAnsi="Times New Roman" w:eastAsia="仿宋_GB2312" w:cs="仿宋_GB2312"/>
          <w:sz w:val="30"/>
          <w:szCs w:val="30"/>
        </w:rPr>
        <w:t>元，其中：</w:t>
      </w:r>
    </w:p>
    <w:p>
      <w:pPr>
        <w:spacing w:line="580" w:lineRule="exact"/>
        <w:ind w:firstLine="600" w:firstLineChars="200"/>
        <w:rPr>
          <w:rFonts w:ascii="仿宋_GB2312" w:hAnsi="Times New Roman" w:eastAsia="仿宋_GB2312" w:cs="仿宋_GB2312"/>
          <w:sz w:val="30"/>
          <w:szCs w:val="30"/>
        </w:rPr>
      </w:pP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进修及培训</w:t>
      </w:r>
      <w:r>
        <w:rPr>
          <w:rFonts w:ascii="仿宋_GB2312" w:hAnsi="Times New Roman" w:eastAsia="仿宋_GB2312" w:cs="仿宋_GB2312"/>
          <w:sz w:val="30"/>
          <w:szCs w:val="30"/>
        </w:rPr>
        <w:t>”4,548,191.58</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干部教育</w:t>
      </w:r>
      <w:r>
        <w:rPr>
          <w:rFonts w:ascii="仿宋_GB2312" w:hAnsi="Times New Roman" w:eastAsia="仿宋_GB2312" w:cs="仿宋_GB2312"/>
          <w:sz w:val="30"/>
          <w:szCs w:val="30"/>
        </w:rPr>
        <w:t>”4,548,191.58</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主要用于</w:t>
      </w:r>
      <w:r>
        <w:rPr>
          <w:rFonts w:hint="eastAsia" w:ascii="仿宋_GB2312" w:eastAsia="仿宋_GB2312"/>
          <w:sz w:val="30"/>
          <w:szCs w:val="30"/>
        </w:rPr>
        <w:t>市场委所属干部训练学校机构运转的支出。</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rPr>
        <w:t>3</w:t>
      </w:r>
      <w:r>
        <w:rPr>
          <w:rFonts w:hint="eastAsia" w:ascii="仿宋_GB2312" w:hAnsi="Times New Roman" w:eastAsia="仿宋_GB2312" w:cs="仿宋_GB2312"/>
          <w:sz w:val="30"/>
          <w:szCs w:val="30"/>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科学技术支出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5,022,674.9</w:t>
      </w:r>
      <w:r>
        <w:rPr>
          <w:rFonts w:hint="eastAsia" w:ascii="仿宋_GB2312" w:hAnsi="Times New Roman" w:eastAsia="仿宋_GB2312" w:cs="仿宋_GB2312"/>
          <w:sz w:val="30"/>
          <w:szCs w:val="30"/>
        </w:rPr>
        <w:t>元，其中：</w:t>
      </w:r>
    </w:p>
    <w:p>
      <w:pPr>
        <w:spacing w:line="580" w:lineRule="exact"/>
        <w:ind w:firstLine="600" w:firstLineChars="200"/>
        <w:rPr>
          <w:rFonts w:ascii="仿宋_GB2312" w:eastAsia="仿宋_GB2312"/>
          <w:sz w:val="30"/>
          <w:szCs w:val="30"/>
        </w:rPr>
      </w:pP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基础研究</w:t>
      </w:r>
      <w:r>
        <w:rPr>
          <w:rFonts w:ascii="仿宋_GB2312" w:hAnsi="Times New Roman" w:eastAsia="仿宋_GB2312" w:cs="仿宋_GB2312"/>
          <w:sz w:val="30"/>
          <w:szCs w:val="30"/>
        </w:rPr>
        <w:t>”34,648</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专项基础科研</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34,648</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市场委所属质检院的科研检验支出。</w:t>
      </w:r>
    </w:p>
    <w:p>
      <w:pPr>
        <w:spacing w:line="580" w:lineRule="exact"/>
        <w:ind w:firstLine="600" w:firstLineChars="200"/>
        <w:rPr>
          <w:rFonts w:ascii="仿宋_GB2312" w:eastAsia="仿宋_GB2312"/>
          <w:sz w:val="30"/>
          <w:szCs w:val="30"/>
        </w:rPr>
      </w:pP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应用研究</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150,000</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高技术研究</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150,000</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市场委所属机构开展研究工作的支出。</w:t>
      </w:r>
    </w:p>
    <w:p>
      <w:pPr>
        <w:spacing w:line="580" w:lineRule="exact"/>
        <w:ind w:firstLine="600" w:firstLineChars="200"/>
        <w:rPr>
          <w:rFonts w:ascii="仿宋_GB2312" w:eastAsia="仿宋_GB2312"/>
          <w:sz w:val="30"/>
          <w:szCs w:val="30"/>
        </w:rPr>
      </w:pP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技术研究与开发</w:t>
      </w:r>
      <w:r>
        <w:rPr>
          <w:rFonts w:ascii="仿宋_GB2312" w:hAnsi="Times New Roman" w:eastAsia="仿宋_GB2312" w:cs="仿宋_GB2312"/>
          <w:sz w:val="30"/>
          <w:szCs w:val="30"/>
        </w:rPr>
        <w:t>”1,838,026.9</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应用技术研究与开发</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1,838,026.9</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市场委所属机构大型科学仪器开放共享支出。</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其他科学技术支出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3,000,000</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其他科学技术支出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3,000,000</w:t>
      </w:r>
      <w:r>
        <w:rPr>
          <w:rFonts w:hint="eastAsia" w:ascii="仿宋_GB2312" w:hAnsi="Times New Roman" w:eastAsia="仿宋_GB2312" w:cs="仿宋_GB2312"/>
          <w:sz w:val="30"/>
          <w:szCs w:val="30"/>
        </w:rPr>
        <w:t>元，主要用于</w:t>
      </w:r>
      <w:r>
        <w:rPr>
          <w:rFonts w:hint="eastAsia" w:ascii="仿宋_GB2312" w:eastAsia="仿宋_GB2312"/>
          <w:sz w:val="30"/>
          <w:szCs w:val="30"/>
        </w:rPr>
        <w:t>市场委所属机构购买专用仪器设备</w:t>
      </w:r>
      <w:r>
        <w:rPr>
          <w:rFonts w:hint="eastAsia" w:ascii="仿宋_GB2312" w:hAnsi="Times New Roman" w:eastAsia="仿宋_GB2312" w:cs="仿宋_GB2312"/>
          <w:sz w:val="30"/>
          <w:szCs w:val="30"/>
          <w:lang w:val="zh-CN"/>
        </w:rPr>
        <w:t>。</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lang w:val="zh-CN"/>
        </w:rPr>
        <w:t>4</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社会保障和就业支出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114,912,793.55</w:t>
      </w:r>
      <w:r>
        <w:rPr>
          <w:rFonts w:hint="eastAsia" w:ascii="仿宋_GB2312" w:hAnsi="Times New Roman" w:eastAsia="仿宋_GB2312" w:cs="仿宋_GB2312"/>
          <w:sz w:val="30"/>
          <w:szCs w:val="30"/>
        </w:rPr>
        <w:t>元，其中：</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rPr>
        <w:t xml:space="preserve"> </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行政事业单位离退休</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114,912,793.55</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机关事业单位基本养老保险缴费支出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104,897,920.99</w:t>
      </w:r>
      <w:r>
        <w:rPr>
          <w:rFonts w:hint="eastAsia" w:ascii="仿宋_GB2312" w:hAnsi="Times New Roman" w:eastAsia="仿宋_GB2312" w:cs="仿宋_GB2312"/>
          <w:sz w:val="30"/>
          <w:szCs w:val="30"/>
        </w:rPr>
        <w:t>元，主要用于</w:t>
      </w:r>
      <w:r>
        <w:rPr>
          <w:rFonts w:hint="eastAsia" w:ascii="仿宋_GB2312" w:eastAsia="仿宋_GB2312"/>
          <w:sz w:val="30"/>
          <w:szCs w:val="30"/>
        </w:rPr>
        <w:t>机关事业单位实施养老保险制度由单位缴纳的基本养老保险费支出。</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机关事业单位职业年金缴费支出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10,014,872.56</w:t>
      </w:r>
      <w:r>
        <w:rPr>
          <w:rFonts w:hint="eastAsia" w:ascii="仿宋_GB2312" w:hAnsi="Times New Roman" w:eastAsia="仿宋_GB2312" w:cs="仿宋_GB2312"/>
          <w:sz w:val="30"/>
          <w:szCs w:val="30"/>
        </w:rPr>
        <w:t>元，主要用于</w:t>
      </w:r>
      <w:r>
        <w:rPr>
          <w:rFonts w:hint="eastAsia" w:ascii="仿宋_GB2312" w:eastAsia="仿宋_GB2312"/>
          <w:sz w:val="30"/>
          <w:szCs w:val="30"/>
        </w:rPr>
        <w:t>机关事业单位实施养老保险制度由单位实际缴纳的职业年金支出</w:t>
      </w:r>
      <w:r>
        <w:rPr>
          <w:rFonts w:hint="eastAsia" w:ascii="仿宋_GB2312" w:hAnsi="Times New Roman" w:eastAsia="仿宋_GB2312" w:cs="仿宋_GB2312"/>
          <w:sz w:val="30"/>
          <w:szCs w:val="30"/>
          <w:lang w:val="zh-CN"/>
        </w:rPr>
        <w:t>。</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rPr>
        <w:t>5</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医疗卫生与计划生育支出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323,924,122.25</w:t>
      </w:r>
      <w:r>
        <w:rPr>
          <w:rFonts w:hint="eastAsia" w:ascii="仿宋_GB2312" w:hAnsi="Times New Roman" w:eastAsia="仿宋_GB2312" w:cs="仿宋_GB2312"/>
          <w:sz w:val="30"/>
          <w:szCs w:val="30"/>
        </w:rPr>
        <w:t>元，其中：</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rPr>
        <w:t xml:space="preserve"> </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食品和药品监督管理事务</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238,830,806.18</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药品事务</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48,954,717.17</w:t>
      </w:r>
      <w:r>
        <w:rPr>
          <w:rFonts w:hint="eastAsia" w:ascii="仿宋_GB2312" w:hAnsi="Times New Roman" w:eastAsia="仿宋_GB2312" w:cs="仿宋_GB2312"/>
          <w:sz w:val="30"/>
          <w:szCs w:val="30"/>
        </w:rPr>
        <w:t>元，主要用于</w:t>
      </w:r>
      <w:r>
        <w:rPr>
          <w:rFonts w:hint="eastAsia" w:ascii="仿宋_GB2312" w:eastAsia="仿宋_GB2312"/>
          <w:sz w:val="30"/>
          <w:szCs w:val="30"/>
        </w:rPr>
        <w:t>药品监督管理方面的支出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医疗器械事务</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29,321,567.13</w:t>
      </w:r>
      <w:r>
        <w:rPr>
          <w:rFonts w:hint="eastAsia" w:ascii="仿宋_GB2312" w:hAnsi="Times New Roman" w:eastAsia="仿宋_GB2312" w:cs="仿宋_GB2312"/>
          <w:sz w:val="30"/>
          <w:szCs w:val="30"/>
        </w:rPr>
        <w:t>元，主要用于</w:t>
      </w:r>
      <w:r>
        <w:rPr>
          <w:rFonts w:hint="eastAsia" w:ascii="仿宋_GB2312" w:eastAsia="仿宋_GB2312"/>
          <w:sz w:val="30"/>
          <w:szCs w:val="30"/>
        </w:rPr>
        <w:t>医疗器械监督管理方面的支出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食品安全事务</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88,783,743.99</w:t>
      </w:r>
      <w:r>
        <w:rPr>
          <w:rFonts w:hint="eastAsia" w:ascii="仿宋_GB2312" w:hAnsi="Times New Roman" w:eastAsia="仿宋_GB2312" w:cs="仿宋_GB2312"/>
          <w:sz w:val="30"/>
          <w:szCs w:val="30"/>
        </w:rPr>
        <w:t>元，主要用于</w:t>
      </w:r>
      <w:r>
        <w:rPr>
          <w:rFonts w:hint="eastAsia" w:ascii="仿宋_GB2312" w:eastAsia="仿宋_GB2312"/>
          <w:sz w:val="30"/>
          <w:szCs w:val="30"/>
        </w:rPr>
        <w:t>食品监督管理方面的支出</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其他食品和药品监督管理事务支出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71,770,777.89</w:t>
      </w:r>
      <w:r>
        <w:rPr>
          <w:rFonts w:hint="eastAsia" w:ascii="仿宋_GB2312" w:hAnsi="Times New Roman" w:eastAsia="仿宋_GB2312" w:cs="仿宋_GB2312"/>
          <w:sz w:val="30"/>
          <w:szCs w:val="30"/>
        </w:rPr>
        <w:t>元，主要用于</w:t>
      </w:r>
      <w:r>
        <w:rPr>
          <w:rFonts w:hint="eastAsia" w:ascii="仿宋_GB2312" w:eastAsia="仿宋_GB2312"/>
          <w:sz w:val="30"/>
          <w:szCs w:val="30"/>
        </w:rPr>
        <w:t>其他用于食品和药品监督管理事务方面的支出</w:t>
      </w:r>
      <w:r>
        <w:rPr>
          <w:rFonts w:hint="eastAsia" w:ascii="仿宋_GB2312" w:hAnsi="Times New Roman" w:eastAsia="仿宋_GB2312" w:cs="仿宋_GB2312"/>
          <w:sz w:val="30"/>
          <w:szCs w:val="30"/>
          <w:lang w:val="zh-CN"/>
        </w:rPr>
        <w:t>。</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行政事业单位医疗</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85,093,316.07</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行政单位医疗</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44,455,819.98</w:t>
      </w:r>
      <w:r>
        <w:rPr>
          <w:rFonts w:hint="eastAsia" w:ascii="仿宋_GB2312" w:hAnsi="Times New Roman" w:eastAsia="仿宋_GB2312" w:cs="仿宋_GB2312"/>
          <w:sz w:val="30"/>
          <w:szCs w:val="30"/>
        </w:rPr>
        <w:t>元，主要用于</w:t>
      </w:r>
      <w:r>
        <w:rPr>
          <w:rFonts w:hint="eastAsia" w:ascii="仿宋_GB2312" w:eastAsia="仿宋_GB2312"/>
          <w:sz w:val="30"/>
          <w:szCs w:val="30"/>
        </w:rPr>
        <w:t>财政部门集中安排的行政单位基本医疗保险缴费经费，按国家规定享受离休人员的医疗经费</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事业单位医疗</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12,180,151.72</w:t>
      </w:r>
      <w:r>
        <w:rPr>
          <w:rFonts w:hint="eastAsia" w:ascii="仿宋_GB2312" w:hAnsi="Times New Roman" w:eastAsia="仿宋_GB2312" w:cs="仿宋_GB2312"/>
          <w:sz w:val="30"/>
          <w:szCs w:val="30"/>
        </w:rPr>
        <w:t>元，主要用于</w:t>
      </w:r>
      <w:r>
        <w:rPr>
          <w:rFonts w:hint="eastAsia" w:ascii="仿宋_GB2312" w:eastAsia="仿宋_GB2312"/>
          <w:sz w:val="30"/>
          <w:szCs w:val="30"/>
        </w:rPr>
        <w:t>财政部门集中安排的事业单位基本医疗保险缴费经费</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公务员医疗补助</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24,709,000</w:t>
      </w:r>
      <w:r>
        <w:rPr>
          <w:rFonts w:hint="eastAsia" w:ascii="仿宋_GB2312" w:hAnsi="Times New Roman" w:eastAsia="仿宋_GB2312" w:cs="仿宋_GB2312"/>
          <w:sz w:val="30"/>
          <w:szCs w:val="30"/>
        </w:rPr>
        <w:t>元，主要用于</w:t>
      </w:r>
      <w:r>
        <w:rPr>
          <w:rFonts w:hint="eastAsia" w:ascii="仿宋_GB2312" w:eastAsia="仿宋_GB2312"/>
          <w:sz w:val="30"/>
          <w:szCs w:val="30"/>
        </w:rPr>
        <w:t>财政部门集中安排的公务员医疗补助经费</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其他行政事业单位医疗支出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3,748,344.37</w:t>
      </w:r>
      <w:r>
        <w:rPr>
          <w:rFonts w:hint="eastAsia" w:ascii="仿宋_GB2312" w:hAnsi="Times New Roman" w:eastAsia="仿宋_GB2312" w:cs="仿宋_GB2312"/>
          <w:sz w:val="30"/>
          <w:szCs w:val="30"/>
        </w:rPr>
        <w:t>元，主要用于</w:t>
      </w:r>
      <w:r>
        <w:rPr>
          <w:rFonts w:hint="eastAsia" w:ascii="仿宋_GB2312" w:eastAsia="仿宋_GB2312"/>
          <w:sz w:val="30"/>
          <w:szCs w:val="30"/>
        </w:rPr>
        <w:t>其他用于行政事业单位医疗方面的支出</w:t>
      </w:r>
      <w:r>
        <w:rPr>
          <w:rFonts w:hint="eastAsia" w:ascii="仿宋_GB2312" w:hAnsi="Times New Roman" w:eastAsia="仿宋_GB2312" w:cs="仿宋_GB2312"/>
          <w:sz w:val="30"/>
          <w:szCs w:val="30"/>
          <w:lang w:val="zh-CN"/>
        </w:rPr>
        <w:t>。</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rPr>
        <w:t>6</w:t>
      </w:r>
      <w:r>
        <w:rPr>
          <w:rFonts w:hint="eastAsia" w:ascii="仿宋_GB2312" w:hAnsi="Times New Roman" w:eastAsia="仿宋_GB2312" w:cs="仿宋_GB2312"/>
          <w:sz w:val="30"/>
          <w:szCs w:val="30"/>
        </w:rPr>
        <w:t>、</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商业服务业等支出</w:t>
      </w:r>
      <w:r>
        <w:rPr>
          <w:rFonts w:ascii="仿宋_GB2312" w:hAnsi="Times New Roman" w:eastAsia="仿宋_GB2312" w:cs="仿宋_GB2312"/>
          <w:sz w:val="30"/>
          <w:szCs w:val="30"/>
        </w:rPr>
        <w:t>”24,853,443.59</w:t>
      </w:r>
      <w:r>
        <w:rPr>
          <w:rFonts w:hint="eastAsia" w:ascii="仿宋_GB2312" w:hAnsi="Times New Roman" w:eastAsia="仿宋_GB2312" w:cs="仿宋_GB2312"/>
          <w:sz w:val="30"/>
          <w:szCs w:val="30"/>
        </w:rPr>
        <w:t>元，其中：</w:t>
      </w:r>
    </w:p>
    <w:p>
      <w:pPr>
        <w:autoSpaceDE w:val="0"/>
        <w:autoSpaceDN w:val="0"/>
        <w:adjustRightInd w:val="0"/>
        <w:spacing w:line="580" w:lineRule="exact"/>
        <w:ind w:firstLine="600"/>
        <w:jc w:val="left"/>
        <w:rPr>
          <w:rFonts w:ascii="仿宋_GB2312" w:hAnsi="Times New Roman" w:eastAsia="仿宋_GB2312" w:cs="仿宋_GB2312"/>
          <w:sz w:val="30"/>
          <w:szCs w:val="30"/>
          <w:lang w:val="zh-CN"/>
        </w:rPr>
      </w:pP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商业流通事务</w:t>
      </w:r>
      <w:r>
        <w:rPr>
          <w:rFonts w:ascii="仿宋_GB2312" w:hAnsi="Times New Roman" w:eastAsia="仿宋_GB2312" w:cs="仿宋_GB2312"/>
          <w:sz w:val="30"/>
          <w:szCs w:val="30"/>
        </w:rPr>
        <w:t>”24,853,443.59</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包括：</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市场监测及信息管理</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11,533,710</w:t>
      </w:r>
      <w:r>
        <w:rPr>
          <w:rFonts w:hint="eastAsia" w:ascii="仿宋_GB2312" w:hAnsi="Times New Roman" w:eastAsia="仿宋_GB2312" w:cs="仿宋_GB2312"/>
          <w:sz w:val="30"/>
          <w:szCs w:val="30"/>
        </w:rPr>
        <w:t>元，主要用于：宁河、</w:t>
      </w:r>
      <w:r>
        <w:rPr>
          <w:rFonts w:hint="eastAsia" w:ascii="仿宋_GB2312" w:eastAsia="仿宋_GB2312"/>
          <w:sz w:val="30"/>
          <w:szCs w:val="30"/>
        </w:rPr>
        <w:t>蓟州食品检测中心建设</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其他商业流通事务支出</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13,319,733.59</w:t>
      </w:r>
      <w:r>
        <w:rPr>
          <w:rFonts w:hint="eastAsia" w:ascii="仿宋_GB2312" w:hAnsi="Times New Roman" w:eastAsia="仿宋_GB2312" w:cs="仿宋_GB2312"/>
          <w:sz w:val="30"/>
          <w:szCs w:val="30"/>
        </w:rPr>
        <w:t>元，主要用于标准化研究院物流平台软件开发费，29个冷链物流冷库监控项目补助</w:t>
      </w:r>
      <w:r>
        <w:rPr>
          <w:rFonts w:hint="eastAsia" w:ascii="仿宋_GB2312" w:hAnsi="Times New Roman" w:eastAsia="仿宋_GB2312" w:cs="仿宋_GB2312"/>
          <w:sz w:val="30"/>
          <w:szCs w:val="30"/>
          <w:lang w:val="zh-CN"/>
        </w:rPr>
        <w:t>。</w:t>
      </w:r>
    </w:p>
    <w:p>
      <w:pPr>
        <w:autoSpaceDE w:val="0"/>
        <w:autoSpaceDN w:val="0"/>
        <w:adjustRightInd w:val="0"/>
        <w:spacing w:line="580" w:lineRule="exact"/>
        <w:ind w:firstLine="600"/>
        <w:rPr>
          <w:rFonts w:ascii="楷体_GB2312" w:hAnsi="Times New Roman" w:eastAsia="楷体_GB2312" w:cs="楷体_GB2312"/>
          <w:b/>
          <w:bCs/>
          <w:sz w:val="30"/>
          <w:szCs w:val="30"/>
        </w:rPr>
      </w:pPr>
      <w:r>
        <w:rPr>
          <w:rFonts w:ascii="仿宋_GB2312" w:hAnsi="Times New Roman" w:eastAsia="仿宋_GB2312" w:cs="仿宋_GB2312"/>
          <w:sz w:val="30"/>
          <w:szCs w:val="30"/>
          <w:lang w:val="zh-CN"/>
        </w:rPr>
        <w:t xml:space="preserve"> </w:t>
      </w:r>
      <w:r>
        <w:rPr>
          <w:rFonts w:hint="eastAsia" w:ascii="楷体_GB2312" w:hAnsi="Times New Roman" w:eastAsia="楷体_GB2312" w:cs="楷体_GB2312"/>
          <w:b/>
          <w:bCs/>
          <w:sz w:val="30"/>
          <w:szCs w:val="30"/>
        </w:rPr>
        <w:t>四、</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年度部门决算一般公共预算财政拨款基本支出情况</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年度部门决算一般公共预算财政拨款基本支出总计</w:t>
      </w:r>
      <w:r>
        <w:rPr>
          <w:rFonts w:ascii="仿宋_GB2312" w:hAnsi="Times New Roman" w:eastAsia="仿宋_GB2312" w:cs="仿宋_GB2312"/>
          <w:sz w:val="30"/>
          <w:szCs w:val="30"/>
        </w:rPr>
        <w:t>1,669,091,816.62</w:t>
      </w:r>
      <w:r>
        <w:rPr>
          <w:rFonts w:hint="eastAsia" w:ascii="仿宋_GB2312" w:hAnsi="Times New Roman" w:eastAsia="仿宋_GB2312" w:cs="仿宋_GB2312"/>
          <w:sz w:val="30"/>
          <w:szCs w:val="30"/>
        </w:rPr>
        <w:t>元，与</w:t>
      </w:r>
      <w:r>
        <w:rPr>
          <w:rFonts w:ascii="仿宋_GB2312" w:hAnsi="Times New Roman" w:eastAsia="仿宋_GB2312" w:cs="仿宋_GB2312"/>
          <w:sz w:val="30"/>
          <w:szCs w:val="30"/>
        </w:rPr>
        <w:t>2017</w:t>
      </w:r>
      <w:r>
        <w:rPr>
          <w:rFonts w:hint="eastAsia" w:ascii="仿宋_GB2312" w:hAnsi="Times New Roman" w:eastAsia="仿宋_GB2312" w:cs="仿宋_GB2312"/>
          <w:sz w:val="30"/>
          <w:szCs w:val="30"/>
        </w:rPr>
        <w:t>年决算相比增加</w:t>
      </w:r>
      <w:r>
        <w:rPr>
          <w:rFonts w:ascii="仿宋_GB2312" w:hAnsi="Times New Roman" w:eastAsia="仿宋_GB2312" w:cs="仿宋_GB2312"/>
          <w:sz w:val="30"/>
          <w:szCs w:val="30"/>
        </w:rPr>
        <w:t>50,426,678.82</w:t>
      </w:r>
      <w:r>
        <w:rPr>
          <w:rFonts w:hint="eastAsia" w:ascii="仿宋_GB2312" w:hAnsi="Times New Roman" w:eastAsia="仿宋_GB2312" w:cs="仿宋_GB2312"/>
          <w:sz w:val="30"/>
          <w:szCs w:val="30"/>
        </w:rPr>
        <w:t>元，具体情况如下：</w:t>
      </w:r>
    </w:p>
    <w:p>
      <w:pPr>
        <w:spacing w:line="580" w:lineRule="exact"/>
        <w:ind w:firstLine="600" w:firstLineChars="200"/>
        <w:rPr>
          <w:rFonts w:ascii="仿宋_GB2312" w:hAnsi="Times New Roman" w:eastAsia="仿宋_GB2312" w:cs="仿宋_GB2312"/>
          <w:sz w:val="30"/>
          <w:szCs w:val="30"/>
        </w:rPr>
      </w:pPr>
      <w:r>
        <w:rPr>
          <w:rFonts w:ascii="仿宋_GB2312" w:hAnsi="Times New Roman" w:eastAsia="仿宋_GB2312" w:cs="仿宋_GB2312"/>
          <w:sz w:val="30"/>
          <w:szCs w:val="30"/>
        </w:rPr>
        <w:t>1</w:t>
      </w:r>
      <w:r>
        <w:rPr>
          <w:rFonts w:hint="eastAsia" w:ascii="仿宋_GB2312" w:hAnsi="Times New Roman" w:eastAsia="仿宋_GB2312" w:cs="仿宋_GB2312"/>
          <w:sz w:val="30"/>
          <w:szCs w:val="30"/>
        </w:rPr>
        <w:t>、</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工资福利支出</w:t>
      </w:r>
      <w:r>
        <w:rPr>
          <w:rFonts w:ascii="仿宋_GB2312" w:hAnsi="Times New Roman" w:eastAsia="仿宋_GB2312" w:cs="仿宋_GB2312"/>
          <w:sz w:val="30"/>
          <w:szCs w:val="30"/>
        </w:rPr>
        <w:t>”1,357,252,028.39</w:t>
      </w:r>
      <w:r>
        <w:rPr>
          <w:rFonts w:hint="eastAsia" w:ascii="仿宋_GB2312" w:hAnsi="Times New Roman" w:eastAsia="仿宋_GB2312" w:cs="仿宋_GB2312"/>
          <w:sz w:val="30"/>
          <w:szCs w:val="30"/>
        </w:rPr>
        <w:t>元，其中：</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基本工资</w:t>
      </w:r>
      <w:r>
        <w:rPr>
          <w:rFonts w:ascii="仿宋_GB2312" w:hAnsi="Times New Roman" w:eastAsia="仿宋_GB2312" w:cs="仿宋_GB2312"/>
          <w:sz w:val="30"/>
          <w:szCs w:val="30"/>
        </w:rPr>
        <w:t>”231,167,193.46</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津贴补贴</w:t>
      </w:r>
      <w:r>
        <w:rPr>
          <w:rFonts w:ascii="仿宋_GB2312" w:hAnsi="Times New Roman" w:eastAsia="仿宋_GB2312" w:cs="仿宋_GB2312"/>
          <w:sz w:val="30"/>
          <w:szCs w:val="30"/>
          <w:lang w:val="zh-CN"/>
        </w:rPr>
        <w:t>”</w:t>
      </w:r>
      <w:r>
        <w:rPr>
          <w:rFonts w:ascii="仿宋_GB2312" w:hAnsi="Times New Roman" w:eastAsia="仿宋_GB2312" w:cs="仿宋_GB2312"/>
          <w:sz w:val="30"/>
          <w:szCs w:val="30"/>
        </w:rPr>
        <w:t>320,962,972.85</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奖金</w:t>
      </w:r>
      <w:r>
        <w:rPr>
          <w:rFonts w:ascii="仿宋_GB2312" w:hAnsi="Times New Roman" w:eastAsia="仿宋_GB2312" w:cs="仿宋_GB2312"/>
          <w:sz w:val="30"/>
          <w:szCs w:val="30"/>
        </w:rPr>
        <w:t>”118,207,019.64</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 xml:space="preserve"> “</w:t>
      </w:r>
      <w:r>
        <w:rPr>
          <w:rFonts w:hint="eastAsia" w:ascii="仿宋_GB2312" w:hAnsi="Times New Roman" w:eastAsia="仿宋_GB2312" w:cs="仿宋_GB2312"/>
          <w:sz w:val="30"/>
          <w:szCs w:val="30"/>
        </w:rPr>
        <w:t>绩效工资</w:t>
      </w:r>
      <w:r>
        <w:rPr>
          <w:rFonts w:ascii="仿宋_GB2312" w:hAnsi="Times New Roman" w:eastAsia="仿宋_GB2312" w:cs="仿宋_GB2312"/>
          <w:sz w:val="30"/>
          <w:szCs w:val="30"/>
        </w:rPr>
        <w:t>”70,054,082.35</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机关事业单位基本养老保险缴费</w:t>
      </w:r>
      <w:r>
        <w:rPr>
          <w:rFonts w:ascii="仿宋_GB2312" w:hAnsi="Times New Roman" w:eastAsia="仿宋_GB2312" w:cs="仿宋_GB2312"/>
          <w:sz w:val="30"/>
          <w:szCs w:val="30"/>
        </w:rPr>
        <w:t>”110,292,953.13</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职业年金缴费</w:t>
      </w:r>
      <w:r>
        <w:rPr>
          <w:rFonts w:ascii="仿宋_GB2312" w:hAnsi="Times New Roman" w:eastAsia="仿宋_GB2312" w:cs="仿宋_GB2312"/>
          <w:sz w:val="30"/>
          <w:szCs w:val="30"/>
        </w:rPr>
        <w:t>”12,327,019.17</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职工基本医疗保险缴费</w:t>
      </w:r>
      <w:r>
        <w:rPr>
          <w:rFonts w:ascii="仿宋_GB2312" w:hAnsi="Times New Roman" w:eastAsia="仿宋_GB2312" w:cs="仿宋_GB2312"/>
          <w:sz w:val="30"/>
          <w:szCs w:val="30"/>
        </w:rPr>
        <w:t>”52,931,997.53</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公务员医疗补助缴费</w:t>
      </w:r>
      <w:r>
        <w:rPr>
          <w:rFonts w:ascii="仿宋_GB2312" w:hAnsi="Times New Roman" w:eastAsia="仿宋_GB2312" w:cs="仿宋_GB2312"/>
          <w:sz w:val="30"/>
          <w:szCs w:val="30"/>
        </w:rPr>
        <w:t>”24,709,000</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其他社会保障缴费</w:t>
      </w:r>
      <w:r>
        <w:rPr>
          <w:rFonts w:ascii="仿宋_GB2312" w:hAnsi="Times New Roman" w:eastAsia="仿宋_GB2312" w:cs="仿宋_GB2312"/>
          <w:sz w:val="30"/>
          <w:szCs w:val="30"/>
        </w:rPr>
        <w:t>”</w:t>
      </w:r>
      <w:r>
        <w:rPr>
          <w:rFonts w:ascii="仿宋_GB2312" w:hAnsi="Times New Roman" w:eastAsia="仿宋_GB2312" w:cs="仿宋_GB2312"/>
          <w:sz w:val="30"/>
          <w:szCs w:val="30"/>
          <w:lang w:val="zh-CN"/>
        </w:rPr>
        <w:t>7,238,347.77</w:t>
      </w:r>
      <w:r>
        <w:rPr>
          <w:rFonts w:hint="eastAsia" w:ascii="仿宋_GB2312" w:hAnsi="Times New Roman" w:eastAsia="仿宋_GB2312" w:cs="仿宋_GB2312"/>
          <w:sz w:val="30"/>
          <w:szCs w:val="30"/>
        </w:rPr>
        <w:t>元，</w:t>
      </w:r>
      <w:r>
        <w:rPr>
          <w:rFonts w:ascii="仿宋_GB2312" w:hAnsi="Times New Roman" w:eastAsia="仿宋_GB2312" w:cs="仿宋_GB2312"/>
          <w:sz w:val="30"/>
          <w:szCs w:val="30"/>
        </w:rPr>
        <w:t>“</w:t>
      </w:r>
      <w:r>
        <w:rPr>
          <w:rFonts w:hint="eastAsia" w:ascii="仿宋_GB2312" w:hAnsi="Times New Roman" w:eastAsia="仿宋_GB2312" w:cs="仿宋_GB2312"/>
          <w:sz w:val="30"/>
          <w:szCs w:val="30"/>
        </w:rPr>
        <w:t>住房公积金</w:t>
      </w:r>
      <w:r>
        <w:rPr>
          <w:rFonts w:ascii="仿宋_GB2312" w:hAnsi="Times New Roman" w:eastAsia="仿宋_GB2312" w:cs="仿宋_GB2312"/>
          <w:sz w:val="30"/>
          <w:szCs w:val="30"/>
        </w:rPr>
        <w:t>”276,439,208.98</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医疗费</w:t>
      </w:r>
      <w:r>
        <w:rPr>
          <w:rFonts w:ascii="仿宋_GB2312" w:hAnsi="Times New Roman" w:eastAsia="仿宋_GB2312" w:cs="仿宋_GB2312"/>
          <w:sz w:val="30"/>
          <w:szCs w:val="30"/>
          <w:lang w:val="zh-CN"/>
        </w:rPr>
        <w:t>”2,758,905.17</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其他工资福利支出</w:t>
      </w:r>
      <w:r>
        <w:rPr>
          <w:rFonts w:ascii="仿宋_GB2312" w:hAnsi="Times New Roman" w:eastAsia="仿宋_GB2312" w:cs="仿宋_GB2312"/>
          <w:sz w:val="30"/>
          <w:szCs w:val="30"/>
          <w:lang w:val="zh-CN"/>
        </w:rPr>
        <w:t>”130,163,328.34</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lang w:val="zh-CN"/>
        </w:rPr>
        <w:t>，</w:t>
      </w:r>
      <w:r>
        <w:rPr>
          <w:rFonts w:hint="eastAsia" w:ascii="仿宋_GB2312" w:hAnsi="Times New Roman" w:eastAsia="仿宋_GB2312" w:cs="仿宋_GB2312"/>
          <w:sz w:val="30"/>
          <w:szCs w:val="30"/>
        </w:rPr>
        <w:t>主要用于</w:t>
      </w:r>
      <w:r>
        <w:rPr>
          <w:rFonts w:hint="eastAsia" w:ascii="仿宋_GB2312" w:eastAsia="仿宋_GB2312"/>
          <w:sz w:val="30"/>
          <w:szCs w:val="30"/>
        </w:rPr>
        <w:t>各种加班工资、未休假补贴、编制外长期聘用人员等人员支出。</w:t>
      </w:r>
    </w:p>
    <w:p>
      <w:pPr>
        <w:autoSpaceDE w:val="0"/>
        <w:autoSpaceDN w:val="0"/>
        <w:adjustRightInd w:val="0"/>
        <w:spacing w:line="580" w:lineRule="exact"/>
        <w:ind w:firstLine="600"/>
        <w:jc w:val="left"/>
        <w:rPr>
          <w:rFonts w:ascii="仿宋_GB2312" w:eastAsia="仿宋_GB2312"/>
          <w:sz w:val="30"/>
          <w:szCs w:val="30"/>
        </w:rPr>
      </w:pPr>
      <w:r>
        <w:rPr>
          <w:rFonts w:ascii="仿宋_GB2312" w:hAnsi="Times New Roman" w:eastAsia="仿宋_GB2312" w:cs="仿宋_GB2312"/>
          <w:sz w:val="30"/>
          <w:szCs w:val="30"/>
        </w:rPr>
        <w:t>2</w:t>
      </w:r>
      <w:r>
        <w:rPr>
          <w:rFonts w:hint="eastAsia" w:ascii="仿宋_GB2312" w:hAnsi="Times New Roman" w:eastAsia="仿宋_GB2312" w:cs="仿宋_GB2312"/>
          <w:sz w:val="30"/>
          <w:szCs w:val="30"/>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对个人和家庭的补助</w:t>
      </w:r>
      <w:r>
        <w:rPr>
          <w:rFonts w:ascii="仿宋_GB2312" w:hAnsi="Times New Roman" w:eastAsia="仿宋_GB2312" w:cs="仿宋_GB2312"/>
          <w:sz w:val="30"/>
          <w:szCs w:val="30"/>
          <w:lang w:val="zh-CN"/>
        </w:rPr>
        <w:t>”26,918,079.01</w:t>
      </w:r>
      <w:r>
        <w:rPr>
          <w:rFonts w:hint="eastAsia" w:ascii="仿宋_GB2312" w:hAnsi="Times New Roman" w:eastAsia="仿宋_GB2312" w:cs="仿宋_GB2312"/>
          <w:sz w:val="30"/>
          <w:szCs w:val="30"/>
          <w:lang w:val="zh-CN"/>
        </w:rPr>
        <w:t>元，其中：</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离休费</w:t>
      </w:r>
      <w:r>
        <w:rPr>
          <w:rFonts w:ascii="仿宋_GB2312" w:hAnsi="Times New Roman" w:eastAsia="仿宋_GB2312" w:cs="仿宋_GB2312"/>
          <w:sz w:val="30"/>
          <w:szCs w:val="30"/>
          <w:lang w:val="zh-CN"/>
        </w:rPr>
        <w:t>”4,678,580.71</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退休费</w:t>
      </w:r>
      <w:r>
        <w:rPr>
          <w:rFonts w:ascii="仿宋_GB2312" w:hAnsi="Times New Roman" w:eastAsia="仿宋_GB2312" w:cs="仿宋_GB2312"/>
          <w:sz w:val="30"/>
          <w:szCs w:val="30"/>
          <w:lang w:val="zh-CN"/>
        </w:rPr>
        <w:t>”15,355,402.08</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抚恤金</w:t>
      </w:r>
      <w:r>
        <w:rPr>
          <w:rFonts w:ascii="仿宋_GB2312" w:hAnsi="Times New Roman" w:eastAsia="仿宋_GB2312" w:cs="仿宋_GB2312"/>
          <w:sz w:val="30"/>
          <w:szCs w:val="30"/>
          <w:lang w:val="zh-CN"/>
        </w:rPr>
        <w:t>”1,113,163.02</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生活补助</w:t>
      </w:r>
      <w:r>
        <w:rPr>
          <w:rFonts w:ascii="仿宋_GB2312" w:hAnsi="Times New Roman" w:eastAsia="仿宋_GB2312" w:cs="仿宋_GB2312"/>
          <w:sz w:val="30"/>
          <w:szCs w:val="30"/>
          <w:lang w:val="zh-CN"/>
        </w:rPr>
        <w:t>”784,997.72</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医疗费补助</w:t>
      </w:r>
      <w:r>
        <w:rPr>
          <w:rFonts w:ascii="仿宋_GB2312" w:hAnsi="Times New Roman" w:eastAsia="仿宋_GB2312" w:cs="仿宋_GB2312"/>
          <w:sz w:val="30"/>
          <w:szCs w:val="30"/>
          <w:lang w:val="zh-CN"/>
        </w:rPr>
        <w:t>”2,646,464.16</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奖励金</w:t>
      </w:r>
      <w:r>
        <w:rPr>
          <w:rFonts w:ascii="仿宋_GB2312" w:hAnsi="Times New Roman" w:eastAsia="仿宋_GB2312" w:cs="仿宋_GB2312"/>
          <w:sz w:val="30"/>
          <w:szCs w:val="30"/>
          <w:lang w:val="zh-CN"/>
        </w:rPr>
        <w:t>”66,208.37</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其他对个人和家庭的补助</w:t>
      </w:r>
      <w:r>
        <w:rPr>
          <w:rFonts w:ascii="仿宋_GB2312" w:hAnsi="Times New Roman" w:eastAsia="仿宋_GB2312" w:cs="仿宋_GB2312"/>
          <w:sz w:val="30"/>
          <w:szCs w:val="30"/>
          <w:lang w:val="zh-CN"/>
        </w:rPr>
        <w:t>”2,273,262.95</w:t>
      </w:r>
      <w:r>
        <w:rPr>
          <w:rFonts w:hint="eastAsia" w:ascii="仿宋_GB2312" w:hAnsi="Times New Roman" w:eastAsia="仿宋_GB2312" w:cs="仿宋_GB2312"/>
          <w:sz w:val="30"/>
          <w:szCs w:val="30"/>
          <w:lang w:val="zh-CN"/>
        </w:rPr>
        <w:t>元，主要用于</w:t>
      </w:r>
      <w:r>
        <w:rPr>
          <w:rFonts w:hint="eastAsia" w:ascii="仿宋_GB2312" w:eastAsia="仿宋_GB2312"/>
          <w:sz w:val="30"/>
          <w:szCs w:val="30"/>
        </w:rPr>
        <w:t>职工探亲假、离退人员慰问金等其它对个人和家庭补助支出。</w:t>
      </w:r>
    </w:p>
    <w:p>
      <w:pPr>
        <w:spacing w:line="580" w:lineRule="exact"/>
        <w:ind w:firstLine="600" w:firstLineChars="200"/>
        <w:rPr>
          <w:rFonts w:ascii="仿宋_GB2312" w:eastAsia="仿宋_GB2312"/>
          <w:sz w:val="30"/>
          <w:szCs w:val="30"/>
        </w:rPr>
      </w:pPr>
      <w:r>
        <w:rPr>
          <w:rFonts w:ascii="仿宋_GB2312" w:hAnsi="Times New Roman" w:eastAsia="仿宋_GB2312" w:cs="仿宋_GB2312"/>
          <w:sz w:val="30"/>
          <w:szCs w:val="30"/>
        </w:rPr>
        <w:t>3</w:t>
      </w:r>
      <w:r>
        <w:rPr>
          <w:rFonts w:hint="eastAsia" w:ascii="仿宋_GB2312" w:hAnsi="Times New Roman" w:eastAsia="仿宋_GB2312" w:cs="仿宋_GB2312"/>
          <w:sz w:val="30"/>
          <w:szCs w:val="30"/>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商品和服务支出</w:t>
      </w:r>
      <w:r>
        <w:rPr>
          <w:rFonts w:ascii="仿宋_GB2312" w:hAnsi="Times New Roman" w:eastAsia="仿宋_GB2312" w:cs="仿宋_GB2312"/>
          <w:sz w:val="30"/>
          <w:szCs w:val="30"/>
          <w:lang w:val="zh-CN"/>
        </w:rPr>
        <w:t>”251,382,374.03</w:t>
      </w:r>
      <w:r>
        <w:rPr>
          <w:rFonts w:hint="eastAsia" w:ascii="仿宋_GB2312" w:hAnsi="Times New Roman" w:eastAsia="仿宋_GB2312" w:cs="仿宋_GB2312"/>
          <w:sz w:val="30"/>
          <w:szCs w:val="30"/>
          <w:lang w:val="zh-CN"/>
        </w:rPr>
        <w:t>元，其中：</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办公费</w:t>
      </w:r>
      <w:r>
        <w:rPr>
          <w:rFonts w:ascii="仿宋_GB2312" w:hAnsi="Times New Roman" w:eastAsia="仿宋_GB2312" w:cs="仿宋_GB2312"/>
          <w:sz w:val="30"/>
          <w:szCs w:val="30"/>
          <w:lang w:val="zh-CN"/>
        </w:rPr>
        <w:t>”22,272,713.47</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印刷费</w:t>
      </w:r>
      <w:r>
        <w:rPr>
          <w:rFonts w:ascii="仿宋_GB2312" w:hAnsi="Times New Roman" w:eastAsia="仿宋_GB2312" w:cs="仿宋_GB2312"/>
          <w:sz w:val="30"/>
          <w:szCs w:val="30"/>
          <w:lang w:val="zh-CN"/>
        </w:rPr>
        <w:t>”3,395,583.03</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咨询费</w:t>
      </w:r>
      <w:r>
        <w:rPr>
          <w:rFonts w:ascii="仿宋_GB2312" w:hAnsi="Times New Roman" w:eastAsia="仿宋_GB2312" w:cs="仿宋_GB2312"/>
          <w:sz w:val="30"/>
          <w:szCs w:val="30"/>
          <w:lang w:val="zh-CN"/>
        </w:rPr>
        <w:t>”1,667,088</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手续费</w:t>
      </w:r>
      <w:r>
        <w:rPr>
          <w:rFonts w:ascii="仿宋_GB2312" w:hAnsi="Times New Roman" w:eastAsia="仿宋_GB2312" w:cs="仿宋_GB2312"/>
          <w:sz w:val="30"/>
          <w:szCs w:val="30"/>
          <w:lang w:val="zh-CN"/>
        </w:rPr>
        <w:t>”343,926.91</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水费</w:t>
      </w:r>
      <w:r>
        <w:rPr>
          <w:rFonts w:ascii="仿宋_GB2312" w:hAnsi="Times New Roman" w:eastAsia="仿宋_GB2312" w:cs="仿宋_GB2312"/>
          <w:sz w:val="30"/>
          <w:szCs w:val="30"/>
          <w:lang w:val="zh-CN"/>
        </w:rPr>
        <w:t>”1,902,250.06</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电费</w:t>
      </w:r>
      <w:r>
        <w:rPr>
          <w:rFonts w:ascii="仿宋_GB2312" w:hAnsi="Times New Roman" w:eastAsia="仿宋_GB2312" w:cs="仿宋_GB2312"/>
          <w:sz w:val="30"/>
          <w:szCs w:val="30"/>
          <w:lang w:val="zh-CN"/>
        </w:rPr>
        <w:t>”13,876,255.86</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邮电费</w:t>
      </w:r>
      <w:r>
        <w:rPr>
          <w:rFonts w:ascii="仿宋_GB2312" w:hAnsi="Times New Roman" w:eastAsia="仿宋_GB2312" w:cs="仿宋_GB2312"/>
          <w:sz w:val="30"/>
          <w:szCs w:val="30"/>
          <w:lang w:val="zh-CN"/>
        </w:rPr>
        <w:t>”6,201,986.75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取暖费</w:t>
      </w:r>
      <w:r>
        <w:rPr>
          <w:rFonts w:ascii="仿宋_GB2312" w:hAnsi="Times New Roman" w:eastAsia="仿宋_GB2312" w:cs="仿宋_GB2312"/>
          <w:sz w:val="30"/>
          <w:szCs w:val="30"/>
          <w:lang w:val="zh-CN"/>
        </w:rPr>
        <w:t>”10,305,406.98</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物业管理费</w:t>
      </w:r>
      <w:r>
        <w:rPr>
          <w:rFonts w:ascii="仿宋_GB2312" w:hAnsi="Times New Roman" w:eastAsia="仿宋_GB2312" w:cs="仿宋_GB2312"/>
          <w:sz w:val="30"/>
          <w:szCs w:val="30"/>
          <w:lang w:val="zh-CN"/>
        </w:rPr>
        <w:t>”19,226,852.97</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差旅费</w:t>
      </w:r>
      <w:r>
        <w:rPr>
          <w:rFonts w:ascii="仿宋_GB2312" w:hAnsi="Times New Roman" w:eastAsia="仿宋_GB2312" w:cs="仿宋_GB2312"/>
          <w:sz w:val="30"/>
          <w:szCs w:val="30"/>
          <w:lang w:val="zh-CN"/>
        </w:rPr>
        <w:t>”5,852,737.35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因公出国（境）费用</w:t>
      </w:r>
      <w:r>
        <w:rPr>
          <w:rFonts w:ascii="仿宋_GB2312" w:hAnsi="Times New Roman" w:eastAsia="仿宋_GB2312" w:cs="仿宋_GB2312"/>
          <w:sz w:val="30"/>
          <w:szCs w:val="30"/>
          <w:lang w:val="zh-CN"/>
        </w:rPr>
        <w:t>”485,369.67</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维修</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护</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费</w:t>
      </w:r>
      <w:r>
        <w:rPr>
          <w:rFonts w:ascii="仿宋_GB2312" w:hAnsi="Times New Roman" w:eastAsia="仿宋_GB2312" w:cs="仿宋_GB2312"/>
          <w:sz w:val="30"/>
          <w:szCs w:val="30"/>
          <w:lang w:val="zh-CN"/>
        </w:rPr>
        <w:t>”28,566,479.1</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租赁费</w:t>
      </w:r>
      <w:r>
        <w:rPr>
          <w:rFonts w:ascii="仿宋_GB2312" w:hAnsi="Times New Roman" w:eastAsia="仿宋_GB2312" w:cs="仿宋_GB2312"/>
          <w:sz w:val="30"/>
          <w:szCs w:val="30"/>
          <w:lang w:val="zh-CN"/>
        </w:rPr>
        <w:t>”3,506,746.85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会议费</w:t>
      </w:r>
      <w:r>
        <w:rPr>
          <w:rFonts w:ascii="仿宋_GB2312" w:hAnsi="Times New Roman" w:eastAsia="仿宋_GB2312" w:cs="仿宋_GB2312"/>
          <w:sz w:val="30"/>
          <w:szCs w:val="30"/>
          <w:lang w:val="zh-CN"/>
        </w:rPr>
        <w:t>”365,184.72</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培训费</w:t>
      </w:r>
      <w:r>
        <w:rPr>
          <w:rFonts w:ascii="仿宋_GB2312" w:hAnsi="Times New Roman" w:eastAsia="仿宋_GB2312" w:cs="仿宋_GB2312"/>
          <w:sz w:val="30"/>
          <w:szCs w:val="30"/>
          <w:lang w:val="zh-CN"/>
        </w:rPr>
        <w:t>”4,387,909.26</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公务接待费</w:t>
      </w:r>
      <w:r>
        <w:rPr>
          <w:rFonts w:ascii="仿宋_GB2312" w:hAnsi="Times New Roman" w:eastAsia="仿宋_GB2312" w:cs="仿宋_GB2312"/>
          <w:sz w:val="30"/>
          <w:szCs w:val="30"/>
          <w:lang w:val="zh-CN"/>
        </w:rPr>
        <w:t>”55,908.65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专用材料费</w:t>
      </w:r>
      <w:r>
        <w:rPr>
          <w:rFonts w:ascii="仿宋_GB2312" w:hAnsi="Times New Roman" w:eastAsia="仿宋_GB2312" w:cs="仿宋_GB2312"/>
          <w:sz w:val="30"/>
          <w:szCs w:val="30"/>
          <w:lang w:val="zh-CN"/>
        </w:rPr>
        <w:t>”3,169,546.18</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专用燃料费</w:t>
      </w:r>
      <w:r>
        <w:rPr>
          <w:rFonts w:ascii="仿宋_GB2312" w:hAnsi="Times New Roman" w:eastAsia="仿宋_GB2312" w:cs="仿宋_GB2312"/>
          <w:sz w:val="30"/>
          <w:szCs w:val="30"/>
          <w:lang w:val="zh-CN"/>
        </w:rPr>
        <w:t>”176,600</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劳务费</w:t>
      </w:r>
      <w:r>
        <w:rPr>
          <w:rFonts w:ascii="仿宋_GB2312" w:hAnsi="Times New Roman" w:eastAsia="仿宋_GB2312" w:cs="仿宋_GB2312"/>
          <w:sz w:val="30"/>
          <w:szCs w:val="30"/>
          <w:lang w:val="zh-CN"/>
        </w:rPr>
        <w:t>”19,833,363.47</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委托业务费</w:t>
      </w:r>
      <w:r>
        <w:rPr>
          <w:rFonts w:ascii="仿宋_GB2312" w:hAnsi="Times New Roman" w:eastAsia="仿宋_GB2312" w:cs="仿宋_GB2312"/>
          <w:sz w:val="30"/>
          <w:szCs w:val="30"/>
          <w:lang w:val="zh-CN"/>
        </w:rPr>
        <w:t>”6,796,673.61</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工会经费</w:t>
      </w:r>
      <w:r>
        <w:rPr>
          <w:rFonts w:ascii="仿宋_GB2312" w:hAnsi="Times New Roman" w:eastAsia="仿宋_GB2312" w:cs="仿宋_GB2312"/>
          <w:sz w:val="30"/>
          <w:szCs w:val="30"/>
          <w:lang w:val="zh-CN"/>
        </w:rPr>
        <w:t>”11,511,490.14</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福利费</w:t>
      </w:r>
      <w:r>
        <w:rPr>
          <w:rFonts w:ascii="仿宋_GB2312" w:hAnsi="Times New Roman" w:eastAsia="仿宋_GB2312" w:cs="仿宋_GB2312"/>
          <w:sz w:val="30"/>
          <w:szCs w:val="30"/>
          <w:lang w:val="zh-CN"/>
        </w:rPr>
        <w:t>”20,700,096.46</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公务用车运行维护费</w:t>
      </w:r>
      <w:r>
        <w:rPr>
          <w:rFonts w:ascii="仿宋_GB2312" w:hAnsi="Times New Roman" w:eastAsia="仿宋_GB2312" w:cs="仿宋_GB2312"/>
          <w:sz w:val="30"/>
          <w:szCs w:val="30"/>
          <w:lang w:val="zh-CN"/>
        </w:rPr>
        <w:t>”10,507,616.21</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其他交通费用</w:t>
      </w:r>
      <w:r>
        <w:rPr>
          <w:rFonts w:ascii="仿宋_GB2312" w:hAnsi="Times New Roman" w:eastAsia="仿宋_GB2312" w:cs="仿宋_GB2312"/>
          <w:sz w:val="30"/>
          <w:szCs w:val="30"/>
          <w:lang w:val="zh-CN"/>
        </w:rPr>
        <w:t>”35,302,576.89</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税金及附加费用</w:t>
      </w:r>
      <w:r>
        <w:rPr>
          <w:rFonts w:ascii="仿宋_GB2312" w:hAnsi="Times New Roman" w:eastAsia="仿宋_GB2312" w:cs="仿宋_GB2312"/>
          <w:sz w:val="30"/>
          <w:szCs w:val="30"/>
          <w:lang w:val="zh-CN"/>
        </w:rPr>
        <w:t>”2,720,110.49</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其他商品和服务支出</w:t>
      </w:r>
      <w:r>
        <w:rPr>
          <w:rFonts w:ascii="仿宋_GB2312" w:hAnsi="Times New Roman" w:eastAsia="仿宋_GB2312" w:cs="仿宋_GB2312"/>
          <w:sz w:val="30"/>
          <w:szCs w:val="30"/>
          <w:lang w:val="zh-CN"/>
        </w:rPr>
        <w:t>”18,251,900.95</w:t>
      </w:r>
      <w:r>
        <w:rPr>
          <w:rFonts w:hint="eastAsia" w:ascii="仿宋_GB2312" w:hAnsi="Times New Roman" w:eastAsia="仿宋_GB2312" w:cs="仿宋_GB2312"/>
          <w:sz w:val="30"/>
          <w:szCs w:val="30"/>
          <w:lang w:val="zh-CN"/>
        </w:rPr>
        <w:t>元，主要用于</w:t>
      </w:r>
      <w:r>
        <w:rPr>
          <w:rFonts w:hint="eastAsia" w:ascii="仿宋_GB2312" w:eastAsia="仿宋_GB2312"/>
          <w:sz w:val="30"/>
          <w:szCs w:val="30"/>
        </w:rPr>
        <w:t>离休人员特需费、食品检测费等其它商品和服务支出等。</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ascii="仿宋_GB2312" w:hAnsi="Times New Roman" w:eastAsia="仿宋_GB2312" w:cs="仿宋_GB2312"/>
          <w:sz w:val="30"/>
          <w:szCs w:val="30"/>
        </w:rPr>
        <w:t>4</w:t>
      </w:r>
      <w:r>
        <w:rPr>
          <w:rFonts w:hint="eastAsia" w:ascii="仿宋_GB2312" w:hAnsi="Times New Roman" w:eastAsia="仿宋_GB2312" w:cs="仿宋_GB2312"/>
          <w:sz w:val="30"/>
          <w:szCs w:val="30"/>
        </w:rPr>
        <w:t>、</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资本性支出</w:t>
      </w:r>
      <w:r>
        <w:rPr>
          <w:rFonts w:ascii="仿宋_GB2312" w:hAnsi="Times New Roman" w:eastAsia="仿宋_GB2312" w:cs="仿宋_GB2312"/>
          <w:sz w:val="30"/>
          <w:szCs w:val="30"/>
          <w:lang w:val="zh-CN"/>
        </w:rPr>
        <w:t>”33,539,335.19</w:t>
      </w:r>
      <w:r>
        <w:rPr>
          <w:rFonts w:hint="eastAsia" w:ascii="仿宋_GB2312" w:hAnsi="Times New Roman" w:eastAsia="仿宋_GB2312" w:cs="仿宋_GB2312"/>
          <w:sz w:val="30"/>
          <w:szCs w:val="30"/>
          <w:lang w:val="zh-CN"/>
        </w:rPr>
        <w:t>元，其中：</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房屋建筑物购建</w:t>
      </w:r>
      <w:r>
        <w:rPr>
          <w:rFonts w:ascii="仿宋_GB2312" w:hAnsi="Times New Roman" w:eastAsia="仿宋_GB2312" w:cs="仿宋_GB2312"/>
          <w:sz w:val="30"/>
          <w:szCs w:val="30"/>
          <w:lang w:val="zh-CN"/>
        </w:rPr>
        <w:t>”0</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办公设备购置</w:t>
      </w:r>
      <w:r>
        <w:rPr>
          <w:rFonts w:ascii="仿宋_GB2312" w:hAnsi="Times New Roman" w:eastAsia="仿宋_GB2312" w:cs="仿宋_GB2312"/>
          <w:sz w:val="30"/>
          <w:szCs w:val="30"/>
          <w:lang w:val="zh-CN"/>
        </w:rPr>
        <w:t>”20,255,046.93</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专用设备购置</w:t>
      </w:r>
      <w:r>
        <w:rPr>
          <w:rFonts w:ascii="仿宋_GB2312" w:hAnsi="Times New Roman" w:eastAsia="仿宋_GB2312" w:cs="仿宋_GB2312"/>
          <w:sz w:val="30"/>
          <w:szCs w:val="30"/>
          <w:lang w:val="zh-CN"/>
        </w:rPr>
        <w:t>”9,149,218.95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信息网络及软件购置更新</w:t>
      </w:r>
      <w:r>
        <w:rPr>
          <w:rFonts w:ascii="仿宋_GB2312" w:hAnsi="Times New Roman" w:eastAsia="仿宋_GB2312" w:cs="仿宋_GB2312"/>
          <w:sz w:val="30"/>
          <w:szCs w:val="30"/>
          <w:lang w:val="zh-CN"/>
        </w:rPr>
        <w:t>”2,659,655</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 xml:space="preserve"> “</w:t>
      </w:r>
      <w:r>
        <w:rPr>
          <w:rFonts w:hint="eastAsia" w:ascii="仿宋_GB2312" w:hAnsi="Times New Roman" w:eastAsia="仿宋_GB2312" w:cs="仿宋_GB2312"/>
          <w:sz w:val="30"/>
          <w:szCs w:val="30"/>
          <w:lang w:val="zh-CN"/>
        </w:rPr>
        <w:t>无形资产购置</w:t>
      </w:r>
      <w:r>
        <w:rPr>
          <w:rFonts w:ascii="仿宋_GB2312" w:hAnsi="Times New Roman" w:eastAsia="仿宋_GB2312" w:cs="仿宋_GB2312"/>
          <w:sz w:val="30"/>
          <w:szCs w:val="30"/>
          <w:lang w:val="zh-CN"/>
        </w:rPr>
        <w:t>”459,740</w:t>
      </w:r>
      <w:r>
        <w:rPr>
          <w:rFonts w:hint="eastAsia" w:ascii="仿宋_GB2312" w:hAnsi="Times New Roman" w:eastAsia="仿宋_GB2312" w:cs="仿宋_GB2312"/>
          <w:sz w:val="30"/>
          <w:szCs w:val="30"/>
          <w:lang w:val="zh-CN"/>
        </w:rPr>
        <w:t>元，</w:t>
      </w:r>
      <w:r>
        <w:rPr>
          <w:rFonts w:ascii="仿宋_GB2312" w:hAnsi="Times New Roman" w:eastAsia="仿宋_GB2312" w:cs="仿宋_GB2312"/>
          <w:sz w:val="30"/>
          <w:szCs w:val="30"/>
          <w:lang w:val="zh-CN"/>
        </w:rPr>
        <w:t>“</w:t>
      </w:r>
      <w:r>
        <w:rPr>
          <w:rFonts w:hint="eastAsia" w:ascii="仿宋_GB2312" w:hAnsi="Times New Roman" w:eastAsia="仿宋_GB2312" w:cs="仿宋_GB2312"/>
          <w:sz w:val="30"/>
          <w:szCs w:val="30"/>
          <w:lang w:val="zh-CN"/>
        </w:rPr>
        <w:t>其他资本性支出</w:t>
      </w:r>
      <w:r>
        <w:rPr>
          <w:rFonts w:ascii="仿宋_GB2312" w:hAnsi="Times New Roman" w:eastAsia="仿宋_GB2312" w:cs="仿宋_GB2312"/>
          <w:sz w:val="30"/>
          <w:szCs w:val="30"/>
          <w:lang w:val="zh-CN"/>
        </w:rPr>
        <w:t>”1,015,674.31</w:t>
      </w:r>
      <w:r>
        <w:rPr>
          <w:rFonts w:hint="eastAsia" w:ascii="仿宋_GB2312" w:hAnsi="Times New Roman" w:eastAsia="仿宋_GB2312" w:cs="仿宋_GB2312"/>
          <w:sz w:val="30"/>
          <w:szCs w:val="30"/>
          <w:lang w:val="zh-CN"/>
        </w:rPr>
        <w:t>元，主要用于</w:t>
      </w:r>
      <w:r>
        <w:rPr>
          <w:rFonts w:hint="eastAsia" w:ascii="仿宋_GB2312" w:hAnsi="Times New Roman" w:eastAsia="仿宋_GB2312" w:cs="仿宋_GB2312"/>
          <w:sz w:val="30"/>
          <w:szCs w:val="30"/>
        </w:rPr>
        <w:t>图书购置和设备的维修养护。</w:t>
      </w:r>
    </w:p>
    <w:p>
      <w:pPr>
        <w:autoSpaceDE w:val="0"/>
        <w:autoSpaceDN w:val="0"/>
        <w:adjustRightInd w:val="0"/>
        <w:spacing w:line="580" w:lineRule="exact"/>
        <w:ind w:firstLine="600"/>
        <w:jc w:val="left"/>
        <w:rPr>
          <w:rFonts w:ascii="楷体_GB2312" w:hAnsi="Times New Roman" w:eastAsia="楷体_GB2312" w:cs="楷体_GB2312"/>
          <w:b/>
          <w:bCs/>
          <w:sz w:val="30"/>
          <w:szCs w:val="30"/>
        </w:rPr>
      </w:pPr>
      <w:r>
        <w:rPr>
          <w:rFonts w:hint="eastAsia" w:ascii="楷体_GB2312" w:hAnsi="Times New Roman" w:eastAsia="楷体_GB2312" w:cs="楷体_GB2312"/>
          <w:b/>
          <w:bCs/>
          <w:sz w:val="30"/>
          <w:szCs w:val="30"/>
        </w:rPr>
        <w:t>五、</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年度机关运行经费决算数</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rPr>
        <w:t>机关运行经费是指行政单位和参照公务员法管理的事业单位使用一般公共预算财政拨款安排的基本支出中的日常公用经费支出，(原)天津市市场和质量监督管理委员会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年度机关运行经费决算数</w:t>
      </w:r>
      <w:r>
        <w:rPr>
          <w:rFonts w:ascii="仿宋_GB2312" w:hAnsi="Times New Roman" w:eastAsia="仿宋_GB2312" w:cs="仿宋_GB2312"/>
          <w:sz w:val="30"/>
          <w:szCs w:val="30"/>
        </w:rPr>
        <w:t>217,929,516.21</w:t>
      </w:r>
      <w:r>
        <w:rPr>
          <w:rFonts w:hint="eastAsia" w:ascii="仿宋_GB2312" w:hAnsi="Times New Roman" w:eastAsia="仿宋_GB2312" w:cs="仿宋_GB2312"/>
          <w:sz w:val="30"/>
          <w:szCs w:val="30"/>
        </w:rPr>
        <w:t>元，比</w:t>
      </w:r>
      <w:r>
        <w:rPr>
          <w:rFonts w:ascii="仿宋_GB2312" w:hAnsi="Times New Roman" w:eastAsia="仿宋_GB2312" w:cs="仿宋_GB2312"/>
          <w:sz w:val="30"/>
          <w:szCs w:val="30"/>
        </w:rPr>
        <w:t>2017</w:t>
      </w:r>
      <w:r>
        <w:rPr>
          <w:rFonts w:hint="eastAsia" w:ascii="仿宋_GB2312" w:hAnsi="Times New Roman" w:eastAsia="仿宋_GB2312" w:cs="仿宋_GB2312"/>
          <w:sz w:val="30"/>
          <w:szCs w:val="30"/>
        </w:rPr>
        <w:t>年增加</w:t>
      </w:r>
      <w:r>
        <w:rPr>
          <w:rFonts w:ascii="仿宋_GB2312" w:hAnsi="Times New Roman" w:eastAsia="仿宋_GB2312" w:cs="仿宋_GB2312"/>
          <w:sz w:val="30"/>
          <w:szCs w:val="30"/>
        </w:rPr>
        <w:t>32,929,555.09</w:t>
      </w:r>
      <w:r>
        <w:rPr>
          <w:rFonts w:hint="eastAsia" w:ascii="仿宋_GB2312" w:hAnsi="Times New Roman" w:eastAsia="仿宋_GB2312" w:cs="仿宋_GB2312"/>
          <w:sz w:val="30"/>
          <w:szCs w:val="30"/>
        </w:rPr>
        <w:t>元，</w:t>
      </w:r>
      <w:r>
        <w:rPr>
          <w:rFonts w:hint="eastAsia" w:ascii="仿宋_GB2312" w:hAnsi="Times New Roman" w:eastAsia="仿宋_GB2312" w:cs="仿宋_GB2312"/>
          <w:sz w:val="30"/>
          <w:szCs w:val="30"/>
          <w:highlight w:val="white"/>
        </w:rPr>
        <w:t>增长</w:t>
      </w:r>
      <w:r>
        <w:rPr>
          <w:rFonts w:ascii="仿宋_GB2312" w:hAnsi="Times New Roman" w:eastAsia="仿宋_GB2312" w:cs="仿宋_GB2312"/>
          <w:sz w:val="30"/>
          <w:szCs w:val="30"/>
          <w:highlight w:val="white"/>
        </w:rPr>
        <w:t>18%</w:t>
      </w:r>
      <w:r>
        <w:rPr>
          <w:rFonts w:hint="eastAsia" w:ascii="仿宋_GB2312" w:hAnsi="Times New Roman" w:eastAsia="仿宋_GB2312" w:cs="仿宋_GB2312"/>
          <w:sz w:val="30"/>
          <w:szCs w:val="30"/>
          <w:highlight w:val="white"/>
        </w:rPr>
        <w:t>。</w:t>
      </w:r>
      <w:r>
        <w:rPr>
          <w:rFonts w:hint="eastAsia" w:ascii="仿宋_GB2312" w:hAnsi="Times New Roman" w:eastAsia="仿宋_GB2312" w:cs="仿宋_GB2312"/>
          <w:sz w:val="30"/>
          <w:szCs w:val="30"/>
        </w:rPr>
        <w:t>主要原因是培训的增加和抽检费用的增加。</w:t>
      </w:r>
    </w:p>
    <w:p>
      <w:pPr>
        <w:autoSpaceDE w:val="0"/>
        <w:autoSpaceDN w:val="0"/>
        <w:adjustRightInd w:val="0"/>
        <w:spacing w:line="580" w:lineRule="exact"/>
        <w:ind w:firstLine="602"/>
        <w:jc w:val="left"/>
        <w:rPr>
          <w:rFonts w:ascii="楷体_GB2312" w:hAnsi="Times New Roman" w:eastAsia="楷体_GB2312" w:cs="楷体_GB2312"/>
          <w:b/>
          <w:bCs/>
          <w:sz w:val="30"/>
          <w:szCs w:val="30"/>
        </w:rPr>
      </w:pPr>
      <w:r>
        <w:rPr>
          <w:rFonts w:hint="eastAsia" w:ascii="楷体_GB2312" w:hAnsi="Times New Roman" w:eastAsia="楷体_GB2312" w:cs="楷体_GB2312"/>
          <w:b/>
          <w:bCs/>
          <w:sz w:val="30"/>
          <w:szCs w:val="30"/>
        </w:rPr>
        <w:t>六、</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年度部门决算政府性基金预算财政拨款收入支出情况</w:t>
      </w:r>
    </w:p>
    <w:p>
      <w:pPr>
        <w:autoSpaceDE w:val="0"/>
        <w:autoSpaceDN w:val="0"/>
        <w:adjustRightInd w:val="0"/>
        <w:spacing w:line="580" w:lineRule="exact"/>
        <w:ind w:firstLine="600"/>
        <w:jc w:val="left"/>
        <w:rPr>
          <w:rFonts w:ascii="仿宋_GB2312" w:hAnsi="Times New Roman" w:eastAsia="仿宋_GB2312" w:cs="仿宋_GB2312"/>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年度无政府性基金预算财政拨款收入、支出和结转结余。</w:t>
      </w:r>
    </w:p>
    <w:p>
      <w:pPr>
        <w:autoSpaceDE w:val="0"/>
        <w:autoSpaceDN w:val="0"/>
        <w:adjustRightInd w:val="0"/>
        <w:spacing w:line="580" w:lineRule="exact"/>
        <w:ind w:firstLine="602"/>
        <w:jc w:val="left"/>
        <w:rPr>
          <w:rFonts w:ascii="楷体_GB2312" w:hAnsi="Times New Roman" w:eastAsia="楷体_GB2312" w:cs="楷体_GB2312"/>
          <w:sz w:val="24"/>
          <w:szCs w:val="24"/>
        </w:rPr>
      </w:pPr>
      <w:r>
        <w:rPr>
          <w:rFonts w:hint="eastAsia" w:ascii="楷体_GB2312" w:hAnsi="Times New Roman" w:eastAsia="楷体_GB2312" w:cs="楷体_GB2312"/>
          <w:b/>
          <w:bCs/>
          <w:color w:val="000000"/>
          <w:sz w:val="30"/>
          <w:szCs w:val="30"/>
        </w:rPr>
        <w:t>七、</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w:t>
      </w:r>
      <w:r>
        <w:rPr>
          <w:rFonts w:hint="eastAsia" w:ascii="楷体_GB2312" w:hAnsi="Times New Roman" w:eastAsia="楷体_GB2312" w:cs="楷体_GB2312"/>
          <w:b/>
          <w:bCs/>
          <w:color w:val="000000"/>
          <w:sz w:val="30"/>
          <w:szCs w:val="30"/>
        </w:rPr>
        <w:t>政府采购情况</w:t>
      </w:r>
    </w:p>
    <w:p>
      <w:pPr>
        <w:autoSpaceDE w:val="0"/>
        <w:autoSpaceDN w:val="0"/>
        <w:adjustRightInd w:val="0"/>
        <w:spacing w:line="580" w:lineRule="exact"/>
        <w:ind w:firstLine="600"/>
        <w:jc w:val="left"/>
        <w:rPr>
          <w:rFonts w:ascii="仿宋_GB2312" w:hAnsi="Times New Roman" w:eastAsia="仿宋_GB2312" w:cs="仿宋_GB2312"/>
          <w:color w:val="000000"/>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color w:val="000000"/>
          <w:sz w:val="30"/>
          <w:szCs w:val="30"/>
        </w:rPr>
        <w:t>2018</w:t>
      </w:r>
      <w:r>
        <w:rPr>
          <w:rFonts w:hint="eastAsia" w:ascii="仿宋_GB2312" w:hAnsi="Times New Roman" w:eastAsia="仿宋_GB2312" w:cs="仿宋_GB2312"/>
          <w:color w:val="000000"/>
          <w:sz w:val="30"/>
          <w:szCs w:val="30"/>
        </w:rPr>
        <w:t>年政府采购支出总额</w:t>
      </w:r>
      <w:r>
        <w:rPr>
          <w:rFonts w:ascii="仿宋_GB2312" w:hAnsi="Times New Roman" w:eastAsia="仿宋_GB2312" w:cs="仿宋_GB2312"/>
          <w:sz w:val="30"/>
          <w:szCs w:val="30"/>
        </w:rPr>
        <w:t>304,409,770.41</w:t>
      </w:r>
      <w:r>
        <w:rPr>
          <w:rFonts w:hint="eastAsia" w:ascii="仿宋_GB2312" w:hAnsi="Times New Roman" w:eastAsia="仿宋_GB2312" w:cs="仿宋_GB2312"/>
          <w:color w:val="000000"/>
          <w:sz w:val="30"/>
          <w:szCs w:val="30"/>
        </w:rPr>
        <w:t>元，其中：政府采购货物支出</w:t>
      </w:r>
      <w:r>
        <w:rPr>
          <w:rFonts w:ascii="仿宋_GB2312" w:hAnsi="Times New Roman" w:eastAsia="仿宋_GB2312" w:cs="仿宋_GB2312"/>
          <w:sz w:val="30"/>
          <w:szCs w:val="30"/>
        </w:rPr>
        <w:t>98,317,216.67</w:t>
      </w:r>
      <w:r>
        <w:rPr>
          <w:rFonts w:hint="eastAsia" w:ascii="仿宋_GB2312" w:hAnsi="Times New Roman" w:eastAsia="仿宋_GB2312" w:cs="仿宋_GB2312"/>
          <w:color w:val="000000"/>
          <w:sz w:val="30"/>
          <w:szCs w:val="30"/>
        </w:rPr>
        <w:t>元、政府采购工程支出</w:t>
      </w:r>
      <w:r>
        <w:rPr>
          <w:rFonts w:ascii="仿宋_GB2312" w:hAnsi="Times New Roman" w:eastAsia="仿宋_GB2312" w:cs="仿宋_GB2312"/>
          <w:sz w:val="30"/>
          <w:szCs w:val="30"/>
        </w:rPr>
        <w:t>6,944,230</w:t>
      </w:r>
      <w:r>
        <w:rPr>
          <w:rFonts w:hint="eastAsia" w:ascii="仿宋_GB2312" w:hAnsi="Times New Roman" w:eastAsia="仿宋_GB2312" w:cs="仿宋_GB2312"/>
          <w:color w:val="000000"/>
          <w:sz w:val="30"/>
          <w:szCs w:val="30"/>
        </w:rPr>
        <w:t>元、政府采购服务支出</w:t>
      </w:r>
      <w:r>
        <w:rPr>
          <w:rFonts w:ascii="仿宋_GB2312" w:hAnsi="Times New Roman" w:eastAsia="仿宋_GB2312" w:cs="仿宋_GB2312"/>
          <w:sz w:val="30"/>
          <w:szCs w:val="30"/>
        </w:rPr>
        <w:t>199,148,323.74</w:t>
      </w:r>
      <w:r>
        <w:rPr>
          <w:rFonts w:hint="eastAsia" w:ascii="仿宋_GB2312" w:hAnsi="Times New Roman" w:eastAsia="仿宋_GB2312" w:cs="仿宋_GB2312"/>
          <w:color w:val="000000"/>
          <w:sz w:val="30"/>
          <w:szCs w:val="30"/>
        </w:rPr>
        <w:t>元。</w:t>
      </w:r>
    </w:p>
    <w:p>
      <w:pPr>
        <w:autoSpaceDE w:val="0"/>
        <w:autoSpaceDN w:val="0"/>
        <w:adjustRightInd w:val="0"/>
        <w:spacing w:line="580" w:lineRule="exact"/>
        <w:ind w:firstLine="602"/>
        <w:jc w:val="left"/>
        <w:rPr>
          <w:rFonts w:ascii="楷体_GB2312" w:hAnsi="Times New Roman" w:eastAsia="楷体_GB2312" w:cs="楷体_GB2312"/>
          <w:sz w:val="24"/>
          <w:szCs w:val="24"/>
        </w:rPr>
      </w:pPr>
      <w:r>
        <w:rPr>
          <w:rFonts w:hint="eastAsia" w:ascii="楷体_GB2312" w:hAnsi="Times New Roman" w:eastAsia="楷体_GB2312" w:cs="楷体_GB2312"/>
          <w:b/>
          <w:bCs/>
          <w:color w:val="000000"/>
          <w:sz w:val="30"/>
          <w:szCs w:val="30"/>
        </w:rPr>
        <w:t>八、</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w:t>
      </w:r>
      <w:r>
        <w:rPr>
          <w:rFonts w:hint="eastAsia" w:ascii="楷体_GB2312" w:hAnsi="Times New Roman" w:eastAsia="楷体_GB2312" w:cs="楷体_GB2312"/>
          <w:b/>
          <w:bCs/>
          <w:color w:val="000000"/>
          <w:sz w:val="30"/>
          <w:szCs w:val="30"/>
        </w:rPr>
        <w:t>预算绩效情况</w:t>
      </w:r>
    </w:p>
    <w:p>
      <w:pPr>
        <w:autoSpaceDE w:val="0"/>
        <w:autoSpaceDN w:val="0"/>
        <w:adjustRightInd w:val="0"/>
        <w:spacing w:line="580" w:lineRule="exact"/>
        <w:ind w:firstLine="600"/>
        <w:jc w:val="left"/>
        <w:rPr>
          <w:rFonts w:ascii="仿宋_GB2312" w:hAnsi="Times New Roman" w:eastAsia="仿宋_GB2312" w:cs="仿宋_GB2312"/>
          <w:color w:val="000000"/>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color w:val="000000"/>
          <w:sz w:val="30"/>
          <w:szCs w:val="30"/>
        </w:rPr>
        <w:t>2018</w:t>
      </w:r>
      <w:r>
        <w:rPr>
          <w:rFonts w:hint="eastAsia" w:ascii="仿宋_GB2312" w:hAnsi="Times New Roman" w:eastAsia="仿宋_GB2312" w:cs="仿宋_GB2312"/>
          <w:color w:val="000000"/>
          <w:sz w:val="30"/>
          <w:szCs w:val="30"/>
        </w:rPr>
        <w:t>年度实行绩效目标管理的项目</w:t>
      </w:r>
      <w:r>
        <w:rPr>
          <w:rFonts w:hint="eastAsia" w:ascii="仿宋_GB2312" w:hAnsi="Times New Roman" w:eastAsia="仿宋_GB2312" w:cs="仿宋_GB2312"/>
          <w:sz w:val="30"/>
          <w:szCs w:val="30"/>
        </w:rPr>
        <w:t>11</w:t>
      </w:r>
      <w:r>
        <w:rPr>
          <w:rFonts w:hint="eastAsia" w:ascii="仿宋_GB2312" w:hAnsi="Times New Roman" w:eastAsia="仿宋_GB2312" w:cs="仿宋_GB2312"/>
          <w:color w:val="000000"/>
          <w:sz w:val="30"/>
          <w:szCs w:val="30"/>
        </w:rPr>
        <w:t>个，涉及金额</w:t>
      </w:r>
      <w:r>
        <w:rPr>
          <w:rFonts w:hint="eastAsia" w:ascii="仿宋_GB2312" w:hAnsi="Times New Roman" w:eastAsia="仿宋_GB2312" w:cs="仿宋_GB2312"/>
          <w:sz w:val="30"/>
          <w:szCs w:val="30"/>
        </w:rPr>
        <w:t>213491000</w:t>
      </w:r>
      <w:r>
        <w:rPr>
          <w:rFonts w:hint="eastAsia" w:ascii="仿宋_GB2312" w:hAnsi="Times New Roman" w:eastAsia="仿宋_GB2312" w:cs="仿宋_GB2312"/>
          <w:color w:val="000000"/>
          <w:sz w:val="30"/>
          <w:szCs w:val="30"/>
        </w:rPr>
        <w:t>元。</w:t>
      </w:r>
    </w:p>
    <w:p>
      <w:pPr>
        <w:autoSpaceDE w:val="0"/>
        <w:autoSpaceDN w:val="0"/>
        <w:adjustRightInd w:val="0"/>
        <w:spacing w:line="580" w:lineRule="exact"/>
        <w:ind w:firstLine="602"/>
        <w:jc w:val="left"/>
        <w:rPr>
          <w:rFonts w:ascii="楷体_GB2312" w:hAnsi="Times New Roman" w:eastAsia="楷体_GB2312" w:cs="楷体_GB2312"/>
          <w:sz w:val="24"/>
          <w:szCs w:val="24"/>
        </w:rPr>
      </w:pPr>
      <w:r>
        <w:rPr>
          <w:rFonts w:hint="eastAsia" w:ascii="楷体_GB2312" w:hAnsi="Times New Roman" w:eastAsia="楷体_GB2312" w:cs="楷体_GB2312"/>
          <w:b/>
          <w:bCs/>
          <w:color w:val="000000"/>
          <w:sz w:val="30"/>
          <w:szCs w:val="30"/>
        </w:rPr>
        <w:t>九、</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w:t>
      </w:r>
      <w:r>
        <w:rPr>
          <w:rFonts w:hint="eastAsia" w:ascii="楷体_GB2312" w:hAnsi="Times New Roman" w:eastAsia="楷体_GB2312" w:cs="楷体_GB2312"/>
          <w:b/>
          <w:bCs/>
          <w:color w:val="000000"/>
          <w:sz w:val="30"/>
          <w:szCs w:val="30"/>
        </w:rPr>
        <w:t>国有资产占有使用情况</w:t>
      </w:r>
    </w:p>
    <w:p>
      <w:pPr>
        <w:autoSpaceDE w:val="0"/>
        <w:autoSpaceDN w:val="0"/>
        <w:adjustRightInd w:val="0"/>
        <w:spacing w:line="580" w:lineRule="exact"/>
        <w:ind w:firstLine="600"/>
        <w:rPr>
          <w:rFonts w:ascii="仿宋_GB2312" w:hAnsi="Times New Roman" w:eastAsia="仿宋_GB2312" w:cs="仿宋_GB2312"/>
          <w:color w:val="000000"/>
          <w:sz w:val="30"/>
          <w:szCs w:val="30"/>
        </w:rPr>
      </w:pPr>
      <w:r>
        <w:rPr>
          <w:rFonts w:hint="eastAsia" w:ascii="仿宋_GB2312" w:hAnsi="Times New Roman" w:eastAsia="仿宋_GB2312" w:cs="仿宋_GB2312"/>
          <w:color w:val="000000"/>
          <w:sz w:val="30"/>
          <w:szCs w:val="30"/>
        </w:rPr>
        <w:t>截至</w:t>
      </w:r>
      <w:r>
        <w:rPr>
          <w:rFonts w:ascii="仿宋_GB2312" w:hAnsi="Times New Roman" w:eastAsia="仿宋_GB2312" w:cs="仿宋_GB2312"/>
          <w:color w:val="000000"/>
          <w:sz w:val="30"/>
          <w:szCs w:val="30"/>
        </w:rPr>
        <w:t>2018</w:t>
      </w:r>
      <w:r>
        <w:rPr>
          <w:rFonts w:hint="eastAsia" w:ascii="仿宋_GB2312" w:hAnsi="Times New Roman" w:eastAsia="仿宋_GB2312" w:cs="仿宋_GB2312"/>
          <w:color w:val="000000"/>
          <w:sz w:val="30"/>
          <w:szCs w:val="30"/>
        </w:rPr>
        <w:t>年</w:t>
      </w:r>
      <w:r>
        <w:rPr>
          <w:rFonts w:ascii="仿宋_GB2312" w:hAnsi="Times New Roman" w:eastAsia="仿宋_GB2312" w:cs="仿宋_GB2312"/>
          <w:color w:val="000000"/>
          <w:sz w:val="30"/>
          <w:szCs w:val="30"/>
        </w:rPr>
        <w:t>12</w:t>
      </w:r>
      <w:r>
        <w:rPr>
          <w:rFonts w:hint="eastAsia" w:ascii="仿宋_GB2312" w:hAnsi="Times New Roman" w:eastAsia="仿宋_GB2312" w:cs="仿宋_GB2312"/>
          <w:color w:val="000000"/>
          <w:sz w:val="30"/>
          <w:szCs w:val="30"/>
        </w:rPr>
        <w:t>月</w:t>
      </w:r>
      <w:r>
        <w:rPr>
          <w:rFonts w:ascii="仿宋_GB2312" w:hAnsi="Times New Roman" w:eastAsia="仿宋_GB2312" w:cs="仿宋_GB2312"/>
          <w:color w:val="000000"/>
          <w:sz w:val="30"/>
          <w:szCs w:val="30"/>
        </w:rPr>
        <w:t>31</w:t>
      </w:r>
      <w:r>
        <w:rPr>
          <w:rFonts w:hint="eastAsia" w:ascii="仿宋_GB2312" w:hAnsi="Times New Roman" w:eastAsia="仿宋_GB2312" w:cs="仿宋_GB2312"/>
          <w:color w:val="000000"/>
          <w:sz w:val="30"/>
          <w:szCs w:val="30"/>
        </w:rPr>
        <w:t>日，</w:t>
      </w:r>
      <w:r>
        <w:rPr>
          <w:rFonts w:hint="eastAsia" w:ascii="仿宋_GB2312" w:hAnsi="Times New Roman" w:eastAsia="仿宋_GB2312" w:cs="仿宋_GB2312"/>
          <w:sz w:val="30"/>
          <w:szCs w:val="30"/>
        </w:rPr>
        <w:t>(原)天津市市场和质量监督管理委员会</w:t>
      </w:r>
      <w:r>
        <w:rPr>
          <w:rFonts w:hint="eastAsia" w:ascii="仿宋_GB2312" w:hAnsi="Times New Roman" w:eastAsia="仿宋_GB2312" w:cs="仿宋_GB2312"/>
          <w:color w:val="000000"/>
          <w:sz w:val="30"/>
          <w:szCs w:val="30"/>
        </w:rPr>
        <w:t>共有车辆</w:t>
      </w:r>
      <w:r>
        <w:rPr>
          <w:rFonts w:ascii="仿宋_GB2312" w:hAnsi="Times New Roman" w:eastAsia="仿宋_GB2312" w:cs="仿宋_GB2312"/>
          <w:sz w:val="30"/>
          <w:szCs w:val="30"/>
        </w:rPr>
        <w:t>64</w:t>
      </w:r>
      <w:r>
        <w:rPr>
          <w:rFonts w:hint="eastAsia" w:ascii="仿宋_GB2312" w:hAnsi="Times New Roman" w:eastAsia="仿宋_GB2312" w:cs="仿宋_GB2312"/>
          <w:sz w:val="30"/>
          <w:szCs w:val="30"/>
        </w:rPr>
        <w:t>6</w:t>
      </w:r>
      <w:r>
        <w:rPr>
          <w:rFonts w:hint="eastAsia" w:ascii="仿宋_GB2312" w:hAnsi="Times New Roman" w:eastAsia="仿宋_GB2312" w:cs="仿宋_GB2312"/>
          <w:color w:val="000000"/>
          <w:sz w:val="30"/>
          <w:szCs w:val="30"/>
        </w:rPr>
        <w:t>辆，其中：主要领导干部用车</w:t>
      </w:r>
      <w:r>
        <w:rPr>
          <w:rFonts w:ascii="仿宋_GB2312" w:hAnsi="Times New Roman" w:eastAsia="仿宋_GB2312" w:cs="仿宋_GB2312"/>
          <w:color w:val="000000"/>
          <w:sz w:val="30"/>
          <w:szCs w:val="30"/>
        </w:rPr>
        <w:t>1</w:t>
      </w:r>
      <w:r>
        <w:rPr>
          <w:rFonts w:hint="eastAsia" w:ascii="仿宋_GB2312" w:hAnsi="Times New Roman" w:eastAsia="仿宋_GB2312" w:cs="仿宋_GB2312"/>
          <w:color w:val="000000"/>
          <w:sz w:val="30"/>
          <w:szCs w:val="30"/>
        </w:rPr>
        <w:t>辆、机要通信用车</w:t>
      </w:r>
      <w:r>
        <w:rPr>
          <w:rFonts w:ascii="仿宋_GB2312" w:hAnsi="Times New Roman" w:eastAsia="仿宋_GB2312" w:cs="仿宋_GB2312"/>
          <w:sz w:val="30"/>
          <w:szCs w:val="30"/>
        </w:rPr>
        <w:t>3</w:t>
      </w:r>
      <w:r>
        <w:rPr>
          <w:rFonts w:hint="eastAsia" w:ascii="仿宋_GB2312" w:hAnsi="Times New Roman" w:eastAsia="仿宋_GB2312" w:cs="仿宋_GB2312"/>
          <w:sz w:val="30"/>
          <w:szCs w:val="30"/>
        </w:rPr>
        <w:t>辆、应急保障用车</w:t>
      </w:r>
      <w:r>
        <w:rPr>
          <w:rFonts w:ascii="仿宋_GB2312" w:hAnsi="Times New Roman" w:eastAsia="仿宋_GB2312" w:cs="仿宋_GB2312"/>
          <w:sz w:val="30"/>
          <w:szCs w:val="30"/>
        </w:rPr>
        <w:t>2</w:t>
      </w:r>
      <w:r>
        <w:rPr>
          <w:rFonts w:hint="eastAsia" w:ascii="仿宋_GB2312" w:hAnsi="Times New Roman" w:eastAsia="仿宋_GB2312" w:cs="仿宋_GB2312"/>
          <w:sz w:val="30"/>
          <w:szCs w:val="30"/>
        </w:rPr>
        <w:t>辆、执法执勤用车</w:t>
      </w:r>
      <w:r>
        <w:rPr>
          <w:rFonts w:ascii="仿宋_GB2312" w:hAnsi="Times New Roman" w:eastAsia="仿宋_GB2312" w:cs="仿宋_GB2312"/>
          <w:sz w:val="30"/>
          <w:szCs w:val="30"/>
        </w:rPr>
        <w:t>432</w:t>
      </w:r>
      <w:r>
        <w:rPr>
          <w:rFonts w:hint="eastAsia" w:ascii="仿宋_GB2312" w:hAnsi="Times New Roman" w:eastAsia="仿宋_GB2312" w:cs="仿宋_GB2312"/>
          <w:sz w:val="30"/>
          <w:szCs w:val="30"/>
        </w:rPr>
        <w:t>辆、特种专业技术用车</w:t>
      </w:r>
      <w:r>
        <w:rPr>
          <w:rFonts w:ascii="仿宋_GB2312" w:hAnsi="Times New Roman" w:eastAsia="仿宋_GB2312" w:cs="仿宋_GB2312"/>
          <w:sz w:val="30"/>
          <w:szCs w:val="30"/>
        </w:rPr>
        <w:t>1</w:t>
      </w:r>
      <w:r>
        <w:rPr>
          <w:rFonts w:hint="eastAsia" w:ascii="仿宋_GB2312" w:hAnsi="Times New Roman" w:eastAsia="仿宋_GB2312" w:cs="仿宋_GB2312"/>
          <w:sz w:val="30"/>
          <w:szCs w:val="30"/>
        </w:rPr>
        <w:t>1辆、离退休干部用车</w:t>
      </w:r>
      <w:r>
        <w:rPr>
          <w:rFonts w:ascii="仿宋_GB2312" w:hAnsi="Times New Roman" w:eastAsia="仿宋_GB2312" w:cs="仿宋_GB2312"/>
          <w:sz w:val="30"/>
          <w:szCs w:val="30"/>
        </w:rPr>
        <w:t>29</w:t>
      </w:r>
      <w:r>
        <w:rPr>
          <w:rFonts w:hint="eastAsia" w:ascii="仿宋_GB2312" w:hAnsi="Times New Roman" w:eastAsia="仿宋_GB2312" w:cs="仿宋_GB2312"/>
          <w:sz w:val="30"/>
          <w:szCs w:val="30"/>
        </w:rPr>
        <w:t>辆、</w:t>
      </w:r>
      <w:r>
        <w:rPr>
          <w:rFonts w:hint="eastAsia" w:ascii="仿宋_GB2312" w:hAnsi="Times New Roman" w:eastAsia="仿宋_GB2312" w:cs="仿宋_GB2312"/>
          <w:color w:val="000000"/>
          <w:sz w:val="30"/>
          <w:szCs w:val="30"/>
        </w:rPr>
        <w:t>其他用车</w:t>
      </w:r>
      <w:r>
        <w:rPr>
          <w:rFonts w:ascii="仿宋_GB2312" w:hAnsi="Times New Roman" w:eastAsia="仿宋_GB2312" w:cs="仿宋_GB2312"/>
          <w:color w:val="000000"/>
          <w:sz w:val="30"/>
          <w:szCs w:val="30"/>
        </w:rPr>
        <w:t>168</w:t>
      </w:r>
      <w:r>
        <w:rPr>
          <w:rFonts w:hint="eastAsia" w:ascii="仿宋_GB2312" w:hAnsi="Times New Roman" w:eastAsia="仿宋_GB2312" w:cs="仿宋_GB2312"/>
          <w:color w:val="000000"/>
          <w:sz w:val="30"/>
          <w:szCs w:val="30"/>
        </w:rPr>
        <w:t>辆，</w:t>
      </w:r>
      <w:r>
        <w:rPr>
          <w:rFonts w:hint="eastAsia" w:ascii="仿宋_GB2312" w:hAnsi="Times New Roman" w:eastAsia="仿宋_GB2312" w:cs="仿宋_GB2312"/>
          <w:sz w:val="30"/>
          <w:szCs w:val="30"/>
        </w:rPr>
        <w:t>其他用车主要包括</w:t>
      </w:r>
      <w:r>
        <w:rPr>
          <w:rFonts w:hint="eastAsia" w:ascii="仿宋_GB2312" w:eastAsia="仿宋_GB2312"/>
          <w:sz w:val="30"/>
          <w:szCs w:val="30"/>
        </w:rPr>
        <w:t>事业单位检衡车，质量检测车等业务用车</w:t>
      </w:r>
      <w:r>
        <w:rPr>
          <w:rFonts w:hint="eastAsia" w:ascii="仿宋_GB2312" w:hAnsi="Times New Roman" w:eastAsia="仿宋_GB2312" w:cs="仿宋_GB2312"/>
          <w:color w:val="000000"/>
          <w:sz w:val="30"/>
          <w:szCs w:val="30"/>
        </w:rPr>
        <w:t>。单价</w:t>
      </w:r>
      <w:r>
        <w:rPr>
          <w:rFonts w:ascii="仿宋_GB2312" w:hAnsi="Times New Roman" w:eastAsia="仿宋_GB2312" w:cs="仿宋_GB2312"/>
          <w:color w:val="000000"/>
          <w:sz w:val="30"/>
          <w:szCs w:val="30"/>
        </w:rPr>
        <w:t>50</w:t>
      </w:r>
      <w:r>
        <w:rPr>
          <w:rFonts w:hint="eastAsia" w:ascii="仿宋_GB2312" w:hAnsi="Times New Roman" w:eastAsia="仿宋_GB2312" w:cs="仿宋_GB2312"/>
          <w:color w:val="000000"/>
          <w:sz w:val="30"/>
          <w:szCs w:val="30"/>
        </w:rPr>
        <w:t>万元以上的通用设备</w:t>
      </w:r>
      <w:r>
        <w:rPr>
          <w:rFonts w:ascii="仿宋_GB2312" w:hAnsi="Times New Roman" w:eastAsia="仿宋_GB2312" w:cs="仿宋_GB2312"/>
          <w:sz w:val="30"/>
          <w:szCs w:val="30"/>
        </w:rPr>
        <w:t>155</w:t>
      </w:r>
      <w:r>
        <w:rPr>
          <w:rFonts w:hint="eastAsia" w:ascii="仿宋_GB2312" w:hAnsi="Times New Roman" w:eastAsia="仿宋_GB2312" w:cs="仿宋_GB2312"/>
          <w:color w:val="000000"/>
          <w:sz w:val="30"/>
          <w:szCs w:val="30"/>
        </w:rPr>
        <w:t>台（套），单价</w:t>
      </w:r>
      <w:r>
        <w:rPr>
          <w:rFonts w:ascii="仿宋_GB2312" w:hAnsi="Times New Roman" w:eastAsia="仿宋_GB2312" w:cs="仿宋_GB2312"/>
          <w:color w:val="000000"/>
          <w:sz w:val="30"/>
          <w:szCs w:val="30"/>
        </w:rPr>
        <w:t>100</w:t>
      </w:r>
      <w:r>
        <w:rPr>
          <w:rFonts w:hint="eastAsia" w:ascii="仿宋_GB2312" w:hAnsi="Times New Roman" w:eastAsia="仿宋_GB2312" w:cs="仿宋_GB2312"/>
          <w:color w:val="000000"/>
          <w:sz w:val="30"/>
          <w:szCs w:val="30"/>
        </w:rPr>
        <w:t>万元以上的专用设备</w:t>
      </w:r>
      <w:r>
        <w:rPr>
          <w:rFonts w:ascii="仿宋_GB2312" w:hAnsi="Times New Roman" w:eastAsia="仿宋_GB2312" w:cs="仿宋_GB2312"/>
          <w:sz w:val="30"/>
          <w:szCs w:val="30"/>
        </w:rPr>
        <w:t>32</w:t>
      </w:r>
      <w:r>
        <w:rPr>
          <w:rFonts w:hint="eastAsia" w:ascii="仿宋_GB2312" w:hAnsi="Times New Roman" w:eastAsia="仿宋_GB2312" w:cs="仿宋_GB2312"/>
          <w:color w:val="000000"/>
          <w:sz w:val="30"/>
          <w:szCs w:val="30"/>
        </w:rPr>
        <w:t>台（套）。</w:t>
      </w:r>
    </w:p>
    <w:p>
      <w:pPr>
        <w:autoSpaceDE w:val="0"/>
        <w:autoSpaceDN w:val="0"/>
        <w:adjustRightInd w:val="0"/>
        <w:spacing w:line="580" w:lineRule="exact"/>
        <w:ind w:firstLine="602"/>
        <w:jc w:val="left"/>
        <w:rPr>
          <w:rFonts w:ascii="楷体_GB2312" w:hAnsi="Times New Roman" w:eastAsia="楷体_GB2312" w:cs="楷体_GB2312"/>
          <w:b/>
          <w:bCs/>
          <w:sz w:val="30"/>
          <w:szCs w:val="30"/>
        </w:rPr>
      </w:pPr>
      <w:r>
        <w:rPr>
          <w:rFonts w:hint="eastAsia" w:ascii="楷体_GB2312" w:hAnsi="Times New Roman" w:eastAsia="楷体_GB2312" w:cs="楷体_GB2312"/>
          <w:b/>
          <w:bCs/>
          <w:sz w:val="30"/>
          <w:szCs w:val="30"/>
        </w:rPr>
        <w:t>十、</w:t>
      </w:r>
      <w:r>
        <w:rPr>
          <w:rFonts w:ascii="楷体_GB2312" w:hAnsi="Times New Roman" w:eastAsia="楷体_GB2312" w:cs="楷体_GB2312"/>
          <w:b/>
          <w:bCs/>
          <w:sz w:val="30"/>
          <w:szCs w:val="30"/>
        </w:rPr>
        <w:t>2018</w:t>
      </w:r>
      <w:r>
        <w:rPr>
          <w:rFonts w:hint="eastAsia" w:ascii="楷体_GB2312" w:hAnsi="Times New Roman" w:eastAsia="楷体_GB2312" w:cs="楷体_GB2312"/>
          <w:b/>
          <w:bCs/>
          <w:sz w:val="30"/>
          <w:szCs w:val="30"/>
        </w:rPr>
        <w:t>年度教育、医疗卫生、社会保障和就业、住房保障、涉农补贴等民生支出情况</w:t>
      </w:r>
    </w:p>
    <w:p>
      <w:pPr>
        <w:autoSpaceDE w:val="0"/>
        <w:autoSpaceDN w:val="0"/>
        <w:adjustRightInd w:val="0"/>
        <w:spacing w:line="580" w:lineRule="exact"/>
        <w:ind w:firstLine="600"/>
        <w:jc w:val="left"/>
        <w:rPr>
          <w:rFonts w:ascii="仿宋_GB2312" w:hAnsi="Times New Roman" w:eastAsia="仿宋_GB2312" w:cs="仿宋_GB2312"/>
          <w:color w:val="000000"/>
          <w:sz w:val="30"/>
          <w:szCs w:val="30"/>
        </w:rPr>
      </w:pPr>
      <w:r>
        <w:rPr>
          <w:rFonts w:hint="eastAsia" w:ascii="仿宋_GB2312" w:hAnsi="Times New Roman" w:eastAsia="仿宋_GB2312" w:cs="仿宋_GB2312"/>
          <w:sz w:val="30"/>
          <w:szCs w:val="30"/>
        </w:rPr>
        <w:t>(原)天津市市场和质量监督管理委员会</w:t>
      </w:r>
      <w:r>
        <w:rPr>
          <w:rFonts w:ascii="仿宋_GB2312" w:hAnsi="Times New Roman" w:eastAsia="仿宋_GB2312" w:cs="仿宋_GB2312"/>
          <w:sz w:val="30"/>
          <w:szCs w:val="30"/>
        </w:rPr>
        <w:t>2018</w:t>
      </w:r>
      <w:r>
        <w:rPr>
          <w:rFonts w:hint="eastAsia" w:ascii="仿宋_GB2312" w:hAnsi="Times New Roman" w:eastAsia="仿宋_GB2312" w:cs="仿宋_GB2312"/>
          <w:sz w:val="30"/>
          <w:szCs w:val="30"/>
        </w:rPr>
        <w:t>年度无教育、医疗卫生、社会保障和就业、住房保障、涉农补贴等民生支出情况。</w:t>
      </w:r>
    </w:p>
    <w:p>
      <w:pPr>
        <w:autoSpaceDE w:val="0"/>
        <w:autoSpaceDN w:val="0"/>
        <w:adjustRightInd w:val="0"/>
        <w:spacing w:line="580" w:lineRule="exact"/>
        <w:jc w:val="center"/>
        <w:rPr>
          <w:rFonts w:ascii="隶书" w:hAnsi="Times New Roman" w:eastAsia="隶书" w:cs="隶书"/>
          <w:sz w:val="30"/>
          <w:szCs w:val="30"/>
        </w:rPr>
      </w:pPr>
    </w:p>
    <w:p>
      <w:pPr>
        <w:autoSpaceDE w:val="0"/>
        <w:autoSpaceDN w:val="0"/>
        <w:adjustRightInd w:val="0"/>
        <w:spacing w:line="580" w:lineRule="exact"/>
        <w:jc w:val="center"/>
        <w:rPr>
          <w:rFonts w:ascii="黑体" w:hAnsi="Times New Roman" w:eastAsia="黑体" w:cs="黑体"/>
          <w:sz w:val="30"/>
          <w:szCs w:val="30"/>
        </w:rPr>
      </w:pPr>
      <w:r>
        <w:rPr>
          <w:rFonts w:hint="eastAsia" w:ascii="黑体" w:hAnsi="Times New Roman" w:eastAsia="黑体" w:cs="黑体"/>
          <w:sz w:val="30"/>
          <w:szCs w:val="30"/>
        </w:rPr>
        <w:t>第三部分</w:t>
      </w:r>
      <w:r>
        <w:rPr>
          <w:rFonts w:ascii="黑体" w:hAnsi="Times New Roman" w:eastAsia="黑体" w:cs="黑体"/>
          <w:sz w:val="30"/>
          <w:szCs w:val="30"/>
        </w:rPr>
        <w:t xml:space="preserve">  </w:t>
      </w:r>
      <w:r>
        <w:rPr>
          <w:rFonts w:hint="eastAsia" w:ascii="黑体" w:hAnsi="Times New Roman" w:eastAsia="黑体" w:cs="黑体"/>
          <w:sz w:val="30"/>
          <w:szCs w:val="30"/>
        </w:rPr>
        <w:t>专业名词解释</w:t>
      </w:r>
    </w:p>
    <w:p>
      <w:pPr>
        <w:autoSpaceDE w:val="0"/>
        <w:autoSpaceDN w:val="0"/>
        <w:adjustRightInd w:val="0"/>
        <w:spacing w:line="580" w:lineRule="exact"/>
        <w:ind w:firstLine="600"/>
        <w:jc w:val="left"/>
        <w:rPr>
          <w:rFonts w:ascii="仿宋_GB2312" w:hAnsi="Times New Roman" w:eastAsia="仿宋_GB2312" w:cs="仿宋_GB2312"/>
          <w:sz w:val="30"/>
          <w:szCs w:val="30"/>
        </w:rPr>
      </w:pPr>
    </w:p>
    <w:p>
      <w:pPr>
        <w:autoSpaceDE w:val="0"/>
        <w:autoSpaceDN w:val="0"/>
        <w:adjustRightInd w:val="0"/>
        <w:spacing w:line="580" w:lineRule="exact"/>
        <w:ind w:firstLine="600"/>
        <w:jc w:val="left"/>
        <w:rPr>
          <w:rFonts w:hint="eastAsia" w:ascii="仿宋_GB2312" w:hAnsi="Times New Roman" w:eastAsia="仿宋_GB2312" w:cs="仿宋_GB2312"/>
          <w:sz w:val="30"/>
          <w:szCs w:val="30"/>
        </w:rPr>
      </w:pPr>
      <w:r>
        <w:rPr>
          <w:rFonts w:hint="eastAsia" w:ascii="仿宋_GB2312" w:hAnsi="Times New Roman" w:eastAsia="仿宋_GB2312" w:cs="仿宋_GB2312"/>
          <w:sz w:val="30"/>
          <w:szCs w:val="30"/>
        </w:rPr>
        <w:t>部门决算。是指行政事业单位在年度终了，根据财政部门决算编审要求，在日常会计核算的基础上编制的、综合反映本单位预算执行结果和财务状况的总结性文件。</w:t>
      </w:r>
    </w:p>
    <w:p>
      <w:pPr>
        <w:autoSpaceDE w:val="0"/>
        <w:autoSpaceDN w:val="0"/>
        <w:adjustRightInd w:val="0"/>
        <w:spacing w:line="580" w:lineRule="exact"/>
        <w:ind w:firstLine="600"/>
        <w:jc w:val="left"/>
        <w:rPr>
          <w:rFonts w:hint="eastAsia" w:ascii="仿宋_GB2312" w:hAnsi="Times New Roman" w:eastAsia="仿宋_GB2312" w:cs="仿宋_GB2312"/>
          <w:sz w:val="30"/>
          <w:szCs w:val="30"/>
        </w:rPr>
      </w:pPr>
      <w:r>
        <w:rPr>
          <w:rFonts w:hint="eastAsia" w:ascii="仿宋_GB2312" w:hAnsi="Times New Roman" w:eastAsia="仿宋_GB2312" w:cs="仿宋_GB2312"/>
          <w:sz w:val="30"/>
          <w:szCs w:val="30"/>
        </w:rPr>
        <w:t xml:space="preserve"> </w:t>
      </w:r>
    </w:p>
    <w:p>
      <w:pPr>
        <w:autoSpaceDE w:val="0"/>
        <w:autoSpaceDN w:val="0"/>
        <w:adjustRightInd w:val="0"/>
        <w:spacing w:line="580" w:lineRule="exact"/>
        <w:ind w:firstLine="600"/>
        <w:jc w:val="left"/>
        <w:rPr>
          <w:rFonts w:ascii="仿宋_GB2312" w:hAnsi="Times New Roman" w:eastAsia="仿宋_GB2312" w:cs="仿宋_GB2312"/>
          <w:sz w:val="30"/>
          <w:szCs w:val="30"/>
        </w:rPr>
      </w:pPr>
    </w:p>
    <w:sectPr>
      <w:pgSz w:w="11907" w:h="16839"/>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24EDED"/>
    <w:multiLevelType w:val="singleLevel"/>
    <w:tmpl w:val="5924EDED"/>
    <w:lvl w:ilvl="0" w:tentative="0">
      <w:start w:val="1"/>
      <w:numFmt w:val="decimal"/>
      <w:suff w:val="nothing"/>
      <w:lvlText w:val="%1、"/>
      <w:lvlJc w:val="left"/>
    </w:lvl>
  </w:abstractNum>
  <w:abstractNum w:abstractNumId="1">
    <w:nsid w:val="5EF85A5F"/>
    <w:multiLevelType w:val="singleLevel"/>
    <w:tmpl w:val="5EF85A5F"/>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1794"/>
    <w:rsid w:val="00072689"/>
    <w:rsid w:val="000A49D4"/>
    <w:rsid w:val="000B6372"/>
    <w:rsid w:val="000B7E04"/>
    <w:rsid w:val="00101A43"/>
    <w:rsid w:val="001511EE"/>
    <w:rsid w:val="00172A27"/>
    <w:rsid w:val="00191758"/>
    <w:rsid w:val="00192A38"/>
    <w:rsid w:val="002028F0"/>
    <w:rsid w:val="00207D18"/>
    <w:rsid w:val="00211EFC"/>
    <w:rsid w:val="00360055"/>
    <w:rsid w:val="004971B8"/>
    <w:rsid w:val="004A1E72"/>
    <w:rsid w:val="0051737C"/>
    <w:rsid w:val="00640BAE"/>
    <w:rsid w:val="00730A58"/>
    <w:rsid w:val="007339D5"/>
    <w:rsid w:val="0075023F"/>
    <w:rsid w:val="007516DE"/>
    <w:rsid w:val="00792B68"/>
    <w:rsid w:val="00794CAE"/>
    <w:rsid w:val="008340FA"/>
    <w:rsid w:val="00837963"/>
    <w:rsid w:val="00876207"/>
    <w:rsid w:val="008C25CF"/>
    <w:rsid w:val="0095100A"/>
    <w:rsid w:val="009610B7"/>
    <w:rsid w:val="0097443E"/>
    <w:rsid w:val="009E3A11"/>
    <w:rsid w:val="009E4538"/>
    <w:rsid w:val="00AE0CA6"/>
    <w:rsid w:val="00AF5456"/>
    <w:rsid w:val="00BB6186"/>
    <w:rsid w:val="00C5421E"/>
    <w:rsid w:val="00C94B3C"/>
    <w:rsid w:val="00CA0A5C"/>
    <w:rsid w:val="00CB5ABD"/>
    <w:rsid w:val="00DA0E17"/>
    <w:rsid w:val="00E46179"/>
    <w:rsid w:val="00ED3A3A"/>
    <w:rsid w:val="00F57682"/>
    <w:rsid w:val="00F855A6"/>
    <w:rsid w:val="00FB0EEE"/>
    <w:rsid w:val="0AFF63C9"/>
    <w:rsid w:val="12A90365"/>
    <w:rsid w:val="2B3C39C4"/>
    <w:rsid w:val="33413BC3"/>
    <w:rsid w:val="47F0751C"/>
    <w:rsid w:val="566E2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5672D6-1E73-4D46-A2BA-A37C4E2A22DC}">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11</Pages>
  <Words>1028</Words>
  <Characters>5865</Characters>
  <Lines>48</Lines>
  <Paragraphs>13</Paragraphs>
  <TotalTime>0</TotalTime>
  <ScaleCrop>false</ScaleCrop>
  <LinksUpToDate>false</LinksUpToDate>
  <CharactersWithSpaces>6880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2019-06-12T08:36:00Z</dcterms:created>
  <dc:creator>戴曦</dc:creator>
  <cp:lastModifiedBy>天津市和平区人民政府新兴街道办事处</cp:lastModifiedBy>
  <cp:lastPrinted>2019-06-14T02:33:00Z</cp:lastPrinted>
  <dcterms:modified xsi:type="dcterms:W3CDTF">2019-08-28T02:15:01Z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1DAFECE15C7042CEA11380D336B0CD1E</vt:lpwstr>
  </property>
</Properties>
</file>