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(原)天津市安全生产监督管理局</w:t>
      </w:r>
    </w:p>
    <w:p>
      <w:pPr>
        <w:spacing w:line="600" w:lineRule="exact"/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2018年度一般公共预算财政拨款</w:t>
      </w:r>
    </w:p>
    <w:p>
      <w:pPr>
        <w:spacing w:line="600" w:lineRule="exact"/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“三公”经费决算情况说明</w:t>
      </w:r>
    </w:p>
    <w:p>
      <w:pPr>
        <w:spacing w:line="560" w:lineRule="exact"/>
        <w:ind w:firstLine="600"/>
        <w:jc w:val="left"/>
        <w:rPr>
          <w:rFonts w:hint="eastAsia" w:ascii="黑体" w:hAnsi="黑体" w:eastAsia="黑体"/>
          <w:sz w:val="30"/>
        </w:rPr>
      </w:pPr>
    </w:p>
    <w:p>
      <w:pPr>
        <w:spacing w:line="560" w:lineRule="exact"/>
        <w:ind w:firstLine="600"/>
        <w:jc w:val="left"/>
        <w:rPr>
          <w:rFonts w:hint="default" w:eastAsia="Times New Roman"/>
          <w:sz w:val="30"/>
        </w:rPr>
      </w:pPr>
      <w:r>
        <w:rPr>
          <w:rFonts w:hint="eastAsia" w:ascii="仿宋_GB2312" w:hAnsi="仿宋_GB2312" w:eastAsia="仿宋_GB2312"/>
          <w:sz w:val="30"/>
        </w:rPr>
        <w:t>2018年一般公共预算财政拨款“三公”经费决算</w:t>
      </w:r>
      <w:r>
        <w:rPr>
          <w:rFonts w:hint="default" w:eastAsia="Times New Roman"/>
          <w:sz w:val="30"/>
        </w:rPr>
        <w:t>459,437.72</w:t>
      </w:r>
      <w:r>
        <w:rPr>
          <w:rFonts w:hint="eastAsia" w:ascii="仿宋_GB2312" w:hAnsi="仿宋_GB2312" w:eastAsia="仿宋_GB2312"/>
          <w:sz w:val="30"/>
        </w:rPr>
        <w:t>元，与2017年决算相比减少195,919.32元，主要原因是</w:t>
      </w:r>
      <w:r>
        <w:rPr>
          <w:rFonts w:hint="eastAsia" w:ascii="仿宋_GB2312" w:hAnsi="仿宋_GB2312" w:eastAsia="仿宋_GB2312"/>
          <w:sz w:val="30"/>
          <w:lang w:val="en-US" w:eastAsia="zh-CN"/>
        </w:rPr>
        <w:t>本着厉行节约的精神,大力压减</w:t>
      </w:r>
      <w:r>
        <w:rPr>
          <w:rFonts w:hint="eastAsia" w:ascii="仿宋_GB2312" w:hAnsi="仿宋_GB2312" w:eastAsia="仿宋_GB2312"/>
          <w:sz w:val="30"/>
        </w:rPr>
        <w:t>“三公”</w:t>
      </w:r>
      <w:r>
        <w:rPr>
          <w:rFonts w:hint="eastAsia" w:ascii="仿宋_GB2312" w:hAnsi="仿宋_GB2312" w:eastAsia="仿宋_GB2312"/>
          <w:sz w:val="30"/>
          <w:lang w:val="en-US" w:eastAsia="zh-CN"/>
        </w:rPr>
        <w:t>经费</w:t>
      </w:r>
      <w:r>
        <w:rPr>
          <w:rFonts w:hint="eastAsia" w:ascii="仿宋_GB2312" w:hAnsi="仿宋_GB2312" w:eastAsia="仿宋_GB2312"/>
          <w:sz w:val="30"/>
        </w:rPr>
        <w:t>。具体情况：</w:t>
      </w:r>
    </w:p>
    <w:p>
      <w:pPr>
        <w:spacing w:line="560" w:lineRule="exact"/>
        <w:ind w:firstLine="600"/>
        <w:jc w:val="left"/>
        <w:rPr>
          <w:rFonts w:hint="default" w:eastAsia="Times New Roman"/>
          <w:sz w:val="30"/>
        </w:rPr>
      </w:pPr>
      <w:r>
        <w:rPr>
          <w:rFonts w:hint="eastAsia" w:ascii="仿宋_GB2312" w:hAnsi="仿宋_GB2312" w:eastAsia="仿宋_GB2312"/>
          <w:sz w:val="30"/>
        </w:rPr>
        <w:t>一、2018年因公出国（境）费决算</w:t>
      </w:r>
      <w:r>
        <w:rPr>
          <w:rFonts w:hint="default" w:eastAsia="Times New Roman"/>
          <w:sz w:val="30"/>
        </w:rPr>
        <w:t>111,000</w:t>
      </w:r>
      <w:r>
        <w:rPr>
          <w:rFonts w:hint="eastAsia" w:ascii="仿宋_GB2312" w:hAnsi="仿宋_GB2312" w:eastAsia="仿宋_GB2312"/>
          <w:sz w:val="30"/>
        </w:rPr>
        <w:t>元，与2017年决算相比减少140,008元，主要原因是</w:t>
      </w:r>
      <w:r>
        <w:rPr>
          <w:rFonts w:hint="eastAsia" w:ascii="仿宋_GB2312" w:hAnsi="仿宋_GB2312" w:eastAsia="仿宋_GB2312"/>
          <w:sz w:val="30"/>
          <w:lang w:val="en-US" w:eastAsia="zh-CN"/>
        </w:rPr>
        <w:t>本着厉行节约的精神,大力压减因公出国(境)经费</w:t>
      </w:r>
      <w:r>
        <w:rPr>
          <w:rFonts w:hint="eastAsia" w:ascii="仿宋_GB2312" w:hAnsi="仿宋_GB2312" w:eastAsia="仿宋_GB2312"/>
          <w:sz w:val="30"/>
        </w:rPr>
        <w:t>。2018年本单位组织的出国团组</w:t>
      </w:r>
      <w:r>
        <w:rPr>
          <w:rFonts w:hint="eastAsia" w:ascii="仿宋_GB2312" w:hAnsi="仿宋_GB2312" w:eastAsia="仿宋_GB2312"/>
          <w:sz w:val="30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hAnsi="仿宋_GB2312" w:eastAsia="仿宋_GB2312"/>
          <w:sz w:val="30"/>
        </w:rPr>
        <w:t>个，出国</w:t>
      </w:r>
      <w:r>
        <w:rPr>
          <w:rFonts w:hint="default" w:eastAsia="Times New Roman"/>
          <w:sz w:val="30"/>
        </w:rPr>
        <w:t>2</w:t>
      </w:r>
      <w:r>
        <w:rPr>
          <w:rFonts w:hint="eastAsia" w:ascii="仿宋_GB2312" w:hAnsi="仿宋_GB2312" w:eastAsia="仿宋_GB2312"/>
          <w:sz w:val="30"/>
        </w:rPr>
        <w:t>人次。</w:t>
      </w:r>
    </w:p>
    <w:p>
      <w:pPr>
        <w:spacing w:line="560" w:lineRule="exact"/>
        <w:ind w:firstLine="600"/>
        <w:rPr>
          <w:rFonts w:hint="eastAsia"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二、2018年公务用车购置及运行维护费决算</w:t>
      </w:r>
      <w:r>
        <w:rPr>
          <w:rFonts w:hint="default" w:eastAsia="Times New Roman"/>
          <w:sz w:val="30"/>
        </w:rPr>
        <w:t>335,867.22</w:t>
      </w:r>
      <w:r>
        <w:rPr>
          <w:rFonts w:hint="eastAsia" w:ascii="仿宋_GB2312" w:hAnsi="仿宋_GB2312" w:eastAsia="仿宋_GB2312"/>
          <w:sz w:val="30"/>
        </w:rPr>
        <w:t>元，其中公务用车运行维护费</w:t>
      </w:r>
      <w:r>
        <w:rPr>
          <w:rFonts w:hint="default" w:eastAsia="Times New Roman"/>
          <w:sz w:val="30"/>
        </w:rPr>
        <w:t>172,050.22</w:t>
      </w:r>
      <w:r>
        <w:rPr>
          <w:rFonts w:hint="eastAsia" w:ascii="仿宋_GB2312" w:hAnsi="仿宋_GB2312" w:eastAsia="仿宋_GB2312"/>
          <w:sz w:val="30"/>
        </w:rPr>
        <w:t>元，与2017年相比减少8,590.82元，主要原因是</w:t>
      </w:r>
      <w:r>
        <w:rPr>
          <w:rFonts w:hint="eastAsia" w:ascii="仿宋_GB2312" w:hAnsi="仿宋_GB2312" w:eastAsia="仿宋_GB2312"/>
          <w:sz w:val="30"/>
          <w:lang w:val="en-US" w:eastAsia="zh-CN"/>
        </w:rPr>
        <w:t>本着厉行节约的精神,大力压减</w:t>
      </w:r>
      <w:r>
        <w:rPr>
          <w:rFonts w:hint="eastAsia" w:ascii="仿宋_GB2312" w:hAnsi="仿宋_GB2312" w:eastAsia="仿宋_GB2312"/>
          <w:sz w:val="30"/>
        </w:rPr>
        <w:t>公务用车运行维护费；公务用车购置费</w:t>
      </w:r>
      <w:r>
        <w:rPr>
          <w:rFonts w:hint="default" w:eastAsia="Times New Roman"/>
          <w:sz w:val="30"/>
        </w:rPr>
        <w:t>163,817</w:t>
      </w:r>
      <w:r>
        <w:rPr>
          <w:rFonts w:hint="eastAsia" w:ascii="仿宋_GB2312" w:hAnsi="仿宋_GB2312" w:eastAsia="仿宋_GB2312"/>
          <w:sz w:val="30"/>
        </w:rPr>
        <w:t>元，与2017年决算相比减少</w:t>
      </w:r>
      <w:r>
        <w:rPr>
          <w:rFonts w:hint="default" w:eastAsia="Times New Roman"/>
          <w:sz w:val="30"/>
        </w:rPr>
        <w:t>35,325</w:t>
      </w:r>
      <w:r>
        <w:rPr>
          <w:rFonts w:hint="eastAsia" w:ascii="仿宋_GB2312" w:hAnsi="仿宋_GB2312" w:eastAsia="仿宋_GB2312"/>
          <w:sz w:val="30"/>
        </w:rPr>
        <w:t>元，主要原因是</w:t>
      </w:r>
      <w:r>
        <w:rPr>
          <w:rFonts w:hint="eastAsia" w:ascii="仿宋_GB2312" w:hAnsi="仿宋_GB2312" w:eastAsia="仿宋_GB2312"/>
          <w:sz w:val="30"/>
          <w:lang w:val="en-US" w:eastAsia="zh-CN"/>
        </w:rPr>
        <w:t>本着厉行节约的精神,大力压减</w:t>
      </w:r>
      <w:r>
        <w:rPr>
          <w:rFonts w:hint="eastAsia" w:ascii="仿宋_GB2312" w:hAnsi="仿宋_GB2312" w:eastAsia="仿宋_GB2312"/>
          <w:sz w:val="30"/>
        </w:rPr>
        <w:t>公务用车购置费。2018年本单位公务用车保有11辆，购置公务用车1辆。</w:t>
      </w:r>
    </w:p>
    <w:p>
      <w:pPr>
        <w:spacing w:line="560" w:lineRule="exact"/>
        <w:ind w:firstLine="645"/>
        <w:jc w:val="left"/>
        <w:rPr>
          <w:rFonts w:hint="eastAsia" w:ascii="仿宋_GB2312" w:hAnsi="仿宋_GB2312" w:eastAsia="仿宋_GB2312"/>
          <w:sz w:val="30"/>
          <w:lang w:val="zh-CN"/>
        </w:rPr>
      </w:pPr>
      <w:r>
        <w:rPr>
          <w:rFonts w:hint="eastAsia" w:ascii="仿宋_GB2312" w:hAnsi="仿宋_GB2312" w:eastAsia="仿宋_GB2312"/>
          <w:sz w:val="30"/>
        </w:rPr>
        <w:t>三、2018年公务接待费决算</w:t>
      </w:r>
      <w:r>
        <w:rPr>
          <w:rFonts w:hint="default" w:eastAsia="Times New Roman"/>
          <w:sz w:val="30"/>
        </w:rPr>
        <w:t>12,570.5</w:t>
      </w:r>
      <w:r>
        <w:rPr>
          <w:rFonts w:hint="eastAsia" w:ascii="仿宋_GB2312" w:hAnsi="仿宋_GB2312" w:eastAsia="仿宋_GB2312"/>
          <w:sz w:val="30"/>
        </w:rPr>
        <w:t>元，与2017年决算相比减少</w:t>
      </w:r>
      <w:r>
        <w:rPr>
          <w:rFonts w:hint="default" w:eastAsia="Times New Roman"/>
          <w:sz w:val="30"/>
        </w:rPr>
        <w:t>11,995.5</w:t>
      </w:r>
      <w:r>
        <w:rPr>
          <w:rFonts w:hint="eastAsia" w:ascii="仿宋_GB2312" w:hAnsi="仿宋_GB2312" w:eastAsia="仿宋_GB2312"/>
          <w:sz w:val="30"/>
        </w:rPr>
        <w:t>元，主要原因是</w:t>
      </w:r>
      <w:r>
        <w:rPr>
          <w:rFonts w:hint="eastAsia" w:ascii="仿宋_GB2312" w:hAnsi="仿宋_GB2312" w:eastAsia="仿宋_GB2312"/>
          <w:sz w:val="30"/>
          <w:lang w:val="en-US" w:eastAsia="zh-CN"/>
        </w:rPr>
        <w:t>本着厉行节约的精神,大力压减</w:t>
      </w:r>
      <w:r>
        <w:rPr>
          <w:rFonts w:hint="eastAsia" w:ascii="仿宋_GB2312" w:hAnsi="仿宋_GB2312" w:eastAsia="仿宋_GB2312"/>
          <w:sz w:val="30"/>
        </w:rPr>
        <w:t>公务接待费。2018年本单位国内公务接待10批次，105人次；其中，外事接待0批次，0人次。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04722DA"/>
    <w:rsid w:val="114E02D5"/>
    <w:rsid w:val="24DF0774"/>
    <w:rsid w:val="480E62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unhideWhenUsed/>
    <w:qFormat/>
    <w:uiPriority w:val="99"/>
    <w:rPr>
      <w:rFonts w:hint="default"/>
      <w:sz w:val="24"/>
    </w:rPr>
  </w:style>
  <w:style w:type="table" w:default="1" w:styleId="2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2019-07-09T03:34:00Z</dcterms:created>
  <dc:creator>hp</dc:creator>
  <cp:lastModifiedBy>葉絡隨風</cp:lastModifiedBy>
  <dcterms:modified xsi:type="dcterms:W3CDTF">2019-08-22T06:13:25Z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