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58" w:rsidRDefault="007C2B58" w:rsidP="007C2B58">
      <w:pPr>
        <w:jc w:val="center"/>
        <w:rPr>
          <w:sz w:val="36"/>
          <w:szCs w:val="36"/>
        </w:rPr>
      </w:pPr>
      <w:r w:rsidRPr="00082E04">
        <w:rPr>
          <w:sz w:val="36"/>
          <w:szCs w:val="36"/>
        </w:rPr>
        <w:t>天津市东丽区人民法院</w:t>
      </w:r>
    </w:p>
    <w:p w:rsidR="007C2B58" w:rsidRPr="00082E04" w:rsidRDefault="007C2B58" w:rsidP="007C2B58">
      <w:pPr>
        <w:jc w:val="center"/>
        <w:rPr>
          <w:sz w:val="36"/>
          <w:szCs w:val="36"/>
        </w:rPr>
      </w:pPr>
      <w:r w:rsidRPr="00082E04">
        <w:rPr>
          <w:sz w:val="36"/>
          <w:szCs w:val="36"/>
        </w:rPr>
        <w:t>预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决</w:t>
      </w:r>
      <w:r>
        <w:rPr>
          <w:rFonts w:hint="eastAsia"/>
          <w:sz w:val="36"/>
          <w:szCs w:val="36"/>
        </w:rPr>
        <w:t xml:space="preserve"> </w:t>
      </w:r>
      <w:r w:rsidRPr="00082E04">
        <w:rPr>
          <w:sz w:val="36"/>
          <w:szCs w:val="36"/>
        </w:rPr>
        <w:t>算</w:t>
      </w:r>
      <w:r>
        <w:rPr>
          <w:rFonts w:hint="eastAsia"/>
          <w:sz w:val="36"/>
          <w:szCs w:val="36"/>
        </w:rPr>
        <w:t xml:space="preserve"> </w:t>
      </w:r>
      <w:r w:rsidRPr="00082E04">
        <w:rPr>
          <w:sz w:val="36"/>
          <w:szCs w:val="36"/>
        </w:rPr>
        <w:t>公</w:t>
      </w:r>
      <w:r>
        <w:rPr>
          <w:rFonts w:hint="eastAsia"/>
          <w:sz w:val="36"/>
          <w:szCs w:val="36"/>
        </w:rPr>
        <w:t xml:space="preserve"> </w:t>
      </w:r>
      <w:r w:rsidRPr="00082E04">
        <w:rPr>
          <w:sz w:val="36"/>
          <w:szCs w:val="36"/>
        </w:rPr>
        <w:t>开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工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作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操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作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规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程</w:t>
      </w:r>
    </w:p>
    <w:p w:rsidR="007C2B58" w:rsidRPr="00654A3A" w:rsidRDefault="007C2B58" w:rsidP="00D242C9">
      <w:pPr>
        <w:widowControl/>
        <w:shd w:val="clear" w:color="auto" w:fill="FFFFFF"/>
        <w:spacing w:line="480" w:lineRule="auto"/>
        <w:ind w:firstLineChars="200" w:firstLine="562"/>
        <w:jc w:val="left"/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</w:pP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第一条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 xml:space="preserve">  为进一步加强行政事业单位财务管理，健全财务制度，建立全面规范的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预决算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公开制度，根据</w:t>
      </w:r>
      <w:r w:rsidRPr="00654A3A">
        <w:rPr>
          <w:rFonts w:asciiTheme="minorEastAsia" w:hAnsiTheme="minorEastAsia"/>
          <w:sz w:val="28"/>
          <w:szCs w:val="28"/>
        </w:rPr>
        <w:t>《中华人民共和国</w:t>
      </w:r>
      <w:r>
        <w:rPr>
          <w:rFonts w:asciiTheme="minorEastAsia" w:hAnsiTheme="minorEastAsia"/>
          <w:sz w:val="28"/>
          <w:szCs w:val="28"/>
        </w:rPr>
        <w:t>预算</w:t>
      </w:r>
      <w:r w:rsidRPr="00654A3A">
        <w:rPr>
          <w:rFonts w:asciiTheme="minorEastAsia" w:hAnsiTheme="minorEastAsia"/>
          <w:sz w:val="28"/>
          <w:szCs w:val="28"/>
        </w:rPr>
        <w:t>法》、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《</w:t>
      </w:r>
      <w:hyperlink r:id="rId7" w:history="1">
        <w:r w:rsidRPr="00654A3A">
          <w:rPr>
            <w:rFonts w:asciiTheme="minorEastAsia" w:hAnsiTheme="minorEastAsia" w:cs="仿宋_GB2312" w:hint="eastAsia"/>
            <w:color w:val="000000"/>
            <w:sz w:val="28"/>
            <w:szCs w:val="28"/>
          </w:rPr>
          <w:t>党政机关厉行节约反对浪费条例</w:t>
        </w:r>
      </w:hyperlink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》、</w:t>
      </w:r>
      <w:r w:rsidRPr="00654A3A">
        <w:rPr>
          <w:rFonts w:asciiTheme="minorEastAsia" w:hAnsiTheme="minorEastAsia"/>
          <w:sz w:val="28"/>
          <w:szCs w:val="28"/>
        </w:rPr>
        <w:t>《国务院关于深化</w:t>
      </w:r>
      <w:r>
        <w:rPr>
          <w:rFonts w:asciiTheme="minorEastAsia" w:hAnsiTheme="minorEastAsia"/>
          <w:sz w:val="28"/>
          <w:szCs w:val="28"/>
        </w:rPr>
        <w:t>预算</w:t>
      </w:r>
      <w:r w:rsidRPr="00654A3A">
        <w:rPr>
          <w:rFonts w:asciiTheme="minorEastAsia" w:hAnsiTheme="minorEastAsia"/>
          <w:sz w:val="28"/>
          <w:szCs w:val="28"/>
        </w:rPr>
        <w:t>管理制度改革的决定》、</w:t>
      </w:r>
      <w:r w:rsidRPr="00654A3A">
        <w:rPr>
          <w:rFonts w:asciiTheme="minorEastAsia" w:hAnsiTheme="minorEastAsia" w:hint="eastAsia"/>
          <w:sz w:val="28"/>
          <w:szCs w:val="28"/>
        </w:rPr>
        <w:t>《天津市</w:t>
      </w:r>
      <w:r>
        <w:rPr>
          <w:rFonts w:asciiTheme="minorEastAsia" w:hAnsiTheme="minorEastAsia" w:hint="eastAsia"/>
          <w:sz w:val="28"/>
          <w:szCs w:val="28"/>
        </w:rPr>
        <w:t>预算</w:t>
      </w:r>
      <w:r w:rsidRPr="00654A3A">
        <w:rPr>
          <w:rFonts w:asciiTheme="minorEastAsia" w:hAnsiTheme="minorEastAsia" w:hint="eastAsia"/>
          <w:sz w:val="28"/>
          <w:szCs w:val="28"/>
        </w:rPr>
        <w:t>审查监督条例》、</w:t>
      </w:r>
      <w:r w:rsidRPr="00654A3A">
        <w:rPr>
          <w:rFonts w:asciiTheme="minorEastAsia" w:hAnsiTheme="minorEastAsia"/>
          <w:sz w:val="28"/>
          <w:szCs w:val="28"/>
        </w:rPr>
        <w:t>《财政部关于印发&lt;地方预决算公开操作规程&gt;的通知》等规定，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结合本院实际，制定本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操作规程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:rsidR="007C2B58" w:rsidRPr="00654A3A" w:rsidRDefault="007C2B58" w:rsidP="007C2B58">
      <w:pPr>
        <w:widowControl/>
        <w:shd w:val="clear" w:color="auto" w:fill="FFFFFF"/>
        <w:spacing w:line="480" w:lineRule="auto"/>
        <w:ind w:firstLineChars="245" w:firstLine="689"/>
        <w:jc w:val="left"/>
        <w:rPr>
          <w:rFonts w:asciiTheme="minorEastAsia" w:hAnsiTheme="minorEastAsia" w:cs="仿宋_GB2312"/>
          <w:color w:val="000000"/>
          <w:kern w:val="0"/>
          <w:sz w:val="28"/>
          <w:szCs w:val="28"/>
          <w:shd w:val="clear" w:color="auto" w:fill="FFFFFF"/>
        </w:rPr>
      </w:pP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第</w:t>
      </w:r>
      <w:r w:rsidR="00D242C9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二</w:t>
      </w: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 xml:space="preserve">条  </w:t>
      </w:r>
      <w:r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预决算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公开应坚持以公开为常态、不公开为例外的原则；坚持</w:t>
      </w:r>
      <w:r w:rsidRPr="00654A3A">
        <w:rPr>
          <w:rFonts w:asciiTheme="minorEastAsia" w:hAnsiTheme="minorEastAsia" w:hint="eastAsia"/>
          <w:sz w:val="28"/>
          <w:szCs w:val="28"/>
        </w:rPr>
        <w:t>依法依规、</w:t>
      </w:r>
      <w:r w:rsidRPr="00654A3A">
        <w:rPr>
          <w:rFonts w:asciiTheme="minorEastAsia" w:hAnsiTheme="minorEastAsia"/>
          <w:sz w:val="28"/>
          <w:szCs w:val="28"/>
        </w:rPr>
        <w:t>实事求是</w:t>
      </w:r>
      <w:r w:rsidRPr="00654A3A">
        <w:rPr>
          <w:rFonts w:asciiTheme="minorEastAsia" w:hAnsiTheme="minorEastAsia" w:hint="eastAsia"/>
          <w:sz w:val="28"/>
          <w:szCs w:val="28"/>
        </w:rPr>
        <w:t>、准确</w:t>
      </w:r>
      <w:r w:rsidRPr="00654A3A">
        <w:rPr>
          <w:rFonts w:asciiTheme="minorEastAsia" w:hAnsiTheme="minorEastAsia"/>
          <w:sz w:val="28"/>
          <w:szCs w:val="28"/>
        </w:rPr>
        <w:t>全面</w:t>
      </w:r>
      <w:r w:rsidRPr="00654A3A">
        <w:rPr>
          <w:rFonts w:asciiTheme="minorEastAsia" w:hAnsiTheme="minorEastAsia" w:hint="eastAsia"/>
          <w:sz w:val="28"/>
          <w:szCs w:val="28"/>
        </w:rPr>
        <w:t>公开</w:t>
      </w:r>
      <w:r>
        <w:rPr>
          <w:rFonts w:asciiTheme="minorEastAsia" w:hAnsiTheme="minorEastAsia"/>
          <w:sz w:val="28"/>
          <w:szCs w:val="28"/>
        </w:rPr>
        <w:t>预决算</w:t>
      </w:r>
      <w:r w:rsidRPr="00654A3A">
        <w:rPr>
          <w:rFonts w:asciiTheme="minorEastAsia" w:hAnsiTheme="minorEastAsia"/>
          <w:sz w:val="28"/>
          <w:szCs w:val="28"/>
        </w:rPr>
        <w:t>信息</w:t>
      </w:r>
      <w:r w:rsidRPr="00654A3A">
        <w:rPr>
          <w:rFonts w:asciiTheme="minorEastAsia" w:hAnsiTheme="minorEastAsia" w:hint="eastAsia"/>
          <w:sz w:val="28"/>
          <w:szCs w:val="28"/>
        </w:rPr>
        <w:t>原则</w:t>
      </w:r>
      <w:r w:rsidRPr="00654A3A">
        <w:rPr>
          <w:rFonts w:asciiTheme="minorEastAsia" w:hAnsiTheme="minorEastAsia" w:cs="仿宋_GB2312" w:hint="eastAsia"/>
          <w:color w:val="000000"/>
          <w:kern w:val="0"/>
          <w:sz w:val="28"/>
          <w:szCs w:val="28"/>
          <w:shd w:val="clear" w:color="auto" w:fill="FFFFFF"/>
        </w:rPr>
        <w:t>。</w:t>
      </w:r>
      <w:r w:rsidRPr="00654A3A"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预决算</w:t>
      </w: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公开指导原则</w:t>
      </w:r>
      <w:r w:rsidRPr="00654A3A">
        <w:rPr>
          <w:rFonts w:asciiTheme="minorEastAsia" w:hAnsiTheme="minorEastAsia" w:hint="eastAsia"/>
          <w:sz w:val="28"/>
          <w:szCs w:val="28"/>
        </w:rPr>
        <w:t>）</w:t>
      </w:r>
    </w:p>
    <w:p w:rsidR="007C2B58" w:rsidRPr="00654A3A" w:rsidRDefault="007C2B58" w:rsidP="007C2B58">
      <w:pPr>
        <w:widowControl/>
        <w:shd w:val="clear" w:color="auto" w:fill="FFFFFF"/>
        <w:spacing w:line="480" w:lineRule="auto"/>
        <w:ind w:firstLineChars="245" w:firstLine="689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第</w:t>
      </w:r>
      <w:r w:rsidR="00D242C9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三</w:t>
      </w: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 xml:space="preserve">条  </w:t>
      </w:r>
      <w:r w:rsidRPr="00654A3A">
        <w:rPr>
          <w:rFonts w:asciiTheme="minorEastAsia" w:hAnsiTheme="minorEastAsia" w:hint="eastAsia"/>
          <w:sz w:val="28"/>
          <w:szCs w:val="28"/>
        </w:rPr>
        <w:t>天津市东丽区人民法院系</w:t>
      </w:r>
      <w:r w:rsidRPr="00654A3A">
        <w:rPr>
          <w:rFonts w:asciiTheme="minorEastAsia" w:hAnsiTheme="minorEastAsia"/>
          <w:sz w:val="28"/>
          <w:szCs w:val="28"/>
        </w:rPr>
        <w:t>市一级</w:t>
      </w:r>
      <w:r>
        <w:rPr>
          <w:rFonts w:asciiTheme="minorEastAsia" w:hAnsiTheme="minorEastAsia"/>
          <w:sz w:val="28"/>
          <w:szCs w:val="28"/>
        </w:rPr>
        <w:t>预算</w:t>
      </w:r>
      <w:r w:rsidRPr="00654A3A">
        <w:rPr>
          <w:rFonts w:asciiTheme="minorEastAsia" w:hAnsiTheme="minorEastAsia"/>
          <w:sz w:val="28"/>
          <w:szCs w:val="28"/>
        </w:rPr>
        <w:t>单位，</w:t>
      </w:r>
      <w:r w:rsidRPr="00654A3A">
        <w:rPr>
          <w:rFonts w:asciiTheme="minorEastAsia" w:hAnsiTheme="minorEastAsia" w:hint="eastAsia"/>
          <w:sz w:val="28"/>
          <w:szCs w:val="28"/>
        </w:rPr>
        <w:t>是</w:t>
      </w:r>
      <w:r w:rsidRPr="00654A3A">
        <w:rPr>
          <w:rFonts w:asciiTheme="minorEastAsia" w:hAnsiTheme="minorEastAsia"/>
          <w:sz w:val="28"/>
          <w:szCs w:val="28"/>
        </w:rPr>
        <w:t>部门</w:t>
      </w:r>
      <w:r>
        <w:rPr>
          <w:rFonts w:asciiTheme="minorEastAsia" w:hAnsiTheme="minorEastAsia"/>
          <w:sz w:val="28"/>
          <w:szCs w:val="28"/>
        </w:rPr>
        <w:t>预决算</w:t>
      </w:r>
      <w:r w:rsidRPr="00654A3A">
        <w:rPr>
          <w:rFonts w:asciiTheme="minorEastAsia" w:hAnsiTheme="minorEastAsia"/>
          <w:sz w:val="28"/>
          <w:szCs w:val="28"/>
        </w:rPr>
        <w:t>和“三公”经费</w:t>
      </w:r>
      <w:r>
        <w:rPr>
          <w:rFonts w:asciiTheme="minorEastAsia" w:hAnsiTheme="minorEastAsia"/>
          <w:sz w:val="28"/>
          <w:szCs w:val="28"/>
        </w:rPr>
        <w:t>预决算</w:t>
      </w:r>
      <w:r w:rsidRPr="00654A3A">
        <w:rPr>
          <w:rFonts w:asciiTheme="minorEastAsia" w:hAnsiTheme="minorEastAsia"/>
          <w:sz w:val="28"/>
          <w:szCs w:val="28"/>
        </w:rPr>
        <w:t>公开的主体</w:t>
      </w:r>
      <w:r w:rsidRPr="00654A3A">
        <w:rPr>
          <w:rFonts w:asciiTheme="minorEastAsia" w:hAnsiTheme="minorEastAsia"/>
          <w:snapToGrid w:val="0"/>
          <w:sz w:val="28"/>
          <w:szCs w:val="28"/>
        </w:rPr>
        <w:t>。</w:t>
      </w:r>
      <w:r w:rsidRPr="00654A3A">
        <w:rPr>
          <w:rFonts w:asciiTheme="minorEastAsia" w:hAnsiTheme="minorEastAsia" w:cs="宋体" w:hint="eastAsia"/>
          <w:kern w:val="0"/>
          <w:sz w:val="28"/>
          <w:szCs w:val="28"/>
        </w:rPr>
        <w:t>办公室负责我院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预决算</w:t>
      </w:r>
      <w:r w:rsidRPr="00654A3A">
        <w:rPr>
          <w:rFonts w:asciiTheme="minorEastAsia" w:hAnsiTheme="minorEastAsia" w:cs="宋体" w:hint="eastAsia"/>
          <w:kern w:val="0"/>
          <w:sz w:val="28"/>
          <w:szCs w:val="28"/>
        </w:rPr>
        <w:t>公开信息披露的具体工作。（</w:t>
      </w:r>
      <w:r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预决算</w:t>
      </w:r>
      <w:r w:rsidRPr="00654A3A">
        <w:rPr>
          <w:rFonts w:asciiTheme="minorEastAsia" w:hAnsiTheme="minorEastAsia" w:cs="仿宋_GB2312" w:hint="eastAsia"/>
          <w:b/>
          <w:color w:val="000000"/>
          <w:kern w:val="0"/>
          <w:sz w:val="28"/>
          <w:szCs w:val="28"/>
          <w:shd w:val="clear" w:color="auto" w:fill="FFFFFF"/>
        </w:rPr>
        <w:t>公开主体</w:t>
      </w:r>
      <w:r w:rsidRPr="00654A3A">
        <w:rPr>
          <w:rFonts w:asciiTheme="minorEastAsia" w:hAnsiTheme="minorEastAsia" w:cs="宋体" w:hint="eastAsia"/>
          <w:kern w:val="0"/>
          <w:sz w:val="28"/>
          <w:szCs w:val="28"/>
        </w:rPr>
        <w:t>）</w:t>
      </w:r>
    </w:p>
    <w:p w:rsidR="007C2B58" w:rsidRPr="00654A3A" w:rsidRDefault="007C2B58" w:rsidP="007C2B58">
      <w:pPr>
        <w:spacing w:line="600" w:lineRule="exact"/>
        <w:ind w:firstLineChars="200" w:firstLine="562"/>
        <w:rPr>
          <w:rFonts w:asciiTheme="minorEastAsia" w:hAnsiTheme="minorEastAsia"/>
          <w:b/>
          <w:snapToGrid w:val="0"/>
          <w:sz w:val="28"/>
          <w:szCs w:val="28"/>
        </w:rPr>
      </w:pPr>
      <w:r w:rsidRPr="00654A3A">
        <w:rPr>
          <w:rFonts w:asciiTheme="minorEastAsia" w:hAnsiTheme="minorEastAsia" w:cs="宋体" w:hint="eastAsia"/>
          <w:b/>
          <w:kern w:val="0"/>
          <w:sz w:val="28"/>
          <w:szCs w:val="28"/>
        </w:rPr>
        <w:t>第</w:t>
      </w:r>
      <w:r w:rsidR="00D242C9">
        <w:rPr>
          <w:rFonts w:asciiTheme="minorEastAsia" w:hAnsiTheme="minorEastAsia" w:cs="宋体" w:hint="eastAsia"/>
          <w:b/>
          <w:kern w:val="0"/>
          <w:sz w:val="28"/>
          <w:szCs w:val="28"/>
        </w:rPr>
        <w:t>四</w:t>
      </w:r>
      <w:r w:rsidRPr="00654A3A">
        <w:rPr>
          <w:rFonts w:asciiTheme="minorEastAsia" w:hAnsiTheme="minorEastAsia" w:cs="宋体" w:hint="eastAsia"/>
          <w:b/>
          <w:kern w:val="0"/>
          <w:sz w:val="28"/>
          <w:szCs w:val="28"/>
        </w:rPr>
        <w:t xml:space="preserve">条  </w:t>
      </w:r>
      <w:r>
        <w:rPr>
          <w:rFonts w:asciiTheme="minorEastAsia" w:hAnsiTheme="minorEastAsia" w:hint="eastAsia"/>
          <w:snapToGrid w:val="0"/>
          <w:sz w:val="28"/>
          <w:szCs w:val="28"/>
        </w:rPr>
        <w:t>预决算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信息是指市财政部门批复的部门</w:t>
      </w:r>
      <w:r>
        <w:rPr>
          <w:rFonts w:asciiTheme="minorEastAsia" w:hAnsiTheme="minorEastAsia" w:hint="eastAsia"/>
          <w:snapToGrid w:val="0"/>
          <w:sz w:val="28"/>
          <w:szCs w:val="28"/>
        </w:rPr>
        <w:t>预决算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等管理信息，</w:t>
      </w:r>
      <w:r w:rsidR="00E27F66">
        <w:rPr>
          <w:rFonts w:asciiTheme="minorEastAsia" w:hAnsiTheme="minorEastAsia" w:hint="eastAsia"/>
          <w:snapToGrid w:val="0"/>
          <w:sz w:val="28"/>
          <w:szCs w:val="28"/>
        </w:rPr>
        <w:t>包括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部门</w:t>
      </w:r>
      <w:r>
        <w:rPr>
          <w:rFonts w:asciiTheme="minorEastAsia" w:hAnsiTheme="minorEastAsia" w:hint="eastAsia"/>
          <w:snapToGrid w:val="0"/>
          <w:sz w:val="28"/>
          <w:szCs w:val="28"/>
        </w:rPr>
        <w:t>预决算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编制说明、部门</w:t>
      </w:r>
      <w:r>
        <w:rPr>
          <w:rFonts w:asciiTheme="minorEastAsia" w:hAnsiTheme="minorEastAsia" w:hint="eastAsia"/>
          <w:snapToGrid w:val="0"/>
          <w:sz w:val="28"/>
          <w:szCs w:val="28"/>
        </w:rPr>
        <w:t>预决算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表格、</w:t>
      </w:r>
      <w:r w:rsidRPr="00654A3A">
        <w:rPr>
          <w:rFonts w:asciiTheme="minorEastAsia" w:hAnsiTheme="minorEastAsia"/>
          <w:sz w:val="28"/>
          <w:szCs w:val="28"/>
        </w:rPr>
        <w:t>一般公共</w:t>
      </w:r>
      <w:r>
        <w:rPr>
          <w:rFonts w:asciiTheme="minorEastAsia" w:hAnsiTheme="minorEastAsia"/>
          <w:sz w:val="28"/>
          <w:szCs w:val="28"/>
        </w:rPr>
        <w:t>预算</w:t>
      </w:r>
      <w:r w:rsidRPr="00654A3A">
        <w:rPr>
          <w:rFonts w:asciiTheme="minorEastAsia" w:hAnsiTheme="minorEastAsia"/>
          <w:sz w:val="28"/>
          <w:szCs w:val="28"/>
        </w:rPr>
        <w:t>“三公”经</w:t>
      </w:r>
      <w:r w:rsidRPr="00E27F66">
        <w:rPr>
          <w:rFonts w:asciiTheme="minorEastAsia" w:hAnsiTheme="minorEastAsia"/>
          <w:sz w:val="28"/>
          <w:szCs w:val="28"/>
        </w:rPr>
        <w:t>费</w:t>
      </w:r>
      <w:r w:rsidRPr="00E27F66">
        <w:rPr>
          <w:rFonts w:asciiTheme="minorEastAsia" w:hAnsiTheme="minorEastAsia" w:hint="eastAsia"/>
          <w:sz w:val="28"/>
          <w:szCs w:val="28"/>
        </w:rPr>
        <w:t>支出</w:t>
      </w:r>
      <w:r w:rsidR="00404084" w:rsidRPr="00E27F66">
        <w:rPr>
          <w:rFonts w:asciiTheme="minorEastAsia" w:hAnsiTheme="minorEastAsia" w:hint="eastAsia"/>
          <w:sz w:val="28"/>
          <w:szCs w:val="28"/>
        </w:rPr>
        <w:t>（决算）</w:t>
      </w:r>
      <w:r w:rsidRPr="00E27F66">
        <w:rPr>
          <w:rFonts w:asciiTheme="minorEastAsia" w:hAnsiTheme="minorEastAsia"/>
          <w:sz w:val="28"/>
          <w:szCs w:val="28"/>
        </w:rPr>
        <w:t>情况说明</w:t>
      </w:r>
      <w:r w:rsidRPr="00E27F66">
        <w:rPr>
          <w:rFonts w:asciiTheme="minorEastAsia" w:hAnsiTheme="minorEastAsia" w:hint="eastAsia"/>
          <w:sz w:val="28"/>
          <w:szCs w:val="28"/>
        </w:rPr>
        <w:t>、</w:t>
      </w:r>
      <w:r w:rsidRPr="00E27F66">
        <w:rPr>
          <w:rFonts w:asciiTheme="minorEastAsia" w:hAnsiTheme="minorEastAsia"/>
          <w:sz w:val="28"/>
          <w:szCs w:val="28"/>
        </w:rPr>
        <w:t>一般公共</w:t>
      </w:r>
      <w:r w:rsidR="00404084" w:rsidRPr="00E27F66">
        <w:rPr>
          <w:rFonts w:asciiTheme="minorEastAsia" w:hAnsiTheme="minorEastAsia"/>
          <w:sz w:val="28"/>
          <w:szCs w:val="28"/>
        </w:rPr>
        <w:t>预</w:t>
      </w:r>
      <w:r w:rsidRPr="00E27F66">
        <w:rPr>
          <w:rFonts w:asciiTheme="minorEastAsia" w:hAnsiTheme="minorEastAsia"/>
          <w:sz w:val="28"/>
          <w:szCs w:val="28"/>
        </w:rPr>
        <w:t>算“三公”经费</w:t>
      </w:r>
      <w:r w:rsidRPr="00E27F66">
        <w:rPr>
          <w:rFonts w:asciiTheme="minorEastAsia" w:hAnsiTheme="minorEastAsia" w:hint="eastAsia"/>
          <w:sz w:val="28"/>
          <w:szCs w:val="28"/>
        </w:rPr>
        <w:t>支出</w:t>
      </w:r>
      <w:r w:rsidR="00404084" w:rsidRPr="00E27F66">
        <w:rPr>
          <w:rFonts w:asciiTheme="minorEastAsia" w:hAnsiTheme="minorEastAsia" w:hint="eastAsia"/>
          <w:sz w:val="28"/>
          <w:szCs w:val="28"/>
        </w:rPr>
        <w:t>（决算）</w:t>
      </w:r>
      <w:r w:rsidRPr="00E27F66">
        <w:rPr>
          <w:rFonts w:asciiTheme="minorEastAsia" w:hAnsiTheme="minorEastAsia"/>
          <w:sz w:val="28"/>
          <w:szCs w:val="28"/>
        </w:rPr>
        <w:t>情况表</w:t>
      </w:r>
      <w:r w:rsidR="00D242C9" w:rsidRPr="00E27F66">
        <w:rPr>
          <w:rFonts w:asciiTheme="minorEastAsia" w:hAnsiTheme="minorEastAsia" w:hint="eastAsia"/>
          <w:sz w:val="28"/>
          <w:szCs w:val="28"/>
        </w:rPr>
        <w:t>（</w:t>
      </w:r>
      <w:r w:rsidR="00D242C9" w:rsidRPr="00E27F66">
        <w:rPr>
          <w:rFonts w:asciiTheme="minorEastAsia" w:hAnsiTheme="minorEastAsia"/>
          <w:sz w:val="28"/>
          <w:szCs w:val="28"/>
        </w:rPr>
        <w:t>涉密信息</w:t>
      </w:r>
      <w:r w:rsidR="00D242C9" w:rsidRPr="00E27F66">
        <w:rPr>
          <w:rFonts w:asciiTheme="minorEastAsia" w:hAnsiTheme="minorEastAsia" w:hint="eastAsia"/>
          <w:sz w:val="28"/>
          <w:szCs w:val="28"/>
        </w:rPr>
        <w:t>除</w:t>
      </w:r>
      <w:r w:rsidR="00D242C9" w:rsidRPr="00E27F66">
        <w:rPr>
          <w:rFonts w:asciiTheme="minorEastAsia" w:hAnsiTheme="minorEastAsia"/>
          <w:sz w:val="28"/>
          <w:szCs w:val="28"/>
        </w:rPr>
        <w:t>外</w:t>
      </w:r>
      <w:r w:rsidR="00D242C9" w:rsidRPr="00E27F66">
        <w:rPr>
          <w:rFonts w:asciiTheme="minorEastAsia" w:hAnsiTheme="minorEastAsia" w:hint="eastAsia"/>
          <w:sz w:val="28"/>
          <w:szCs w:val="28"/>
        </w:rPr>
        <w:t>）</w:t>
      </w:r>
      <w:r w:rsidR="00D242C9" w:rsidRPr="00E27F66">
        <w:rPr>
          <w:rFonts w:asciiTheme="minorEastAsia" w:hAnsiTheme="minorEastAsia"/>
          <w:sz w:val="28"/>
          <w:szCs w:val="28"/>
        </w:rPr>
        <w:t>。</w:t>
      </w:r>
    </w:p>
    <w:p w:rsidR="007C2B58" w:rsidRDefault="00D242C9" w:rsidP="00D242C9">
      <w:pPr>
        <w:spacing w:line="600" w:lineRule="exact"/>
        <w:ind w:firstLineChars="200" w:firstLine="562"/>
        <w:rPr>
          <w:rFonts w:asciiTheme="minorEastAsia" w:hAnsiTheme="minorEastAsia"/>
          <w:color w:val="000000"/>
          <w:sz w:val="28"/>
          <w:szCs w:val="28"/>
        </w:rPr>
      </w:pPr>
      <w:r w:rsidRPr="00D242C9">
        <w:rPr>
          <w:rFonts w:asciiTheme="minorEastAsia" w:hAnsiTheme="minorEastAsia" w:cs="宋体" w:hint="eastAsia"/>
          <w:b/>
          <w:kern w:val="0"/>
          <w:sz w:val="28"/>
          <w:szCs w:val="28"/>
        </w:rPr>
        <w:t>第五条</w:t>
      </w:r>
      <w:r>
        <w:rPr>
          <w:rFonts w:asciiTheme="minorEastAsia" w:hAnsiTheme="minorEastAsia" w:cs="宋体" w:hint="eastAsia"/>
          <w:b/>
          <w:kern w:val="0"/>
          <w:sz w:val="28"/>
          <w:szCs w:val="28"/>
        </w:rPr>
        <w:t xml:space="preserve">  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部门</w:t>
      </w:r>
      <w:r w:rsidR="007C2B58">
        <w:rPr>
          <w:rFonts w:asciiTheme="minorEastAsia" w:hAnsiTheme="minorEastAsia"/>
          <w:color w:val="000000"/>
          <w:sz w:val="28"/>
          <w:szCs w:val="28"/>
        </w:rPr>
        <w:t>预</w:t>
      </w:r>
      <w:r>
        <w:rPr>
          <w:rFonts w:asciiTheme="minorEastAsia" w:hAnsiTheme="minorEastAsia" w:hint="eastAsia"/>
          <w:color w:val="000000"/>
          <w:sz w:val="28"/>
          <w:szCs w:val="28"/>
        </w:rPr>
        <w:t>决</w:t>
      </w:r>
      <w:r w:rsidR="007C2B58">
        <w:rPr>
          <w:rFonts w:asciiTheme="minorEastAsia" w:hAnsiTheme="minorEastAsia"/>
          <w:color w:val="000000"/>
          <w:sz w:val="28"/>
          <w:szCs w:val="28"/>
        </w:rPr>
        <w:t>算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编制说明</w:t>
      </w:r>
      <w:r w:rsidR="007C2B58" w:rsidRPr="00654A3A">
        <w:rPr>
          <w:rFonts w:asciiTheme="minorEastAsia" w:hAnsiTheme="minorEastAsia"/>
          <w:sz w:val="28"/>
          <w:szCs w:val="28"/>
        </w:rPr>
        <w:t>应公开</w:t>
      </w:r>
      <w:r w:rsidR="007C2B58" w:rsidRPr="00654A3A">
        <w:rPr>
          <w:rFonts w:asciiTheme="minorEastAsia" w:hAnsiTheme="minorEastAsia" w:hint="eastAsia"/>
          <w:sz w:val="28"/>
          <w:szCs w:val="28"/>
        </w:rPr>
        <w:t>本院的部门</w:t>
      </w:r>
      <w:r w:rsidR="007C2B58" w:rsidRPr="00654A3A">
        <w:rPr>
          <w:rFonts w:asciiTheme="minorEastAsia" w:hAnsiTheme="minorEastAsia"/>
          <w:sz w:val="28"/>
          <w:szCs w:val="28"/>
        </w:rPr>
        <w:t>职责</w:t>
      </w:r>
      <w:r>
        <w:rPr>
          <w:rFonts w:asciiTheme="minorEastAsia" w:hAnsiTheme="minorEastAsia" w:hint="eastAsia"/>
          <w:sz w:val="28"/>
          <w:szCs w:val="28"/>
        </w:rPr>
        <w:t>、</w:t>
      </w:r>
      <w:r w:rsidR="007C2B58" w:rsidRPr="00654A3A">
        <w:rPr>
          <w:rFonts w:asciiTheme="minorEastAsia" w:hAnsiTheme="minorEastAsia"/>
          <w:sz w:val="28"/>
          <w:szCs w:val="28"/>
        </w:rPr>
        <w:t>机构设置</w:t>
      </w:r>
      <w:r>
        <w:rPr>
          <w:rFonts w:asciiTheme="minorEastAsia" w:hAnsiTheme="minorEastAsia" w:hint="eastAsia"/>
          <w:sz w:val="28"/>
          <w:szCs w:val="28"/>
        </w:rPr>
        <w:t>、</w:t>
      </w:r>
      <w:r w:rsidR="00404084">
        <w:rPr>
          <w:rFonts w:asciiTheme="minorEastAsia" w:hAnsiTheme="minorEastAsia"/>
          <w:sz w:val="28"/>
          <w:szCs w:val="28"/>
        </w:rPr>
        <w:t>预</w:t>
      </w:r>
      <w:r>
        <w:rPr>
          <w:rFonts w:asciiTheme="minorEastAsia" w:hAnsiTheme="minorEastAsia" w:hint="eastAsia"/>
          <w:sz w:val="28"/>
          <w:szCs w:val="28"/>
        </w:rPr>
        <w:t>决</w:t>
      </w:r>
      <w:r w:rsidR="007C2B58">
        <w:rPr>
          <w:rFonts w:asciiTheme="minorEastAsia" w:hAnsiTheme="minorEastAsia"/>
          <w:sz w:val="28"/>
          <w:szCs w:val="28"/>
        </w:rPr>
        <w:t>算</w:t>
      </w:r>
      <w:r w:rsidR="007C2B58" w:rsidRPr="00654A3A">
        <w:rPr>
          <w:rFonts w:asciiTheme="minorEastAsia" w:hAnsiTheme="minorEastAsia"/>
          <w:sz w:val="28"/>
          <w:szCs w:val="28"/>
        </w:rPr>
        <w:t>收支增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减变</w:t>
      </w:r>
      <w:r w:rsidR="007C2B58" w:rsidRPr="00E27F66">
        <w:rPr>
          <w:rFonts w:asciiTheme="minorEastAsia" w:hAnsiTheme="minorEastAsia"/>
          <w:color w:val="000000"/>
          <w:sz w:val="28"/>
          <w:szCs w:val="28"/>
        </w:rPr>
        <w:t>化</w:t>
      </w:r>
      <w:r w:rsidRPr="00E27F66">
        <w:rPr>
          <w:rFonts w:asciiTheme="minorEastAsia" w:hAnsiTheme="minorEastAsia" w:hint="eastAsia"/>
          <w:color w:val="000000"/>
          <w:sz w:val="28"/>
          <w:szCs w:val="28"/>
        </w:rPr>
        <w:t>、</w:t>
      </w:r>
      <w:r w:rsidR="00E27F66" w:rsidRPr="001B2074">
        <w:rPr>
          <w:rFonts w:asciiTheme="minorEastAsia" w:hAnsiTheme="minorEastAsia" w:hint="eastAsia"/>
          <w:color w:val="000000"/>
          <w:sz w:val="28"/>
          <w:szCs w:val="28"/>
        </w:rPr>
        <w:t>部门决算一般公共预算财政拨款支出情况、部门决算一般公共预算财政拨款基本支出情况、一般</w:t>
      </w:r>
      <w:r w:rsidR="007C2B58" w:rsidRPr="001B2074">
        <w:rPr>
          <w:rFonts w:asciiTheme="minorEastAsia" w:hAnsiTheme="minorEastAsia"/>
          <w:color w:val="000000"/>
          <w:sz w:val="28"/>
          <w:szCs w:val="28"/>
        </w:rPr>
        <w:t>机关运行经费安排</w:t>
      </w:r>
      <w:r w:rsidRPr="001B2074">
        <w:rPr>
          <w:rFonts w:asciiTheme="minorEastAsia" w:hAnsiTheme="minorEastAsia" w:hint="eastAsia"/>
          <w:color w:val="000000"/>
          <w:sz w:val="28"/>
          <w:szCs w:val="28"/>
        </w:rPr>
        <w:t>、</w:t>
      </w:r>
      <w:r w:rsidR="00E27F66" w:rsidRPr="001B2074">
        <w:rPr>
          <w:rFonts w:asciiTheme="minorEastAsia" w:hAnsiTheme="minorEastAsia" w:hint="eastAsia"/>
          <w:color w:val="000000"/>
          <w:sz w:val="28"/>
          <w:szCs w:val="28"/>
        </w:rPr>
        <w:t>政府性基金预算财政拨款收入支出情况、</w:t>
      </w:r>
      <w:r w:rsidR="007C2B58" w:rsidRPr="001B2074">
        <w:rPr>
          <w:rFonts w:asciiTheme="minorEastAsia" w:hAnsiTheme="minorEastAsia"/>
          <w:color w:val="000000"/>
          <w:sz w:val="28"/>
          <w:szCs w:val="28"/>
        </w:rPr>
        <w:t>政府采购</w:t>
      </w:r>
      <w:r w:rsidRPr="001B2074">
        <w:rPr>
          <w:rFonts w:asciiTheme="minorEastAsia" w:hAnsiTheme="minorEastAsia" w:hint="eastAsia"/>
          <w:color w:val="000000"/>
          <w:sz w:val="28"/>
          <w:szCs w:val="28"/>
        </w:rPr>
        <w:t>、预算</w:t>
      </w:r>
      <w:r>
        <w:rPr>
          <w:rFonts w:asciiTheme="minorEastAsia" w:hAnsiTheme="minorEastAsia" w:hint="eastAsia"/>
          <w:color w:val="000000"/>
          <w:sz w:val="28"/>
          <w:szCs w:val="28"/>
        </w:rPr>
        <w:t>绩效以及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国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lastRenderedPageBreak/>
        <w:t>有资产占用等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情况说明</w:t>
      </w:r>
      <w:r>
        <w:rPr>
          <w:rFonts w:asciiTheme="minorEastAsia" w:hAnsiTheme="minorEastAsia" w:hint="eastAsia"/>
          <w:color w:val="000000"/>
          <w:sz w:val="28"/>
          <w:szCs w:val="28"/>
        </w:rPr>
        <w:t>，并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对专业性较强的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名词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进行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的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详细解释</w:t>
      </w:r>
      <w:r w:rsidR="00E27F66">
        <w:rPr>
          <w:rFonts w:asciiTheme="minorEastAsia" w:hAnsiTheme="minorEastAsia" w:hint="eastAsia"/>
          <w:color w:val="000000"/>
          <w:sz w:val="28"/>
          <w:szCs w:val="28"/>
        </w:rPr>
        <w:t xml:space="preserve">。 </w:t>
      </w:r>
    </w:p>
    <w:p w:rsidR="00E27F66" w:rsidRDefault="00E27F66" w:rsidP="00E27F66">
      <w:pPr>
        <w:spacing w:line="600" w:lineRule="exact"/>
        <w:ind w:firstLineChars="200" w:firstLine="562"/>
        <w:rPr>
          <w:rFonts w:asciiTheme="minorEastAsia" w:hAnsiTheme="minorEastAsia"/>
          <w:color w:val="000000"/>
          <w:sz w:val="28"/>
          <w:szCs w:val="28"/>
        </w:rPr>
      </w:pPr>
      <w:r w:rsidRPr="00E27F66">
        <w:rPr>
          <w:rFonts w:asciiTheme="minorEastAsia" w:hAnsiTheme="minorEastAsia" w:hint="eastAsia"/>
          <w:b/>
          <w:color w:val="000000"/>
          <w:sz w:val="28"/>
          <w:szCs w:val="28"/>
        </w:rPr>
        <w:t>第六条</w:t>
      </w:r>
      <w:r>
        <w:rPr>
          <w:rFonts w:asciiTheme="minorEastAsia" w:hAnsiTheme="minorEastAsia" w:hint="eastAsia"/>
          <w:color w:val="000000"/>
          <w:sz w:val="28"/>
          <w:szCs w:val="28"/>
        </w:rPr>
        <w:t xml:space="preserve">  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部门</w:t>
      </w:r>
      <w:r w:rsidR="007C2B58">
        <w:rPr>
          <w:rFonts w:asciiTheme="minorEastAsia" w:hAnsiTheme="minorEastAsia"/>
          <w:color w:val="000000"/>
          <w:sz w:val="28"/>
          <w:szCs w:val="28"/>
        </w:rPr>
        <w:t>预算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表格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应公开</w:t>
      </w:r>
      <w:r>
        <w:rPr>
          <w:rFonts w:asciiTheme="minorEastAsia" w:hAnsiTheme="minorEastAsia" w:hint="eastAsia"/>
          <w:color w:val="000000"/>
          <w:sz w:val="28"/>
          <w:szCs w:val="28"/>
        </w:rPr>
        <w:t>以下内容：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（一）</w:t>
      </w:r>
      <w:r w:rsidR="007C2B58" w:rsidRPr="00654A3A">
        <w:rPr>
          <w:rFonts w:asciiTheme="minorEastAsia" w:hAnsiTheme="minorEastAsia" w:hint="eastAsia"/>
          <w:sz w:val="28"/>
          <w:szCs w:val="28"/>
        </w:rPr>
        <w:t>部门收支总体情况表；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（二）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部门</w:t>
      </w:r>
      <w:r w:rsidR="007C2B58" w:rsidRPr="00654A3A">
        <w:rPr>
          <w:rFonts w:asciiTheme="minorEastAsia" w:hAnsiTheme="minorEastAsia" w:hint="eastAsia"/>
          <w:sz w:val="28"/>
          <w:szCs w:val="28"/>
        </w:rPr>
        <w:t>收入总体情况表；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（三）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部门</w:t>
      </w:r>
      <w:r w:rsidR="007C2B58" w:rsidRPr="00654A3A">
        <w:rPr>
          <w:rFonts w:asciiTheme="minorEastAsia" w:hAnsiTheme="minorEastAsia" w:hint="eastAsia"/>
          <w:sz w:val="28"/>
          <w:szCs w:val="28"/>
        </w:rPr>
        <w:t>支出总体情况表；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（四）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财政拨款</w:t>
      </w:r>
      <w:r w:rsidR="007C2B58" w:rsidRPr="00654A3A">
        <w:rPr>
          <w:rFonts w:asciiTheme="minorEastAsia" w:hAnsiTheme="minorEastAsia" w:hint="eastAsia"/>
          <w:sz w:val="28"/>
          <w:szCs w:val="28"/>
        </w:rPr>
        <w:t>收支总体情况表；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（五）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一般公共</w:t>
      </w:r>
      <w:r w:rsidR="00404084">
        <w:rPr>
          <w:rFonts w:asciiTheme="minorEastAsia" w:hAnsiTheme="minorEastAsia"/>
          <w:color w:val="000000"/>
          <w:sz w:val="28"/>
          <w:szCs w:val="28"/>
        </w:rPr>
        <w:t>预</w:t>
      </w:r>
      <w:r w:rsidR="007C2B58">
        <w:rPr>
          <w:rFonts w:asciiTheme="minorEastAsia" w:hAnsiTheme="minorEastAsia"/>
          <w:color w:val="000000"/>
          <w:sz w:val="28"/>
          <w:szCs w:val="28"/>
        </w:rPr>
        <w:t>算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支出情况表</w:t>
      </w:r>
      <w:r w:rsidR="004D5DC6">
        <w:rPr>
          <w:rFonts w:asciiTheme="minorEastAsia" w:hAnsiTheme="minorEastAsia" w:hint="eastAsia"/>
          <w:color w:val="000000"/>
          <w:sz w:val="28"/>
          <w:szCs w:val="28"/>
        </w:rPr>
        <w:t>（公开到功能分类项级科目）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（六）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一般公共</w:t>
      </w:r>
      <w:r w:rsidR="00404084">
        <w:rPr>
          <w:rFonts w:asciiTheme="minorEastAsia" w:hAnsiTheme="minorEastAsia"/>
          <w:color w:val="000000"/>
          <w:sz w:val="28"/>
          <w:szCs w:val="28"/>
        </w:rPr>
        <w:t>预</w:t>
      </w:r>
      <w:r w:rsidR="007C2B58">
        <w:rPr>
          <w:rFonts w:asciiTheme="minorEastAsia" w:hAnsiTheme="minorEastAsia"/>
          <w:color w:val="000000"/>
          <w:sz w:val="28"/>
          <w:szCs w:val="28"/>
        </w:rPr>
        <w:t>算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基本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支出情况表</w:t>
      </w:r>
      <w:r w:rsidR="004D5DC6">
        <w:rPr>
          <w:rFonts w:asciiTheme="minorEastAsia" w:hAnsiTheme="minorEastAsia" w:hint="eastAsia"/>
          <w:color w:val="000000"/>
          <w:sz w:val="28"/>
          <w:szCs w:val="28"/>
        </w:rPr>
        <w:t>（公开到经济性质分类款级科目）</w:t>
      </w:r>
      <w:r w:rsidR="007C2B58" w:rsidRPr="00654A3A">
        <w:rPr>
          <w:rFonts w:asciiTheme="minorEastAsia" w:hAnsiTheme="minorEastAsia" w:hint="eastAsia"/>
          <w:color w:val="000000"/>
          <w:sz w:val="28"/>
          <w:szCs w:val="28"/>
        </w:rPr>
        <w:t>；</w:t>
      </w:r>
    </w:p>
    <w:p w:rsidR="007C2B58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（七）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政府性基金</w:t>
      </w:r>
      <w:r w:rsidR="00404084">
        <w:rPr>
          <w:rFonts w:asciiTheme="minorEastAsia" w:hAnsiTheme="minorEastAsia"/>
          <w:color w:val="000000"/>
          <w:sz w:val="28"/>
          <w:szCs w:val="28"/>
        </w:rPr>
        <w:t>预</w:t>
      </w:r>
      <w:r w:rsidR="007C2B58">
        <w:rPr>
          <w:rFonts w:asciiTheme="minorEastAsia" w:hAnsiTheme="minorEastAsia"/>
          <w:color w:val="000000"/>
          <w:sz w:val="28"/>
          <w:szCs w:val="28"/>
        </w:rPr>
        <w:t>算</w:t>
      </w:r>
      <w:r w:rsidR="007C2B58" w:rsidRPr="00654A3A">
        <w:rPr>
          <w:rFonts w:asciiTheme="minorEastAsia" w:hAnsiTheme="minorEastAsia"/>
          <w:color w:val="000000"/>
          <w:sz w:val="28"/>
          <w:szCs w:val="28"/>
        </w:rPr>
        <w:t>支出情况表。</w:t>
      </w:r>
    </w:p>
    <w:p w:rsidR="00E27F66" w:rsidRDefault="00E27F66" w:rsidP="00E27F66">
      <w:pPr>
        <w:spacing w:line="600" w:lineRule="exact"/>
        <w:ind w:firstLineChars="200" w:firstLine="562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 xml:space="preserve">第七条  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部门决算表格应公开</w:t>
      </w:r>
      <w:r>
        <w:rPr>
          <w:rFonts w:asciiTheme="minorEastAsia" w:hAnsiTheme="minorEastAsia" w:hint="eastAsia"/>
          <w:color w:val="000000"/>
          <w:sz w:val="28"/>
          <w:szCs w:val="28"/>
        </w:rPr>
        <w:t>以下内容：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（一）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收入支出决算总表；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（二）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收入决算表；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（三）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支出决算表；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（四）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财政拨款收入支出决算总表；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（五）</w:t>
      </w:r>
      <w:r w:rsidR="001E6B22" w:rsidRPr="00654A3A">
        <w:rPr>
          <w:rFonts w:asciiTheme="minorEastAsia" w:hAnsiTheme="minorEastAsia"/>
          <w:color w:val="000000"/>
          <w:sz w:val="28"/>
          <w:szCs w:val="28"/>
        </w:rPr>
        <w:t>一般公共</w:t>
      </w:r>
      <w:r w:rsidR="001E6B22">
        <w:rPr>
          <w:rFonts w:asciiTheme="minorEastAsia" w:hAnsiTheme="minorEastAsia"/>
          <w:color w:val="000000"/>
          <w:sz w:val="28"/>
          <w:szCs w:val="28"/>
        </w:rPr>
        <w:t>预算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财政拨款支出决算表</w:t>
      </w:r>
      <w:r w:rsidR="00744DDF">
        <w:rPr>
          <w:rFonts w:asciiTheme="minorEastAsia" w:hAnsiTheme="minorEastAsia" w:hint="eastAsia"/>
          <w:color w:val="000000"/>
          <w:sz w:val="28"/>
          <w:szCs w:val="28"/>
        </w:rPr>
        <w:t>（公开到功能分类项级科目）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；</w:t>
      </w:r>
    </w:p>
    <w:p w:rsidR="00E27F66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（六）</w:t>
      </w:r>
      <w:r w:rsidR="001E6B22" w:rsidRPr="00654A3A">
        <w:rPr>
          <w:rFonts w:asciiTheme="minorEastAsia" w:hAnsiTheme="minorEastAsia"/>
          <w:color w:val="000000"/>
          <w:sz w:val="28"/>
          <w:szCs w:val="28"/>
        </w:rPr>
        <w:t>一般公共</w:t>
      </w:r>
      <w:r w:rsidR="001E6B22">
        <w:rPr>
          <w:rFonts w:asciiTheme="minorEastAsia" w:hAnsiTheme="minorEastAsia"/>
          <w:color w:val="000000"/>
          <w:sz w:val="28"/>
          <w:szCs w:val="28"/>
        </w:rPr>
        <w:t>预算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财政拨款基本支出决算表</w:t>
      </w:r>
      <w:r w:rsidR="00744DDF">
        <w:rPr>
          <w:rFonts w:asciiTheme="minorEastAsia" w:hAnsiTheme="minorEastAsia" w:hint="eastAsia"/>
          <w:color w:val="000000"/>
          <w:sz w:val="28"/>
          <w:szCs w:val="28"/>
        </w:rPr>
        <w:t>（公开到经济性质分类款级科目）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；</w:t>
      </w:r>
    </w:p>
    <w:p w:rsidR="001E6B22" w:rsidRPr="001E6B22" w:rsidRDefault="00E27F66" w:rsidP="00E27F66">
      <w:pPr>
        <w:spacing w:line="6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（七）</w:t>
      </w:r>
      <w:r w:rsidR="001E6B22" w:rsidRPr="00654A3A">
        <w:rPr>
          <w:rFonts w:asciiTheme="minorEastAsia" w:hAnsiTheme="minorEastAsia"/>
          <w:color w:val="000000"/>
          <w:sz w:val="28"/>
          <w:szCs w:val="28"/>
        </w:rPr>
        <w:t>政府性基金</w:t>
      </w:r>
      <w:r w:rsidR="001E6B22">
        <w:rPr>
          <w:rFonts w:asciiTheme="minorEastAsia" w:hAnsiTheme="minorEastAsia"/>
          <w:color w:val="000000"/>
          <w:sz w:val="28"/>
          <w:szCs w:val="28"/>
        </w:rPr>
        <w:t>预算</w:t>
      </w:r>
      <w:r w:rsidR="001E6B22">
        <w:rPr>
          <w:rFonts w:asciiTheme="minorEastAsia" w:hAnsiTheme="minorEastAsia" w:hint="eastAsia"/>
          <w:color w:val="000000"/>
          <w:sz w:val="28"/>
          <w:szCs w:val="28"/>
        </w:rPr>
        <w:t>财政拨款收入支出决算</w:t>
      </w:r>
      <w:r w:rsidR="001E6B22" w:rsidRPr="00654A3A">
        <w:rPr>
          <w:rFonts w:asciiTheme="minorEastAsia" w:hAnsiTheme="minorEastAsia"/>
          <w:color w:val="000000"/>
          <w:sz w:val="28"/>
          <w:szCs w:val="28"/>
        </w:rPr>
        <w:t>表。</w:t>
      </w:r>
    </w:p>
    <w:p w:rsidR="007C2B58" w:rsidRPr="001B2074" w:rsidRDefault="00D242C9" w:rsidP="00D242C9">
      <w:pPr>
        <w:spacing w:line="600" w:lineRule="exact"/>
        <w:ind w:firstLineChars="200" w:firstLine="562"/>
        <w:jc w:val="left"/>
        <w:rPr>
          <w:rFonts w:asciiTheme="minorEastAsia" w:hAnsiTheme="minorEastAsia"/>
          <w:sz w:val="28"/>
          <w:szCs w:val="28"/>
        </w:rPr>
      </w:pPr>
      <w:r w:rsidRPr="00D242C9">
        <w:rPr>
          <w:rFonts w:asciiTheme="minorEastAsia" w:hAnsiTheme="minorEastAsia" w:hint="eastAsia"/>
          <w:b/>
          <w:sz w:val="28"/>
          <w:szCs w:val="28"/>
        </w:rPr>
        <w:t>第八条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7C2B58" w:rsidRPr="00654A3A">
        <w:rPr>
          <w:rFonts w:asciiTheme="minorEastAsia" w:hAnsiTheme="minorEastAsia"/>
          <w:sz w:val="28"/>
          <w:szCs w:val="28"/>
        </w:rPr>
        <w:t>一般公共</w:t>
      </w:r>
      <w:r w:rsidR="00404084">
        <w:rPr>
          <w:rFonts w:asciiTheme="minorEastAsia" w:hAnsiTheme="minorEastAsia"/>
          <w:sz w:val="28"/>
          <w:szCs w:val="28"/>
        </w:rPr>
        <w:t>预</w:t>
      </w:r>
      <w:r w:rsidR="007C2B58">
        <w:rPr>
          <w:rFonts w:asciiTheme="minorEastAsia" w:hAnsiTheme="minorEastAsia"/>
          <w:sz w:val="28"/>
          <w:szCs w:val="28"/>
        </w:rPr>
        <w:t>算</w:t>
      </w:r>
      <w:r w:rsidR="007C2B58" w:rsidRPr="00654A3A">
        <w:rPr>
          <w:rFonts w:asciiTheme="minorEastAsia" w:hAnsiTheme="minorEastAsia"/>
          <w:sz w:val="28"/>
          <w:szCs w:val="28"/>
        </w:rPr>
        <w:t>“三公</w:t>
      </w:r>
      <w:r w:rsidR="007C2B58" w:rsidRPr="001B2074">
        <w:rPr>
          <w:rFonts w:asciiTheme="minorEastAsia" w:hAnsiTheme="minorEastAsia"/>
          <w:sz w:val="28"/>
          <w:szCs w:val="28"/>
        </w:rPr>
        <w:t>”经费</w:t>
      </w:r>
      <w:r w:rsidR="007C2B58" w:rsidRPr="001B2074">
        <w:rPr>
          <w:rFonts w:asciiTheme="minorEastAsia" w:hAnsiTheme="minorEastAsia" w:hint="eastAsia"/>
          <w:sz w:val="28"/>
          <w:szCs w:val="28"/>
        </w:rPr>
        <w:t>支出</w:t>
      </w:r>
      <w:r w:rsidR="00A8252A" w:rsidRPr="001B2074">
        <w:rPr>
          <w:rFonts w:asciiTheme="minorEastAsia" w:hAnsiTheme="minorEastAsia" w:hint="eastAsia"/>
          <w:sz w:val="28"/>
          <w:szCs w:val="28"/>
        </w:rPr>
        <w:t>（决算）</w:t>
      </w:r>
      <w:r w:rsidR="007C2B58" w:rsidRPr="001B2074">
        <w:rPr>
          <w:rFonts w:asciiTheme="minorEastAsia" w:hAnsiTheme="minorEastAsia"/>
          <w:sz w:val="28"/>
          <w:szCs w:val="28"/>
        </w:rPr>
        <w:t>情况说明应公开</w:t>
      </w:r>
      <w:r w:rsidR="007C2B58" w:rsidRPr="001B2074">
        <w:rPr>
          <w:rFonts w:asciiTheme="minorEastAsia" w:hAnsiTheme="minorEastAsia" w:hint="eastAsia"/>
          <w:sz w:val="28"/>
          <w:szCs w:val="28"/>
        </w:rPr>
        <w:t>本</w:t>
      </w:r>
      <w:r w:rsidR="007C2B58" w:rsidRPr="001B2074">
        <w:rPr>
          <w:rFonts w:asciiTheme="minorEastAsia" w:hAnsiTheme="minorEastAsia"/>
          <w:sz w:val="28"/>
          <w:szCs w:val="28"/>
        </w:rPr>
        <w:t>院“三公”经费</w:t>
      </w:r>
      <w:r w:rsidR="004D5DC6" w:rsidRPr="001B2074">
        <w:rPr>
          <w:rFonts w:asciiTheme="minorEastAsia" w:hAnsiTheme="minorEastAsia"/>
          <w:sz w:val="28"/>
          <w:szCs w:val="28"/>
        </w:rPr>
        <w:t>预</w:t>
      </w:r>
      <w:r w:rsidR="00A8252A" w:rsidRPr="001B2074">
        <w:rPr>
          <w:rFonts w:asciiTheme="minorEastAsia" w:hAnsiTheme="minorEastAsia" w:hint="eastAsia"/>
          <w:sz w:val="28"/>
          <w:szCs w:val="28"/>
        </w:rPr>
        <w:t>决</w:t>
      </w:r>
      <w:r w:rsidR="007C2B58" w:rsidRPr="001B2074">
        <w:rPr>
          <w:rFonts w:asciiTheme="minorEastAsia" w:hAnsiTheme="minorEastAsia"/>
          <w:sz w:val="28"/>
          <w:szCs w:val="28"/>
        </w:rPr>
        <w:t>算总额和分项数额，并对增减变化的原因进行说明。</w:t>
      </w:r>
    </w:p>
    <w:p w:rsidR="004D5DC6" w:rsidRPr="001B2074" w:rsidRDefault="007C2B58" w:rsidP="00E27F66">
      <w:pPr>
        <w:spacing w:line="6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1B2074">
        <w:rPr>
          <w:rFonts w:asciiTheme="minorEastAsia" w:hAnsiTheme="minorEastAsia"/>
          <w:color w:val="000000" w:themeColor="text1"/>
          <w:sz w:val="28"/>
          <w:szCs w:val="28"/>
        </w:rPr>
        <w:lastRenderedPageBreak/>
        <w:t>一般公共</w:t>
      </w:r>
      <w:r w:rsidR="00404084" w:rsidRPr="001B2074">
        <w:rPr>
          <w:rFonts w:asciiTheme="minorEastAsia" w:hAnsiTheme="minorEastAsia"/>
          <w:color w:val="000000" w:themeColor="text1"/>
          <w:sz w:val="28"/>
          <w:szCs w:val="28"/>
        </w:rPr>
        <w:t>预</w:t>
      </w:r>
      <w:r w:rsidRPr="001B2074">
        <w:rPr>
          <w:rFonts w:asciiTheme="minorEastAsia" w:hAnsiTheme="minorEastAsia"/>
          <w:color w:val="000000" w:themeColor="text1"/>
          <w:sz w:val="28"/>
          <w:szCs w:val="28"/>
        </w:rPr>
        <w:t>算“三公”经费</w:t>
      </w:r>
      <w:r w:rsidRPr="001B2074">
        <w:rPr>
          <w:rFonts w:asciiTheme="minorEastAsia" w:hAnsiTheme="minorEastAsia" w:hint="eastAsia"/>
          <w:color w:val="000000" w:themeColor="text1"/>
          <w:sz w:val="28"/>
          <w:szCs w:val="28"/>
        </w:rPr>
        <w:t>支出</w:t>
      </w:r>
      <w:r w:rsidR="00A8252A" w:rsidRPr="001B2074">
        <w:rPr>
          <w:rFonts w:asciiTheme="minorEastAsia" w:hAnsiTheme="minorEastAsia" w:hint="eastAsia"/>
          <w:color w:val="000000" w:themeColor="text1"/>
          <w:sz w:val="28"/>
          <w:szCs w:val="28"/>
        </w:rPr>
        <w:t>（决算）</w:t>
      </w:r>
      <w:r w:rsidRPr="001B2074">
        <w:rPr>
          <w:rFonts w:asciiTheme="minorEastAsia" w:hAnsiTheme="minorEastAsia"/>
          <w:color w:val="000000" w:themeColor="text1"/>
          <w:sz w:val="28"/>
          <w:szCs w:val="28"/>
        </w:rPr>
        <w:t>情况表</w:t>
      </w:r>
      <w:r w:rsidRPr="001B2074">
        <w:rPr>
          <w:rFonts w:asciiTheme="minorEastAsia" w:hAnsiTheme="minorEastAsia" w:hint="eastAsia"/>
          <w:color w:val="000000" w:themeColor="text1"/>
          <w:sz w:val="28"/>
          <w:szCs w:val="28"/>
        </w:rPr>
        <w:t>包括因公出国（境）费、公务用车购置及运行费、公务接待费</w:t>
      </w:r>
      <w:r w:rsidRPr="001B2074">
        <w:rPr>
          <w:rFonts w:asciiTheme="minorEastAsia" w:hAnsiTheme="minorEastAsia"/>
          <w:color w:val="000000" w:themeColor="text1"/>
          <w:sz w:val="28"/>
          <w:szCs w:val="28"/>
        </w:rPr>
        <w:t>。</w:t>
      </w:r>
      <w:r w:rsidR="004D5DC6" w:rsidRPr="001B2074">
        <w:rPr>
          <w:rFonts w:asciiTheme="minorEastAsia" w:hAnsiTheme="minorEastAsia" w:hint="eastAsia"/>
          <w:sz w:val="28"/>
          <w:szCs w:val="28"/>
        </w:rPr>
        <w:t>其中，“公务用车购置及运行费”应细化到“公务用车购置费”、“公务用车运行费两个项目。”</w:t>
      </w:r>
    </w:p>
    <w:p w:rsidR="007C2B58" w:rsidRPr="001B2074" w:rsidRDefault="007C2B58" w:rsidP="007C2B58">
      <w:pPr>
        <w:spacing w:line="60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1B2074">
        <w:rPr>
          <w:rFonts w:asciiTheme="minorEastAsia" w:hAnsiTheme="minorEastAsia" w:hint="eastAsia"/>
          <w:b/>
          <w:bCs/>
          <w:sz w:val="28"/>
          <w:szCs w:val="28"/>
        </w:rPr>
        <w:t>第</w:t>
      </w:r>
      <w:r w:rsidR="00E27F66" w:rsidRPr="001B2074">
        <w:rPr>
          <w:rFonts w:asciiTheme="minorEastAsia" w:hAnsiTheme="minorEastAsia" w:hint="eastAsia"/>
          <w:b/>
          <w:bCs/>
          <w:sz w:val="28"/>
          <w:szCs w:val="28"/>
        </w:rPr>
        <w:t>九</w:t>
      </w:r>
      <w:r w:rsidRPr="001B2074">
        <w:rPr>
          <w:rFonts w:asciiTheme="minorEastAsia" w:hAnsiTheme="minorEastAsia" w:hint="eastAsia"/>
          <w:b/>
          <w:bCs/>
          <w:sz w:val="28"/>
          <w:szCs w:val="28"/>
        </w:rPr>
        <w:t xml:space="preserve">条  </w:t>
      </w:r>
      <w:r w:rsidRPr="001B2074">
        <w:rPr>
          <w:rFonts w:asciiTheme="minorEastAsia" w:hAnsiTheme="minorEastAsia"/>
          <w:sz w:val="28"/>
          <w:szCs w:val="28"/>
        </w:rPr>
        <w:t>经</w:t>
      </w:r>
      <w:r w:rsidRPr="001B2074">
        <w:rPr>
          <w:rFonts w:asciiTheme="minorEastAsia" w:hAnsiTheme="minorEastAsia" w:hint="eastAsia"/>
          <w:sz w:val="28"/>
          <w:szCs w:val="28"/>
        </w:rPr>
        <w:t>市</w:t>
      </w:r>
      <w:r w:rsidRPr="001B2074">
        <w:rPr>
          <w:rFonts w:asciiTheme="minorEastAsia" w:hAnsiTheme="minorEastAsia"/>
          <w:sz w:val="28"/>
          <w:szCs w:val="28"/>
        </w:rPr>
        <w:t>财政部门批复的部门预决算及报表，应在批复后20日内向社会公开</w:t>
      </w:r>
      <w:r w:rsidRPr="001B2074">
        <w:rPr>
          <w:rFonts w:asciiTheme="minorEastAsia" w:hAnsiTheme="minorEastAsia" w:hint="eastAsia"/>
          <w:sz w:val="28"/>
          <w:szCs w:val="28"/>
        </w:rPr>
        <w:t>（</w:t>
      </w:r>
      <w:r w:rsidRPr="001B2074">
        <w:rPr>
          <w:rFonts w:asciiTheme="minorEastAsia" w:hAnsiTheme="minorEastAsia"/>
          <w:sz w:val="28"/>
          <w:szCs w:val="28"/>
        </w:rPr>
        <w:t>涉密信息</w:t>
      </w:r>
      <w:r w:rsidRPr="001B2074">
        <w:rPr>
          <w:rFonts w:asciiTheme="minorEastAsia" w:hAnsiTheme="minorEastAsia" w:hint="eastAsia"/>
          <w:sz w:val="28"/>
          <w:szCs w:val="28"/>
        </w:rPr>
        <w:t>除</w:t>
      </w:r>
      <w:r w:rsidRPr="001B2074">
        <w:rPr>
          <w:rFonts w:asciiTheme="minorEastAsia" w:hAnsiTheme="minorEastAsia"/>
          <w:sz w:val="28"/>
          <w:szCs w:val="28"/>
        </w:rPr>
        <w:t>外</w:t>
      </w:r>
      <w:r w:rsidRPr="001B2074">
        <w:rPr>
          <w:rFonts w:asciiTheme="minorEastAsia" w:hAnsiTheme="minorEastAsia" w:hint="eastAsia"/>
          <w:sz w:val="28"/>
          <w:szCs w:val="28"/>
        </w:rPr>
        <w:t>）</w:t>
      </w:r>
      <w:r w:rsidRPr="001B2074">
        <w:rPr>
          <w:rFonts w:asciiTheme="minorEastAsia" w:hAnsiTheme="minorEastAsia"/>
          <w:bCs/>
          <w:sz w:val="28"/>
          <w:szCs w:val="28"/>
        </w:rPr>
        <w:t>。</w:t>
      </w:r>
      <w:r w:rsidRPr="001B2074">
        <w:rPr>
          <w:rFonts w:asciiTheme="minorEastAsia" w:hAnsiTheme="minorEastAsia" w:hint="eastAsia"/>
          <w:sz w:val="28"/>
          <w:szCs w:val="28"/>
        </w:rPr>
        <w:t xml:space="preserve"> </w:t>
      </w:r>
      <w:r w:rsidRPr="001B2074">
        <w:rPr>
          <w:rFonts w:asciiTheme="minorEastAsia" w:hAnsiTheme="minorEastAsia" w:hint="eastAsia"/>
          <w:bCs/>
          <w:sz w:val="28"/>
          <w:szCs w:val="28"/>
        </w:rPr>
        <w:t>（</w:t>
      </w:r>
      <w:r w:rsidRPr="001B2074">
        <w:rPr>
          <w:rFonts w:asciiTheme="minorEastAsia" w:hAnsiTheme="minorEastAsia" w:hint="eastAsia"/>
          <w:b/>
          <w:bCs/>
          <w:sz w:val="28"/>
          <w:szCs w:val="28"/>
        </w:rPr>
        <w:t>预决算公开时间</w:t>
      </w:r>
      <w:r w:rsidRPr="001B2074">
        <w:rPr>
          <w:rFonts w:asciiTheme="minorEastAsia" w:hAnsiTheme="minorEastAsia" w:hint="eastAsia"/>
          <w:bCs/>
          <w:sz w:val="28"/>
          <w:szCs w:val="28"/>
        </w:rPr>
        <w:t>）</w:t>
      </w:r>
    </w:p>
    <w:p w:rsidR="007C2B58" w:rsidRDefault="007C2B58" w:rsidP="007C2B58">
      <w:pPr>
        <w:spacing w:line="60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1B2074">
        <w:rPr>
          <w:rFonts w:asciiTheme="minorEastAsia" w:hAnsiTheme="minorEastAsia" w:hint="eastAsia"/>
          <w:b/>
          <w:sz w:val="28"/>
          <w:szCs w:val="28"/>
        </w:rPr>
        <w:t>第</w:t>
      </w:r>
      <w:r w:rsidR="00E27F66" w:rsidRPr="001B2074">
        <w:rPr>
          <w:rFonts w:asciiTheme="minorEastAsia" w:hAnsiTheme="minorEastAsia" w:hint="eastAsia"/>
          <w:b/>
          <w:sz w:val="28"/>
          <w:szCs w:val="28"/>
        </w:rPr>
        <w:t>十</w:t>
      </w:r>
      <w:r w:rsidRPr="001B2074">
        <w:rPr>
          <w:rFonts w:asciiTheme="minorEastAsia" w:hAnsiTheme="minorEastAsia" w:hint="eastAsia"/>
          <w:b/>
          <w:sz w:val="28"/>
          <w:szCs w:val="28"/>
        </w:rPr>
        <w:t xml:space="preserve">条  </w:t>
      </w:r>
      <w:r w:rsidRPr="001B2074">
        <w:rPr>
          <w:rFonts w:asciiTheme="minorEastAsia" w:hAnsiTheme="minorEastAsia" w:hint="eastAsia"/>
          <w:snapToGrid w:val="0"/>
          <w:sz w:val="28"/>
          <w:szCs w:val="28"/>
        </w:rPr>
        <w:t>部门预决算和“三公”经费预决算应通过本院门户网站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（</w:t>
      </w:r>
      <w:r w:rsidRPr="00654A3A">
        <w:rPr>
          <w:rFonts w:asciiTheme="minorEastAsia" w:hAnsiTheme="minorEastAsia"/>
          <w:sz w:val="28"/>
          <w:szCs w:val="28"/>
        </w:rPr>
        <w:t>网址：</w:t>
      </w:r>
      <w:r w:rsidRPr="00654A3A">
        <w:rPr>
          <w:rFonts w:asciiTheme="minorEastAsia" w:hAnsiTheme="minorEastAsia" w:hint="eastAsia"/>
          <w:sz w:val="28"/>
          <w:szCs w:val="28"/>
        </w:rPr>
        <w:t>http://tjdlfy.chinacourt.org</w:t>
      </w:r>
      <w:r w:rsidRPr="00654A3A">
        <w:rPr>
          <w:rFonts w:asciiTheme="minorEastAsia" w:hAnsiTheme="minorEastAsia" w:hint="eastAsia"/>
          <w:snapToGrid w:val="0"/>
          <w:sz w:val="28"/>
          <w:szCs w:val="28"/>
        </w:rPr>
        <w:t>）的预决算公开专栏向社会公开，并永久保留。</w:t>
      </w:r>
      <w:r w:rsidRPr="00654A3A">
        <w:rPr>
          <w:rFonts w:asciiTheme="minorEastAsia" w:hAnsiTheme="minorEastAsia"/>
          <w:sz w:val="28"/>
          <w:szCs w:val="28"/>
        </w:rPr>
        <w:t>同时</w:t>
      </w:r>
      <w:r w:rsidRPr="00654A3A">
        <w:rPr>
          <w:rFonts w:asciiTheme="minorEastAsia" w:hAnsiTheme="minorEastAsia" w:hint="eastAsia"/>
          <w:sz w:val="28"/>
          <w:szCs w:val="28"/>
        </w:rPr>
        <w:t>，在市财政局“预决算公开统一平台”上进行公开（</w:t>
      </w:r>
      <w:r w:rsidRPr="00654A3A">
        <w:rPr>
          <w:rFonts w:asciiTheme="minorEastAsia" w:hAnsiTheme="minorEastAsia"/>
          <w:sz w:val="28"/>
          <w:szCs w:val="28"/>
        </w:rPr>
        <w:t>涉密信息</w:t>
      </w:r>
      <w:r w:rsidRPr="00654A3A">
        <w:rPr>
          <w:rFonts w:asciiTheme="minorEastAsia" w:hAnsiTheme="minorEastAsia" w:hint="eastAsia"/>
          <w:sz w:val="28"/>
          <w:szCs w:val="28"/>
        </w:rPr>
        <w:t>除</w:t>
      </w:r>
      <w:r w:rsidRPr="00654A3A">
        <w:rPr>
          <w:rFonts w:asciiTheme="minorEastAsia" w:hAnsiTheme="minorEastAsia"/>
          <w:sz w:val="28"/>
          <w:szCs w:val="28"/>
        </w:rPr>
        <w:t>外</w:t>
      </w:r>
      <w:r w:rsidRPr="00654A3A">
        <w:rPr>
          <w:rFonts w:asciiTheme="minorEastAsia" w:hAnsiTheme="minorEastAsia" w:hint="eastAsia"/>
          <w:sz w:val="28"/>
          <w:szCs w:val="28"/>
        </w:rPr>
        <w:t>）。（</w:t>
      </w:r>
      <w:r>
        <w:rPr>
          <w:rFonts w:asciiTheme="minorEastAsia" w:hAnsiTheme="minorEastAsia" w:hint="eastAsia"/>
          <w:b/>
          <w:sz w:val="28"/>
          <w:szCs w:val="28"/>
        </w:rPr>
        <w:t>预决算</w:t>
      </w:r>
      <w:r w:rsidRPr="00654A3A">
        <w:rPr>
          <w:rFonts w:asciiTheme="minorEastAsia" w:hAnsiTheme="minorEastAsia" w:hint="eastAsia"/>
          <w:b/>
          <w:sz w:val="28"/>
          <w:szCs w:val="28"/>
        </w:rPr>
        <w:t>公开的形式</w:t>
      </w:r>
      <w:r w:rsidRPr="00654A3A">
        <w:rPr>
          <w:rFonts w:asciiTheme="minorEastAsia" w:hAnsiTheme="minorEastAsia" w:hint="eastAsia"/>
          <w:sz w:val="28"/>
          <w:szCs w:val="28"/>
        </w:rPr>
        <w:t>）</w:t>
      </w:r>
    </w:p>
    <w:p w:rsidR="00B13636" w:rsidRPr="00B13636" w:rsidRDefault="00B13636" w:rsidP="00B13636">
      <w:pPr>
        <w:spacing w:line="600" w:lineRule="exact"/>
        <w:ind w:firstLineChars="200" w:firstLine="562"/>
        <w:rPr>
          <w:rFonts w:asciiTheme="minorEastAsia" w:hAnsiTheme="minorEastAsia"/>
          <w:sz w:val="28"/>
          <w:szCs w:val="28"/>
        </w:rPr>
      </w:pPr>
      <w:r w:rsidRPr="00B13636">
        <w:rPr>
          <w:rFonts w:asciiTheme="minorEastAsia" w:hAnsiTheme="minorEastAsia" w:hint="eastAsia"/>
          <w:b/>
          <w:sz w:val="28"/>
          <w:szCs w:val="28"/>
        </w:rPr>
        <w:t>第十一条</w:t>
      </w:r>
      <w:r>
        <w:rPr>
          <w:rFonts w:asciiTheme="minorEastAsia" w:hAnsiTheme="minorEastAsia" w:hint="eastAsia"/>
          <w:b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部门预决算公开</w:t>
      </w:r>
      <w:r w:rsidR="00902836">
        <w:rPr>
          <w:rFonts w:asciiTheme="minorEastAsia" w:hAnsiTheme="minorEastAsia" w:hint="eastAsia"/>
          <w:sz w:val="28"/>
          <w:szCs w:val="28"/>
        </w:rPr>
        <w:t>的内容</w:t>
      </w:r>
      <w:r>
        <w:rPr>
          <w:rFonts w:asciiTheme="minorEastAsia" w:hAnsiTheme="minorEastAsia" w:hint="eastAsia"/>
          <w:sz w:val="28"/>
          <w:szCs w:val="28"/>
        </w:rPr>
        <w:t>由办公室负责按照</w:t>
      </w:r>
      <w:r w:rsidR="00902836">
        <w:rPr>
          <w:rFonts w:asciiTheme="minorEastAsia" w:hAnsiTheme="minorEastAsia" w:hint="eastAsia"/>
          <w:sz w:val="28"/>
          <w:szCs w:val="28"/>
        </w:rPr>
        <w:t>市</w:t>
      </w:r>
      <w:r>
        <w:rPr>
          <w:rFonts w:asciiTheme="minorEastAsia" w:hAnsiTheme="minorEastAsia" w:hint="eastAsia"/>
          <w:sz w:val="28"/>
          <w:szCs w:val="28"/>
        </w:rPr>
        <w:t>财政</w:t>
      </w:r>
      <w:r w:rsidR="00902836">
        <w:rPr>
          <w:rFonts w:asciiTheme="minorEastAsia" w:hAnsiTheme="minorEastAsia" w:hint="eastAsia"/>
          <w:sz w:val="28"/>
          <w:szCs w:val="28"/>
        </w:rPr>
        <w:t>局</w:t>
      </w:r>
      <w:r>
        <w:rPr>
          <w:rFonts w:asciiTheme="minorEastAsia" w:hAnsiTheme="minorEastAsia" w:hint="eastAsia"/>
          <w:sz w:val="28"/>
          <w:szCs w:val="28"/>
        </w:rPr>
        <w:t>要求进行编报，并报党组讨论通过。</w:t>
      </w:r>
    </w:p>
    <w:p w:rsidR="00A8252A" w:rsidRPr="00A8252A" w:rsidRDefault="00F6644F" w:rsidP="00B13636">
      <w:pPr>
        <w:spacing w:line="560" w:lineRule="exact"/>
        <w:ind w:firstLineChars="200" w:firstLine="562"/>
        <w:rPr>
          <w:rFonts w:asciiTheme="minorEastAsia" w:hAnsiTheme="minorEastAsia"/>
          <w:snapToGrid w:val="0"/>
          <w:sz w:val="28"/>
          <w:szCs w:val="28"/>
        </w:rPr>
      </w:pPr>
      <w:r>
        <w:rPr>
          <w:rFonts w:asciiTheme="minorEastAsia" w:hAnsiTheme="minorEastAsia" w:hint="eastAsia"/>
          <w:b/>
          <w:snapToGrid w:val="0"/>
          <w:sz w:val="28"/>
          <w:szCs w:val="28"/>
        </w:rPr>
        <w:t>第十</w:t>
      </w:r>
      <w:r w:rsidR="00B13636">
        <w:rPr>
          <w:rFonts w:asciiTheme="minorEastAsia" w:hAnsiTheme="minorEastAsia" w:hint="eastAsia"/>
          <w:b/>
          <w:snapToGrid w:val="0"/>
          <w:sz w:val="28"/>
          <w:szCs w:val="28"/>
        </w:rPr>
        <w:t>二</w:t>
      </w:r>
      <w:r w:rsidR="007C2B58" w:rsidRPr="00654A3A">
        <w:rPr>
          <w:rFonts w:asciiTheme="minorEastAsia" w:hAnsiTheme="minorEastAsia" w:hint="eastAsia"/>
          <w:b/>
          <w:snapToGrid w:val="0"/>
          <w:sz w:val="28"/>
          <w:szCs w:val="28"/>
        </w:rPr>
        <w:t xml:space="preserve">条  </w:t>
      </w:r>
      <w:r w:rsidR="00A8252A" w:rsidRPr="00A8252A">
        <w:rPr>
          <w:rFonts w:asciiTheme="minorEastAsia" w:hAnsiTheme="minorEastAsia" w:hint="eastAsia"/>
          <w:snapToGrid w:val="0"/>
          <w:sz w:val="28"/>
          <w:szCs w:val="28"/>
        </w:rPr>
        <w:t>预决算公开应当建立健全保密审查机制，严格按照《中华人民共和国保守国家秘密法》、《中华人民共和国政府信息公开条例》等法律法规</w:t>
      </w:r>
      <w:r>
        <w:rPr>
          <w:rFonts w:asciiTheme="minorEastAsia" w:hAnsiTheme="minorEastAsia" w:hint="eastAsia"/>
          <w:snapToGrid w:val="0"/>
          <w:sz w:val="28"/>
          <w:szCs w:val="28"/>
        </w:rPr>
        <w:t>的</w:t>
      </w:r>
      <w:r w:rsidR="00A8252A" w:rsidRPr="00A8252A">
        <w:rPr>
          <w:rFonts w:asciiTheme="minorEastAsia" w:hAnsiTheme="minorEastAsia" w:hint="eastAsia"/>
          <w:snapToGrid w:val="0"/>
          <w:sz w:val="28"/>
          <w:szCs w:val="28"/>
        </w:rPr>
        <w:t>规定进行审查。</w:t>
      </w:r>
    </w:p>
    <w:p w:rsidR="00A8252A" w:rsidRPr="00A8252A" w:rsidRDefault="00A8252A" w:rsidP="00A8252A">
      <w:pPr>
        <w:spacing w:line="560" w:lineRule="exact"/>
        <w:ind w:firstLineChars="200" w:firstLine="560"/>
        <w:rPr>
          <w:rFonts w:asciiTheme="minorEastAsia" w:hAnsiTheme="minorEastAsia"/>
          <w:snapToGrid w:val="0"/>
          <w:sz w:val="28"/>
          <w:szCs w:val="28"/>
        </w:rPr>
      </w:pPr>
      <w:r w:rsidRPr="00A8252A">
        <w:rPr>
          <w:rFonts w:asciiTheme="minorEastAsia" w:hAnsiTheme="minorEastAsia" w:hint="eastAsia"/>
          <w:snapToGrid w:val="0"/>
          <w:sz w:val="28"/>
          <w:szCs w:val="28"/>
        </w:rPr>
        <w:t>在依法公开部门预决算时，对涉及国家秘密的内容不予公开。部分内容涉及国家秘密的，在确保安全的前提下，按照下列原则处理：</w:t>
      </w:r>
    </w:p>
    <w:p w:rsidR="00A8252A" w:rsidRPr="00A8252A" w:rsidRDefault="00A8252A" w:rsidP="00A8252A">
      <w:pPr>
        <w:spacing w:line="560" w:lineRule="exact"/>
        <w:ind w:firstLineChars="200" w:firstLine="560"/>
        <w:rPr>
          <w:rFonts w:asciiTheme="minorEastAsia" w:hAnsiTheme="minorEastAsia"/>
          <w:snapToGrid w:val="0"/>
          <w:sz w:val="28"/>
          <w:szCs w:val="28"/>
        </w:rPr>
      </w:pPr>
      <w:r w:rsidRPr="00A8252A">
        <w:rPr>
          <w:rFonts w:asciiTheme="minorEastAsia" w:hAnsiTheme="minorEastAsia" w:hint="eastAsia"/>
          <w:snapToGrid w:val="0"/>
          <w:sz w:val="28"/>
          <w:szCs w:val="28"/>
        </w:rPr>
        <w:t>（一）同一功能分类款级科目下，大部分项级科目涉密的，仅公开到该款级科目；</w:t>
      </w:r>
    </w:p>
    <w:p w:rsidR="00A8252A" w:rsidRPr="00A8252A" w:rsidRDefault="00A8252A" w:rsidP="00A8252A">
      <w:pPr>
        <w:spacing w:line="560" w:lineRule="exact"/>
        <w:ind w:firstLineChars="200" w:firstLine="560"/>
        <w:rPr>
          <w:rFonts w:asciiTheme="minorEastAsia" w:hAnsiTheme="minorEastAsia"/>
          <w:snapToGrid w:val="0"/>
          <w:sz w:val="28"/>
          <w:szCs w:val="28"/>
        </w:rPr>
      </w:pPr>
      <w:r w:rsidRPr="00A8252A">
        <w:rPr>
          <w:rFonts w:asciiTheme="minorEastAsia" w:hAnsiTheme="minorEastAsia" w:hint="eastAsia"/>
          <w:snapToGrid w:val="0"/>
          <w:sz w:val="28"/>
          <w:szCs w:val="28"/>
        </w:rPr>
        <w:t>（二）同一功能分类类级科目下，大部分款级科目涉密的，仅公开到该类级科目；</w:t>
      </w:r>
    </w:p>
    <w:p w:rsidR="00A8252A" w:rsidRDefault="00A8252A" w:rsidP="00A8252A">
      <w:pPr>
        <w:spacing w:line="600" w:lineRule="exact"/>
        <w:ind w:firstLineChars="200" w:firstLine="560"/>
        <w:rPr>
          <w:rFonts w:asciiTheme="minorEastAsia" w:hAnsiTheme="minorEastAsia"/>
          <w:b/>
          <w:snapToGrid w:val="0"/>
          <w:sz w:val="28"/>
          <w:szCs w:val="28"/>
        </w:rPr>
      </w:pPr>
      <w:r w:rsidRPr="00A8252A">
        <w:rPr>
          <w:rFonts w:asciiTheme="minorEastAsia" w:hAnsiTheme="minorEastAsia" w:hint="eastAsia"/>
          <w:snapToGrid w:val="0"/>
          <w:sz w:val="28"/>
          <w:szCs w:val="28"/>
        </w:rPr>
        <w:t>（三）个别功能分类款级科目或项级科目涉密的，除不公开该涉密科目外，同一级次的“其他支出”科目也不公开。</w:t>
      </w:r>
    </w:p>
    <w:p w:rsidR="00D4209E" w:rsidRPr="00902836" w:rsidRDefault="001B2074" w:rsidP="00902836">
      <w:pPr>
        <w:jc w:val="left"/>
        <w:rPr>
          <w:rFonts w:asciiTheme="minorEastAsia" w:hAnsiTheme="minorEastAsia"/>
          <w:snapToGrid w:val="0"/>
          <w:sz w:val="28"/>
          <w:szCs w:val="28"/>
        </w:rPr>
      </w:pPr>
      <w:r>
        <w:rPr>
          <w:rFonts w:asciiTheme="minorEastAsia" w:hAnsiTheme="minorEastAsia" w:hint="eastAsia"/>
          <w:b/>
          <w:snapToGrid w:val="0"/>
          <w:sz w:val="28"/>
          <w:szCs w:val="28"/>
        </w:rPr>
        <w:t xml:space="preserve">    </w:t>
      </w:r>
      <w:r w:rsidR="00A8252A" w:rsidRPr="00654A3A">
        <w:rPr>
          <w:rFonts w:asciiTheme="minorEastAsia" w:hAnsiTheme="minorEastAsia" w:hint="eastAsia"/>
          <w:b/>
          <w:snapToGrid w:val="0"/>
          <w:sz w:val="28"/>
          <w:szCs w:val="28"/>
        </w:rPr>
        <w:t>第</w:t>
      </w:r>
      <w:r>
        <w:rPr>
          <w:rFonts w:asciiTheme="minorEastAsia" w:hAnsiTheme="minorEastAsia" w:hint="eastAsia"/>
          <w:b/>
          <w:snapToGrid w:val="0"/>
          <w:sz w:val="28"/>
          <w:szCs w:val="28"/>
        </w:rPr>
        <w:t>十</w:t>
      </w:r>
      <w:r w:rsidR="00E513D7">
        <w:rPr>
          <w:rFonts w:asciiTheme="minorEastAsia" w:hAnsiTheme="minorEastAsia" w:hint="eastAsia"/>
          <w:b/>
          <w:snapToGrid w:val="0"/>
          <w:sz w:val="28"/>
          <w:szCs w:val="28"/>
        </w:rPr>
        <w:t>三</w:t>
      </w:r>
      <w:r w:rsidR="00A8252A" w:rsidRPr="00654A3A">
        <w:rPr>
          <w:rFonts w:asciiTheme="minorEastAsia" w:hAnsiTheme="minorEastAsia" w:hint="eastAsia"/>
          <w:b/>
          <w:snapToGrid w:val="0"/>
          <w:sz w:val="28"/>
          <w:szCs w:val="28"/>
        </w:rPr>
        <w:t>条</w:t>
      </w:r>
      <w:r w:rsidR="00A8252A">
        <w:rPr>
          <w:rFonts w:asciiTheme="minorEastAsia" w:hAnsiTheme="minorEastAsia" w:hint="eastAsia"/>
          <w:b/>
          <w:snapToGrid w:val="0"/>
          <w:sz w:val="28"/>
          <w:szCs w:val="28"/>
        </w:rPr>
        <w:t xml:space="preserve">  </w:t>
      </w:r>
      <w:r w:rsidR="007C2B58" w:rsidRPr="00654A3A">
        <w:rPr>
          <w:rFonts w:asciiTheme="minorEastAsia" w:hAnsiTheme="minorEastAsia" w:hint="eastAsia"/>
          <w:snapToGrid w:val="0"/>
          <w:sz w:val="28"/>
          <w:szCs w:val="28"/>
        </w:rPr>
        <w:t>本制度自下发之日起</w:t>
      </w:r>
      <w:r w:rsidR="007C2B58">
        <w:rPr>
          <w:rFonts w:asciiTheme="minorEastAsia" w:hAnsiTheme="minorEastAsia" w:hint="eastAsia"/>
          <w:snapToGrid w:val="0"/>
          <w:sz w:val="28"/>
          <w:szCs w:val="28"/>
        </w:rPr>
        <w:t>施行</w:t>
      </w:r>
      <w:r w:rsidR="00E27F66">
        <w:rPr>
          <w:rFonts w:asciiTheme="minorEastAsia" w:hAnsiTheme="minorEastAsia" w:hint="eastAsia"/>
          <w:snapToGrid w:val="0"/>
          <w:sz w:val="28"/>
          <w:szCs w:val="28"/>
        </w:rPr>
        <w:t>，原《</w:t>
      </w:r>
      <w:r w:rsidR="00E27F66" w:rsidRPr="00E27F66">
        <w:rPr>
          <w:rFonts w:asciiTheme="minorEastAsia" w:hAnsiTheme="minorEastAsia"/>
          <w:snapToGrid w:val="0"/>
          <w:sz w:val="28"/>
          <w:szCs w:val="28"/>
        </w:rPr>
        <w:t>天津市东丽区人民法院预算公开管理制度</w:t>
      </w:r>
      <w:r w:rsidR="00E27F66">
        <w:rPr>
          <w:rFonts w:asciiTheme="minorEastAsia" w:hAnsiTheme="minorEastAsia" w:hint="eastAsia"/>
          <w:snapToGrid w:val="0"/>
          <w:sz w:val="28"/>
          <w:szCs w:val="28"/>
        </w:rPr>
        <w:t>》</w:t>
      </w:r>
      <w:r w:rsidR="0074415A">
        <w:rPr>
          <w:rFonts w:asciiTheme="minorEastAsia" w:hAnsiTheme="minorEastAsia" w:hint="eastAsia"/>
          <w:snapToGrid w:val="0"/>
          <w:sz w:val="28"/>
          <w:szCs w:val="28"/>
        </w:rPr>
        <w:t xml:space="preserve">停止执行。 </w:t>
      </w:r>
    </w:p>
    <w:sectPr w:rsidR="00D4209E" w:rsidRPr="00902836" w:rsidSect="007977EF">
      <w:footerReference w:type="even" r:id="rId8"/>
      <w:footerReference w:type="default" r:id="rId9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D72" w:rsidRDefault="003D4D72" w:rsidP="006634E0">
      <w:r>
        <w:separator/>
      </w:r>
    </w:p>
  </w:endnote>
  <w:endnote w:type="continuationSeparator" w:id="1">
    <w:p w:rsidR="003D4D72" w:rsidRDefault="003D4D72" w:rsidP="00663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F530D8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98670C">
      <w:rPr>
        <w:rStyle w:val="a5"/>
      </w:rPr>
      <w:instrText xml:space="preserve">PAGE  </w:instrText>
    </w:r>
    <w:r>
      <w:fldChar w:fldCharType="end"/>
    </w:r>
  </w:p>
  <w:p w:rsidR="0020450C" w:rsidRDefault="003D4D7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F530D8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98670C">
      <w:rPr>
        <w:rStyle w:val="a5"/>
      </w:rPr>
      <w:instrText xml:space="preserve">PAGE  </w:instrText>
    </w:r>
    <w:r>
      <w:fldChar w:fldCharType="separate"/>
    </w:r>
    <w:r w:rsidR="00E513D7">
      <w:rPr>
        <w:rStyle w:val="a5"/>
        <w:noProof/>
      </w:rPr>
      <w:t>3</w:t>
    </w:r>
    <w:r>
      <w:fldChar w:fldCharType="end"/>
    </w:r>
  </w:p>
  <w:p w:rsidR="0020450C" w:rsidRDefault="003D4D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D72" w:rsidRDefault="003D4D72" w:rsidP="006634E0">
      <w:r>
        <w:separator/>
      </w:r>
    </w:p>
  </w:footnote>
  <w:footnote w:type="continuationSeparator" w:id="1">
    <w:p w:rsidR="003D4D72" w:rsidRDefault="003D4D72" w:rsidP="006634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34E0"/>
    <w:rsid w:val="00166F41"/>
    <w:rsid w:val="00182277"/>
    <w:rsid w:val="001B2074"/>
    <w:rsid w:val="001E6B22"/>
    <w:rsid w:val="0025183D"/>
    <w:rsid w:val="002D6D2E"/>
    <w:rsid w:val="003D4D72"/>
    <w:rsid w:val="00404084"/>
    <w:rsid w:val="00457226"/>
    <w:rsid w:val="004D5DC6"/>
    <w:rsid w:val="005C3F35"/>
    <w:rsid w:val="005D4172"/>
    <w:rsid w:val="006634E0"/>
    <w:rsid w:val="006E30CD"/>
    <w:rsid w:val="0074415A"/>
    <w:rsid w:val="00744DDF"/>
    <w:rsid w:val="00757741"/>
    <w:rsid w:val="007977EF"/>
    <w:rsid w:val="007C2B58"/>
    <w:rsid w:val="007D1D9F"/>
    <w:rsid w:val="00902836"/>
    <w:rsid w:val="0098670C"/>
    <w:rsid w:val="00A8252A"/>
    <w:rsid w:val="00AE6E62"/>
    <w:rsid w:val="00B13636"/>
    <w:rsid w:val="00B224F6"/>
    <w:rsid w:val="00BB1758"/>
    <w:rsid w:val="00C0375D"/>
    <w:rsid w:val="00CE26D7"/>
    <w:rsid w:val="00D242C9"/>
    <w:rsid w:val="00D3627F"/>
    <w:rsid w:val="00D4209E"/>
    <w:rsid w:val="00DB1547"/>
    <w:rsid w:val="00E26015"/>
    <w:rsid w:val="00E27F66"/>
    <w:rsid w:val="00E513D7"/>
    <w:rsid w:val="00F530D8"/>
    <w:rsid w:val="00F6644F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E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3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34E0"/>
    <w:rPr>
      <w:sz w:val="18"/>
      <w:szCs w:val="18"/>
    </w:rPr>
  </w:style>
  <w:style w:type="paragraph" w:styleId="a4">
    <w:name w:val="footer"/>
    <w:basedOn w:val="a"/>
    <w:link w:val="Char0"/>
    <w:unhideWhenUsed/>
    <w:rsid w:val="006634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34E0"/>
    <w:rPr>
      <w:sz w:val="18"/>
      <w:szCs w:val="18"/>
    </w:rPr>
  </w:style>
  <w:style w:type="character" w:styleId="a5">
    <w:name w:val="page number"/>
    <w:basedOn w:val="a0"/>
    <w:rsid w:val="006634E0"/>
  </w:style>
  <w:style w:type="paragraph" w:styleId="a6">
    <w:name w:val="Title"/>
    <w:basedOn w:val="a"/>
    <w:next w:val="a"/>
    <w:link w:val="Char1"/>
    <w:qFormat/>
    <w:rsid w:val="006634E0"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character" w:customStyle="1" w:styleId="Char1">
    <w:name w:val="标题 Char"/>
    <w:basedOn w:val="a0"/>
    <w:link w:val="a6"/>
    <w:rsid w:val="006634E0"/>
    <w:rPr>
      <w:rFonts w:ascii="Calibri" w:eastAsia="黑体" w:hAnsi="Calibri" w:cs="Times New Roman"/>
      <w:b/>
      <w:bCs/>
      <w:kern w:val="0"/>
      <w:sz w:val="3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aizi.org.cn/law/521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10FB-60FF-47EB-9F2C-93E1D03A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247</Words>
  <Characters>1413</Characters>
  <Application>Microsoft Office Word</Application>
  <DocSecurity>0</DocSecurity>
  <Lines>11</Lines>
  <Paragraphs>3</Paragraphs>
  <ScaleCrop>false</ScaleCrop>
  <Company>Lenovo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cp:lastPrinted>2019-08-15T02:14:00Z</cp:lastPrinted>
  <dcterms:created xsi:type="dcterms:W3CDTF">2019-08-09T05:08:00Z</dcterms:created>
  <dcterms:modified xsi:type="dcterms:W3CDTF">2019-08-15T02:15:00Z</dcterms:modified>
</cp:coreProperties>
</file>