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黑体" w:hAnsi="黑体" w:eastAsia="黑体" w:cs="黑体"/>
          <w:w w:val="95"/>
          <w:sz w:val="32"/>
          <w:szCs w:val="32"/>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中国致公党天津市委员会</w:t>
      </w: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2020年度部门决算和“三公”</w:t>
      </w:r>
      <w:bookmarkStart w:id="32" w:name="_GoBack"/>
      <w:bookmarkEnd w:id="32"/>
      <w:r>
        <w:rPr>
          <w:rFonts w:hint="eastAsia" w:ascii="方正小标宋简体" w:hAnsi="方正小标宋简体" w:eastAsia="方正小标宋简体" w:cs="方正小标宋简体"/>
          <w:sz w:val="48"/>
          <w:szCs w:val="48"/>
        </w:rPr>
        <w:t>经费决算</w:t>
      </w:r>
    </w:p>
    <w:p>
      <w:pPr>
        <w:spacing w:line="240" w:lineRule="auto"/>
        <w:jc w:val="center"/>
        <w:rPr>
          <w:rFonts w:ascii="方正小标宋简体" w:hAnsi="方正小标宋简体" w:eastAsia="方正小标宋简体" w:cs="方正小标宋简体"/>
          <w:w w:val="95"/>
          <w:sz w:val="48"/>
          <w:szCs w:val="48"/>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44"/>
          <w:szCs w:val="44"/>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10"/>
        <w:tabs>
          <w:tab w:val="right" w:leader="dot" w:pos="8296"/>
        </w:tabs>
        <w:spacing w:line="600" w:lineRule="exact"/>
        <w:rPr>
          <w:rFonts w:ascii="黑体" w:hAnsi="黑体" w:eastAsia="黑体"/>
          <w:sz w:val="30"/>
          <w:szCs w:val="30"/>
        </w:rPr>
      </w:pP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w:instrText>
      </w:r>
      <w:r>
        <w:rPr>
          <w:rFonts w:hint="eastAsia" w:ascii="仿宋_GB2312" w:hAnsi="Times New Roman" w:eastAsia="仿宋_GB2312"/>
          <w:sz w:val="30"/>
          <w:szCs w:val="30"/>
        </w:rPr>
        <w:instrText xml:space="preserve">TOC \o "1-3" \h \z \u</w:instrText>
      </w:r>
      <w:r>
        <w:rPr>
          <w:rFonts w:ascii="仿宋_GB2312" w:hAnsi="Times New Roman" w:eastAsia="仿宋_GB2312"/>
          <w:sz w:val="30"/>
          <w:szCs w:val="30"/>
        </w:rPr>
        <w:instrText xml:space="preserve"> </w:instrText>
      </w:r>
      <w:r>
        <w:rPr>
          <w:rFonts w:ascii="仿宋_GB2312" w:hAnsi="Times New Roman" w:eastAsia="仿宋_GB2312"/>
          <w:sz w:val="30"/>
          <w:szCs w:val="30"/>
        </w:rPr>
        <w:fldChar w:fldCharType="separate"/>
      </w:r>
      <w:r>
        <w:fldChar w:fldCharType="begin"/>
      </w:r>
      <w:r>
        <w:instrText xml:space="preserve"> HYPERLINK \l "_Toc78784554" </w:instrText>
      </w:r>
      <w:r>
        <w:fldChar w:fldCharType="separate"/>
      </w: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概</w:t>
      </w:r>
      <w:r>
        <w:rPr>
          <w:rFonts w:ascii="黑体" w:hAnsi="黑体" w:eastAsia="黑体"/>
          <w:sz w:val="30"/>
          <w:szCs w:val="30"/>
        </w:rPr>
        <w:t xml:space="preserve"> </w:t>
      </w:r>
      <w:r>
        <w:rPr>
          <w:rFonts w:hint="eastAsia" w:ascii="黑体" w:hAnsi="黑体" w:eastAsia="黑体"/>
          <w:sz w:val="30"/>
          <w:szCs w:val="30"/>
        </w:rPr>
        <w:t>况</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_Toc78784554 \h </w:instrText>
      </w:r>
      <w:r>
        <w:rPr>
          <w:rFonts w:ascii="黑体" w:hAnsi="黑体" w:eastAsia="黑体"/>
          <w:sz w:val="30"/>
          <w:szCs w:val="30"/>
        </w:rPr>
        <w:fldChar w:fldCharType="separate"/>
      </w:r>
      <w:r>
        <w:rPr>
          <w:rFonts w:ascii="黑体" w:hAnsi="黑体" w:eastAsia="黑体"/>
          <w:sz w:val="30"/>
          <w:szCs w:val="30"/>
        </w:rPr>
        <w:t>4</w:t>
      </w:r>
      <w:r>
        <w:rPr>
          <w:rFonts w:ascii="黑体" w:hAnsi="黑体" w:eastAsia="黑体"/>
          <w:sz w:val="30"/>
          <w:szCs w:val="30"/>
        </w:rPr>
        <w:fldChar w:fldCharType="end"/>
      </w:r>
      <w:r>
        <w:rPr>
          <w:rFonts w:ascii="黑体" w:hAnsi="黑体" w:eastAsia="黑体"/>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"_Toc78784555" </w:instrText>
      </w:r>
      <w:r>
        <w:fldChar w:fldCharType="separate"/>
      </w:r>
      <w:r>
        <w:rPr>
          <w:rFonts w:hint="eastAsia" w:ascii="仿宋_GB2312" w:hAnsi="Times New Roman" w:eastAsia="仿宋_GB2312"/>
          <w:sz w:val="30"/>
          <w:szCs w:val="30"/>
        </w:rPr>
        <w:t>一、主要职责</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_Toc78784555 \h </w:instrText>
      </w:r>
      <w:r>
        <w:rPr>
          <w:rFonts w:ascii="仿宋_GB2312" w:hAnsi="Times New Roman" w:eastAsia="仿宋_GB2312"/>
          <w:sz w:val="30"/>
          <w:szCs w:val="30"/>
        </w:rPr>
        <w:fldChar w:fldCharType="separate"/>
      </w:r>
      <w:r>
        <w:rPr>
          <w:rFonts w:ascii="仿宋_GB2312" w:hAnsi="Times New Roman" w:eastAsia="仿宋_GB2312"/>
          <w:sz w:val="30"/>
          <w:szCs w:val="30"/>
        </w:rPr>
        <w:t>4</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"_Toc78784556" </w:instrText>
      </w:r>
      <w:r>
        <w:fldChar w:fldCharType="separate"/>
      </w:r>
      <w:r>
        <w:rPr>
          <w:rFonts w:hint="eastAsia" w:ascii="仿宋_GB2312" w:hAnsi="Times New Roman" w:eastAsia="仿宋_GB2312"/>
          <w:sz w:val="30"/>
          <w:szCs w:val="30"/>
        </w:rPr>
        <w:t>二、机构设置</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_Toc78784556 \h </w:instrText>
      </w:r>
      <w:r>
        <w:rPr>
          <w:rFonts w:ascii="仿宋_GB2312" w:hAnsi="Times New Roman" w:eastAsia="仿宋_GB2312"/>
          <w:sz w:val="30"/>
          <w:szCs w:val="30"/>
        </w:rPr>
        <w:fldChar w:fldCharType="separate"/>
      </w:r>
      <w:r>
        <w:rPr>
          <w:rFonts w:ascii="仿宋_GB2312" w:hAnsi="Times New Roman" w:eastAsia="仿宋_GB2312"/>
          <w:sz w:val="30"/>
          <w:szCs w:val="30"/>
        </w:rPr>
        <w:t>4</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黑体" w:hAnsi="黑体" w:eastAsia="黑体"/>
          <w:sz w:val="30"/>
          <w:szCs w:val="30"/>
        </w:rPr>
      </w:pPr>
      <w:r>
        <w:fldChar w:fldCharType="begin"/>
      </w:r>
      <w:r>
        <w:instrText xml:space="preserve"> HYPERLINK \l "_Toc78784557" </w:instrText>
      </w:r>
      <w:r>
        <w:fldChar w:fldCharType="separate"/>
      </w:r>
      <w:r>
        <w:rPr>
          <w:rFonts w:hint="eastAsia" w:ascii="黑体" w:hAnsi="黑体" w:eastAsia="黑体"/>
          <w:sz w:val="30"/>
          <w:szCs w:val="30"/>
        </w:rPr>
        <w:t>第二部分</w:t>
      </w:r>
      <w:r>
        <w:rPr>
          <w:rFonts w:ascii="黑体" w:hAnsi="黑体" w:eastAsia="黑体"/>
          <w:sz w:val="30"/>
          <w:szCs w:val="30"/>
        </w:rPr>
        <w:t xml:space="preserve">  2020</w:t>
      </w:r>
      <w:r>
        <w:rPr>
          <w:rFonts w:hint="eastAsia" w:ascii="黑体" w:hAnsi="黑体" w:eastAsia="黑体"/>
          <w:sz w:val="30"/>
          <w:szCs w:val="30"/>
        </w:rPr>
        <w:t>年度部门决算表</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_Toc78784557 \h </w:instrText>
      </w:r>
      <w:r>
        <w:rPr>
          <w:rFonts w:ascii="黑体" w:hAnsi="黑体" w:eastAsia="黑体"/>
          <w:sz w:val="30"/>
          <w:szCs w:val="30"/>
        </w:rPr>
        <w:fldChar w:fldCharType="separate"/>
      </w:r>
      <w:r>
        <w:rPr>
          <w:rFonts w:ascii="黑体" w:hAnsi="黑体" w:eastAsia="黑体"/>
          <w:sz w:val="30"/>
          <w:szCs w:val="30"/>
        </w:rPr>
        <w:t>5</w:t>
      </w:r>
      <w:r>
        <w:rPr>
          <w:rFonts w:ascii="黑体" w:hAnsi="黑体" w:eastAsia="黑体"/>
          <w:sz w:val="30"/>
          <w:szCs w:val="30"/>
        </w:rPr>
        <w:fldChar w:fldCharType="end"/>
      </w:r>
      <w:r>
        <w:rPr>
          <w:rFonts w:ascii="黑体" w:hAnsi="黑体" w:eastAsia="黑体"/>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"_Toc78784558" </w:instrText>
      </w:r>
      <w:r>
        <w:fldChar w:fldCharType="separate"/>
      </w:r>
      <w:r>
        <w:rPr>
          <w:rFonts w:hint="eastAsia" w:ascii="仿宋_GB2312" w:hAnsi="Times New Roman" w:eastAsia="仿宋_GB2312"/>
          <w:sz w:val="30"/>
          <w:szCs w:val="30"/>
        </w:rPr>
        <w:t>一、《收入支出决算总表》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_Toc78784558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"_Toc78784559" </w:instrText>
      </w:r>
      <w:r>
        <w:fldChar w:fldCharType="separate"/>
      </w:r>
      <w:r>
        <w:rPr>
          <w:rFonts w:hint="eastAsia" w:ascii="仿宋_GB2312" w:hAnsi="Times New Roman" w:eastAsia="仿宋_GB2312"/>
          <w:sz w:val="30"/>
          <w:szCs w:val="30"/>
        </w:rPr>
        <w:t>二、《收入决算表（按功能分类列示）》</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_Toc78784559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"_Toc78784560" </w:instrText>
      </w:r>
      <w:r>
        <w:fldChar w:fldCharType="separate"/>
      </w:r>
      <w:r>
        <w:rPr>
          <w:rFonts w:hint="eastAsia" w:ascii="仿宋_GB2312" w:hAnsi="Times New Roman" w:eastAsia="仿宋_GB2312"/>
          <w:sz w:val="30"/>
          <w:szCs w:val="30"/>
        </w:rPr>
        <w:t>三、《收入决算表（按单位列示）》</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_Toc78784560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"_Toc78784561" </w:instrText>
      </w:r>
      <w:r>
        <w:fldChar w:fldCharType="separate"/>
      </w:r>
      <w:r>
        <w:rPr>
          <w:rFonts w:hint="eastAsia" w:ascii="仿宋_GB2312" w:hAnsi="Times New Roman" w:eastAsia="仿宋_GB2312"/>
          <w:sz w:val="30"/>
          <w:szCs w:val="30"/>
        </w:rPr>
        <w:t>四、《支出决算表》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_Toc78784561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"_Toc78784562" </w:instrText>
      </w:r>
      <w:r>
        <w:fldChar w:fldCharType="separate"/>
      </w:r>
      <w:r>
        <w:rPr>
          <w:rFonts w:hint="eastAsia" w:ascii="仿宋_GB2312" w:hAnsi="Times New Roman" w:eastAsia="仿宋_GB2312"/>
          <w:sz w:val="30"/>
          <w:szCs w:val="30"/>
        </w:rPr>
        <w:t>五、《财政拨款收入支出决算总表》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_Toc78784562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"_Toc78784563" </w:instrText>
      </w:r>
      <w:r>
        <w:fldChar w:fldCharType="separate"/>
      </w:r>
      <w:r>
        <w:rPr>
          <w:rFonts w:hint="eastAsia" w:ascii="仿宋_GB2312" w:hAnsi="Times New Roman" w:eastAsia="仿宋_GB2312"/>
          <w:sz w:val="30"/>
          <w:szCs w:val="30"/>
        </w:rPr>
        <w:t>六、《一般公共预算财政拨款支出决算表》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_Toc78784563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"_Toc78784564" </w:instrText>
      </w:r>
      <w:r>
        <w:fldChar w:fldCharType="separate"/>
      </w:r>
      <w:r>
        <w:rPr>
          <w:rFonts w:hint="eastAsia" w:ascii="仿宋_GB2312" w:hAnsi="Times New Roman" w:eastAsia="仿宋_GB2312"/>
          <w:sz w:val="30"/>
          <w:szCs w:val="30"/>
        </w:rPr>
        <w:t>七、《一般公共预算财政拨款基本支出决算表》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_Toc78784564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"_Toc78784565" </w:instrText>
      </w:r>
      <w:r>
        <w:fldChar w:fldCharType="separate"/>
      </w:r>
      <w:r>
        <w:rPr>
          <w:rFonts w:hint="eastAsia" w:ascii="仿宋_GB2312" w:hAnsi="Times New Roman" w:eastAsia="仿宋_GB2312"/>
          <w:sz w:val="30"/>
          <w:szCs w:val="30"/>
        </w:rPr>
        <w:t>八、《一般公共预算财政拨款</w:t>
      </w:r>
      <w:r>
        <w:rPr>
          <w:rFonts w:ascii="仿宋_GB2312" w:hAnsi="Times New Roman" w:eastAsia="仿宋_GB2312"/>
          <w:sz w:val="30"/>
          <w:szCs w:val="30"/>
        </w:rPr>
        <w:t>“</w:t>
      </w:r>
      <w:r>
        <w:rPr>
          <w:rFonts w:hint="eastAsia" w:ascii="仿宋_GB2312" w:hAnsi="Times New Roman" w:eastAsia="仿宋_GB2312"/>
          <w:sz w:val="30"/>
          <w:szCs w:val="30"/>
        </w:rPr>
        <w:t>三公</w:t>
      </w:r>
      <w:r>
        <w:rPr>
          <w:rFonts w:ascii="仿宋_GB2312" w:hAnsi="Times New Roman" w:eastAsia="仿宋_GB2312"/>
          <w:sz w:val="30"/>
          <w:szCs w:val="30"/>
        </w:rPr>
        <w:t>”</w:t>
      </w:r>
      <w:r>
        <w:rPr>
          <w:rFonts w:hint="eastAsia" w:ascii="仿宋_GB2312" w:hAnsi="Times New Roman" w:eastAsia="仿宋_GB2312"/>
          <w:sz w:val="30"/>
          <w:szCs w:val="30"/>
        </w:rPr>
        <w:t>经费支出决算表》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_Toc78784565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"_Toc78784566" </w:instrText>
      </w:r>
      <w:r>
        <w:fldChar w:fldCharType="separate"/>
      </w:r>
      <w:r>
        <w:rPr>
          <w:rFonts w:hint="eastAsia" w:ascii="仿宋_GB2312" w:hAnsi="Times New Roman" w:eastAsia="仿宋_GB2312"/>
          <w:sz w:val="30"/>
          <w:szCs w:val="30"/>
        </w:rPr>
        <w:t>九、《政府性基金预算财政拨款收入支出决算表》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_Toc78784566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"_Toc78784567" </w:instrText>
      </w:r>
      <w:r>
        <w:fldChar w:fldCharType="separate"/>
      </w:r>
      <w:r>
        <w:rPr>
          <w:rFonts w:hint="eastAsia" w:ascii="仿宋_GB2312" w:hAnsi="Times New Roman" w:eastAsia="仿宋_GB2312"/>
          <w:sz w:val="30"/>
          <w:szCs w:val="30"/>
        </w:rPr>
        <w:t>十、《国有资本经营财政拨款预算支出决算表》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_Toc78784567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"_Toc78784568" </w:instrText>
      </w:r>
      <w:r>
        <w:fldChar w:fldCharType="separate"/>
      </w:r>
      <w:r>
        <w:rPr>
          <w:rFonts w:hint="eastAsia" w:ascii="仿宋_GB2312" w:hAnsi="Times New Roman" w:eastAsia="仿宋_GB2312"/>
          <w:sz w:val="30"/>
          <w:szCs w:val="30"/>
        </w:rPr>
        <w:t>十一、《项目支出决算表》</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_Toc78784568 \h </w:instrText>
      </w:r>
      <w:r>
        <w:rPr>
          <w:rFonts w:ascii="仿宋_GB2312" w:hAnsi="Times New Roman" w:eastAsia="仿宋_GB2312"/>
          <w:sz w:val="30"/>
          <w:szCs w:val="30"/>
        </w:rPr>
        <w:fldChar w:fldCharType="separate"/>
      </w:r>
      <w:r>
        <w:rPr>
          <w:rFonts w:ascii="仿宋_GB2312" w:hAnsi="Times New Roman" w:eastAsia="仿宋_GB2312"/>
          <w:sz w:val="30"/>
          <w:szCs w:val="30"/>
        </w:rPr>
        <w:t>5</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"_Toc78784569" </w:instrText>
      </w:r>
      <w:r>
        <w:fldChar w:fldCharType="separate"/>
      </w:r>
      <w:r>
        <w:rPr>
          <w:rFonts w:hint="eastAsia" w:ascii="仿宋_GB2312" w:hAnsi="Times New Roman" w:eastAsia="仿宋_GB2312"/>
          <w:sz w:val="30"/>
          <w:szCs w:val="30"/>
        </w:rPr>
        <w:t>十二、关于空表的说明</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_Toc78784569 \h </w:instrText>
      </w:r>
      <w:r>
        <w:rPr>
          <w:rFonts w:ascii="仿宋_GB2312" w:hAnsi="Times New Roman" w:eastAsia="仿宋_GB2312"/>
          <w:sz w:val="30"/>
          <w:szCs w:val="30"/>
        </w:rPr>
        <w:fldChar w:fldCharType="separate"/>
      </w:r>
      <w:r>
        <w:rPr>
          <w:rFonts w:ascii="仿宋_GB2312" w:hAnsi="Times New Roman" w:eastAsia="仿宋_GB2312"/>
          <w:sz w:val="30"/>
          <w:szCs w:val="30"/>
        </w:rPr>
        <w:t>6</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黑体" w:hAnsi="黑体" w:eastAsia="黑体"/>
          <w:sz w:val="30"/>
          <w:szCs w:val="30"/>
        </w:rPr>
      </w:pPr>
      <w:r>
        <w:fldChar w:fldCharType="begin"/>
      </w:r>
      <w:r>
        <w:instrText xml:space="preserve"> HYPERLINK \l "_Toc78784570" </w:instrText>
      </w:r>
      <w:r>
        <w:fldChar w:fldCharType="separate"/>
      </w:r>
      <w:r>
        <w:rPr>
          <w:rFonts w:hint="eastAsia" w:ascii="黑体" w:hAnsi="黑体" w:eastAsia="黑体"/>
          <w:sz w:val="30"/>
          <w:szCs w:val="30"/>
        </w:rPr>
        <w:t>第三部分</w:t>
      </w:r>
      <w:r>
        <w:rPr>
          <w:rFonts w:ascii="黑体" w:hAnsi="黑体" w:eastAsia="黑体"/>
          <w:sz w:val="30"/>
          <w:szCs w:val="30"/>
        </w:rPr>
        <w:t xml:space="preserve">  2020</w:t>
      </w:r>
      <w:r>
        <w:rPr>
          <w:rFonts w:hint="eastAsia" w:ascii="黑体" w:hAnsi="黑体" w:eastAsia="黑体"/>
          <w:sz w:val="30"/>
          <w:szCs w:val="30"/>
        </w:rPr>
        <w:t>年度部门决算情况说明</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_Toc78784570 \h </w:instrText>
      </w:r>
      <w:r>
        <w:rPr>
          <w:rFonts w:ascii="黑体" w:hAnsi="黑体" w:eastAsia="黑体"/>
          <w:sz w:val="30"/>
          <w:szCs w:val="30"/>
        </w:rPr>
        <w:fldChar w:fldCharType="separate"/>
      </w:r>
      <w:r>
        <w:rPr>
          <w:rFonts w:ascii="黑体" w:hAnsi="黑体" w:eastAsia="黑体"/>
          <w:sz w:val="30"/>
          <w:szCs w:val="30"/>
        </w:rPr>
        <w:t>7</w:t>
      </w:r>
      <w:r>
        <w:rPr>
          <w:rFonts w:ascii="黑体" w:hAnsi="黑体" w:eastAsia="黑体"/>
          <w:sz w:val="30"/>
          <w:szCs w:val="30"/>
        </w:rPr>
        <w:fldChar w:fldCharType="end"/>
      </w:r>
      <w:r>
        <w:rPr>
          <w:rFonts w:ascii="黑体" w:hAnsi="黑体" w:eastAsia="黑体"/>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"_Toc78784571" </w:instrText>
      </w:r>
      <w:r>
        <w:fldChar w:fldCharType="separate"/>
      </w:r>
      <w:r>
        <w:rPr>
          <w:rFonts w:hint="eastAsia" w:ascii="仿宋_GB2312" w:hAnsi="Times New Roman" w:eastAsia="仿宋_GB2312"/>
          <w:sz w:val="30"/>
          <w:szCs w:val="30"/>
        </w:rPr>
        <w:t>一、收支决算总体情况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_Toc78784571 \h </w:instrText>
      </w:r>
      <w:r>
        <w:rPr>
          <w:rFonts w:ascii="仿宋_GB2312" w:hAnsi="Times New Roman" w:eastAsia="仿宋_GB2312"/>
          <w:sz w:val="30"/>
          <w:szCs w:val="30"/>
        </w:rPr>
        <w:fldChar w:fldCharType="separate"/>
      </w:r>
      <w:r>
        <w:rPr>
          <w:rFonts w:ascii="仿宋_GB2312" w:hAnsi="Times New Roman" w:eastAsia="仿宋_GB2312"/>
          <w:sz w:val="30"/>
          <w:szCs w:val="30"/>
        </w:rPr>
        <w:t>7</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"_Toc78784572" </w:instrText>
      </w:r>
      <w:r>
        <w:fldChar w:fldCharType="separate"/>
      </w:r>
      <w:r>
        <w:rPr>
          <w:rFonts w:hint="eastAsia" w:ascii="仿宋_GB2312" w:hAnsi="Times New Roman" w:eastAsia="仿宋_GB2312"/>
          <w:sz w:val="30"/>
          <w:szCs w:val="30"/>
        </w:rPr>
        <w:t>二、收入决算情况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_Toc78784572 \h </w:instrText>
      </w:r>
      <w:r>
        <w:rPr>
          <w:rFonts w:ascii="仿宋_GB2312" w:hAnsi="Times New Roman" w:eastAsia="仿宋_GB2312"/>
          <w:sz w:val="30"/>
          <w:szCs w:val="30"/>
        </w:rPr>
        <w:fldChar w:fldCharType="separate"/>
      </w:r>
      <w:r>
        <w:rPr>
          <w:rFonts w:ascii="仿宋_GB2312" w:hAnsi="Times New Roman" w:eastAsia="仿宋_GB2312"/>
          <w:sz w:val="30"/>
          <w:szCs w:val="30"/>
        </w:rPr>
        <w:t>7</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"_Toc78784573" </w:instrText>
      </w:r>
      <w:r>
        <w:fldChar w:fldCharType="separate"/>
      </w:r>
      <w:r>
        <w:rPr>
          <w:rFonts w:hint="eastAsia" w:ascii="仿宋_GB2312" w:hAnsi="Times New Roman" w:eastAsia="仿宋_GB2312"/>
          <w:sz w:val="30"/>
          <w:szCs w:val="30"/>
        </w:rPr>
        <w:t>三、支出决算情况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_Toc78784573 \h </w:instrText>
      </w:r>
      <w:r>
        <w:rPr>
          <w:rFonts w:ascii="仿宋_GB2312" w:hAnsi="Times New Roman" w:eastAsia="仿宋_GB2312"/>
          <w:sz w:val="30"/>
          <w:szCs w:val="30"/>
        </w:rPr>
        <w:fldChar w:fldCharType="separate"/>
      </w:r>
      <w:r>
        <w:rPr>
          <w:rFonts w:ascii="仿宋_GB2312" w:hAnsi="Times New Roman" w:eastAsia="仿宋_GB2312"/>
          <w:sz w:val="30"/>
          <w:szCs w:val="30"/>
        </w:rPr>
        <w:t>7</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"_Toc78784574" </w:instrText>
      </w:r>
      <w:r>
        <w:fldChar w:fldCharType="separate"/>
      </w:r>
      <w:r>
        <w:rPr>
          <w:rFonts w:hint="eastAsia" w:ascii="仿宋_GB2312" w:hAnsi="Times New Roman" w:eastAsia="仿宋_GB2312"/>
          <w:sz w:val="30"/>
          <w:szCs w:val="30"/>
        </w:rPr>
        <w:t>四、财政拨款收支决算总体情况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_Toc78784574 \h </w:instrText>
      </w:r>
      <w:r>
        <w:rPr>
          <w:rFonts w:ascii="仿宋_GB2312" w:hAnsi="Times New Roman" w:eastAsia="仿宋_GB2312"/>
          <w:sz w:val="30"/>
          <w:szCs w:val="30"/>
        </w:rPr>
        <w:fldChar w:fldCharType="separate"/>
      </w:r>
      <w:r>
        <w:rPr>
          <w:rFonts w:ascii="仿宋_GB2312" w:hAnsi="Times New Roman" w:eastAsia="仿宋_GB2312"/>
          <w:sz w:val="30"/>
          <w:szCs w:val="30"/>
        </w:rPr>
        <w:t>7</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"_Toc78784575" </w:instrText>
      </w:r>
      <w:r>
        <w:fldChar w:fldCharType="separate"/>
      </w:r>
      <w:r>
        <w:rPr>
          <w:rFonts w:hint="eastAsia" w:ascii="仿宋_GB2312" w:hAnsi="Times New Roman" w:eastAsia="仿宋_GB2312"/>
          <w:sz w:val="30"/>
          <w:szCs w:val="30"/>
        </w:rPr>
        <w:t>五、一般公共预算财政拨款支出决算情况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_Toc78784575 \h </w:instrText>
      </w:r>
      <w:r>
        <w:rPr>
          <w:rFonts w:ascii="仿宋_GB2312" w:hAnsi="Times New Roman" w:eastAsia="仿宋_GB2312"/>
          <w:sz w:val="30"/>
          <w:szCs w:val="30"/>
        </w:rPr>
        <w:fldChar w:fldCharType="separate"/>
      </w:r>
      <w:r>
        <w:rPr>
          <w:rFonts w:ascii="仿宋_GB2312" w:hAnsi="Times New Roman" w:eastAsia="仿宋_GB2312"/>
          <w:sz w:val="30"/>
          <w:szCs w:val="30"/>
        </w:rPr>
        <w:t>8</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"_Toc78784576" </w:instrText>
      </w:r>
      <w:r>
        <w:fldChar w:fldCharType="separate"/>
      </w:r>
      <w:r>
        <w:rPr>
          <w:rFonts w:hint="eastAsia" w:ascii="仿宋_GB2312" w:hAnsi="Times New Roman" w:eastAsia="仿宋_GB2312"/>
          <w:sz w:val="30"/>
          <w:szCs w:val="30"/>
        </w:rPr>
        <w:t>六、一般公共预算财政拨款基本支出决算情况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_Toc78784576 \h </w:instrText>
      </w:r>
      <w:r>
        <w:rPr>
          <w:rFonts w:ascii="仿宋_GB2312" w:hAnsi="Times New Roman" w:eastAsia="仿宋_GB2312"/>
          <w:sz w:val="30"/>
          <w:szCs w:val="30"/>
        </w:rPr>
        <w:fldChar w:fldCharType="separate"/>
      </w:r>
      <w:r>
        <w:rPr>
          <w:rFonts w:ascii="仿宋_GB2312" w:hAnsi="Times New Roman" w:eastAsia="仿宋_GB2312"/>
          <w:sz w:val="30"/>
          <w:szCs w:val="30"/>
        </w:rPr>
        <w:t>8</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"_Toc78784577" </w:instrText>
      </w:r>
      <w:r>
        <w:fldChar w:fldCharType="separate"/>
      </w:r>
      <w:r>
        <w:rPr>
          <w:rFonts w:hint="eastAsia" w:ascii="仿宋_GB2312" w:hAnsi="Times New Roman" w:eastAsia="仿宋_GB2312"/>
          <w:sz w:val="30"/>
          <w:szCs w:val="30"/>
        </w:rPr>
        <w:t>七、政府性基金预算财政拨款收支决算情况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_Toc78784577 \h </w:instrText>
      </w:r>
      <w:r>
        <w:rPr>
          <w:rFonts w:ascii="仿宋_GB2312" w:hAnsi="Times New Roman" w:eastAsia="仿宋_GB2312"/>
          <w:sz w:val="30"/>
          <w:szCs w:val="30"/>
        </w:rPr>
        <w:fldChar w:fldCharType="separate"/>
      </w:r>
      <w:r>
        <w:rPr>
          <w:rFonts w:ascii="仿宋_GB2312" w:hAnsi="Times New Roman" w:eastAsia="仿宋_GB2312"/>
          <w:sz w:val="30"/>
          <w:szCs w:val="30"/>
        </w:rPr>
        <w:t>10</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"_Toc78784578" </w:instrText>
      </w:r>
      <w:r>
        <w:fldChar w:fldCharType="separate"/>
      </w:r>
      <w:r>
        <w:rPr>
          <w:rFonts w:hint="eastAsia" w:ascii="仿宋_GB2312" w:hAnsi="Times New Roman" w:eastAsia="仿宋_GB2312"/>
          <w:sz w:val="30"/>
          <w:szCs w:val="30"/>
        </w:rPr>
        <w:t>八、一般公共预算财政拨款</w:t>
      </w:r>
      <w:r>
        <w:rPr>
          <w:rFonts w:ascii="仿宋_GB2312" w:hAnsi="Times New Roman" w:eastAsia="仿宋_GB2312"/>
          <w:sz w:val="30"/>
          <w:szCs w:val="30"/>
        </w:rPr>
        <w:t>“</w:t>
      </w:r>
      <w:r>
        <w:rPr>
          <w:rFonts w:hint="eastAsia" w:ascii="仿宋_GB2312" w:hAnsi="Times New Roman" w:eastAsia="仿宋_GB2312"/>
          <w:sz w:val="30"/>
          <w:szCs w:val="30"/>
        </w:rPr>
        <w:t>三公</w:t>
      </w:r>
      <w:r>
        <w:rPr>
          <w:rFonts w:ascii="仿宋_GB2312" w:hAnsi="Times New Roman" w:eastAsia="仿宋_GB2312"/>
          <w:sz w:val="30"/>
          <w:szCs w:val="30"/>
        </w:rPr>
        <w:t>”</w:t>
      </w:r>
      <w:r>
        <w:rPr>
          <w:rFonts w:hint="eastAsia" w:ascii="仿宋_GB2312" w:hAnsi="Times New Roman" w:eastAsia="仿宋_GB2312"/>
          <w:sz w:val="30"/>
          <w:szCs w:val="30"/>
        </w:rPr>
        <w:t>经费支出决算情况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_Toc78784578 \h </w:instrText>
      </w:r>
      <w:r>
        <w:rPr>
          <w:rFonts w:ascii="仿宋_GB2312" w:hAnsi="Times New Roman" w:eastAsia="仿宋_GB2312"/>
          <w:sz w:val="30"/>
          <w:szCs w:val="30"/>
        </w:rPr>
        <w:fldChar w:fldCharType="separate"/>
      </w:r>
      <w:r>
        <w:rPr>
          <w:rFonts w:ascii="仿宋_GB2312" w:hAnsi="Times New Roman" w:eastAsia="仿宋_GB2312"/>
          <w:sz w:val="30"/>
          <w:szCs w:val="30"/>
        </w:rPr>
        <w:t>10</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"_Toc78784579" </w:instrText>
      </w:r>
      <w:r>
        <w:fldChar w:fldCharType="separate"/>
      </w:r>
      <w:r>
        <w:rPr>
          <w:rFonts w:hint="eastAsia" w:ascii="仿宋_GB2312" w:hAnsi="Times New Roman" w:eastAsia="仿宋_GB2312"/>
          <w:sz w:val="30"/>
          <w:szCs w:val="30"/>
        </w:rPr>
        <w:t>九、机关运行经费支出情况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_Toc78784579 \h </w:instrText>
      </w:r>
      <w:r>
        <w:rPr>
          <w:rFonts w:ascii="仿宋_GB2312" w:hAnsi="Times New Roman" w:eastAsia="仿宋_GB2312"/>
          <w:sz w:val="30"/>
          <w:szCs w:val="30"/>
        </w:rPr>
        <w:fldChar w:fldCharType="separate"/>
      </w:r>
      <w:r>
        <w:rPr>
          <w:rFonts w:ascii="仿宋_GB2312" w:hAnsi="Times New Roman" w:eastAsia="仿宋_GB2312"/>
          <w:sz w:val="30"/>
          <w:szCs w:val="30"/>
        </w:rPr>
        <w:t>11</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"_Toc78784580" </w:instrText>
      </w:r>
      <w:r>
        <w:fldChar w:fldCharType="separate"/>
      </w:r>
      <w:r>
        <w:rPr>
          <w:rFonts w:hint="eastAsia" w:ascii="仿宋_GB2312" w:hAnsi="Times New Roman" w:eastAsia="仿宋_GB2312"/>
          <w:sz w:val="30"/>
          <w:szCs w:val="30"/>
        </w:rPr>
        <w:t>十、政府采购支出情况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_Toc78784580 \h </w:instrText>
      </w:r>
      <w:r>
        <w:rPr>
          <w:rFonts w:ascii="仿宋_GB2312" w:hAnsi="Times New Roman" w:eastAsia="仿宋_GB2312"/>
          <w:sz w:val="30"/>
          <w:szCs w:val="30"/>
        </w:rPr>
        <w:fldChar w:fldCharType="separate"/>
      </w:r>
      <w:r>
        <w:rPr>
          <w:rFonts w:ascii="仿宋_GB2312" w:hAnsi="Times New Roman" w:eastAsia="仿宋_GB2312"/>
          <w:sz w:val="30"/>
          <w:szCs w:val="30"/>
        </w:rPr>
        <w:t>12</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"_Toc78784581" </w:instrText>
      </w:r>
      <w:r>
        <w:fldChar w:fldCharType="separate"/>
      </w:r>
      <w:r>
        <w:rPr>
          <w:rFonts w:hint="eastAsia" w:ascii="仿宋_GB2312" w:hAnsi="Times New Roman" w:eastAsia="仿宋_GB2312"/>
          <w:sz w:val="30"/>
          <w:szCs w:val="30"/>
        </w:rPr>
        <w:t>十一、国有资产占有使用情况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_Toc78784581 \h </w:instrText>
      </w:r>
      <w:r>
        <w:rPr>
          <w:rFonts w:ascii="仿宋_GB2312" w:hAnsi="Times New Roman" w:eastAsia="仿宋_GB2312"/>
          <w:sz w:val="30"/>
          <w:szCs w:val="30"/>
        </w:rPr>
        <w:fldChar w:fldCharType="separate"/>
      </w:r>
      <w:r>
        <w:rPr>
          <w:rFonts w:ascii="仿宋_GB2312" w:hAnsi="Times New Roman" w:eastAsia="仿宋_GB2312"/>
          <w:sz w:val="30"/>
          <w:szCs w:val="30"/>
        </w:rPr>
        <w:t>12</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"_Toc78784582" </w:instrText>
      </w:r>
      <w:r>
        <w:fldChar w:fldCharType="separate"/>
      </w:r>
      <w:r>
        <w:rPr>
          <w:rFonts w:hint="eastAsia" w:ascii="仿宋_GB2312" w:hAnsi="Times New Roman" w:eastAsia="仿宋_GB2312"/>
          <w:sz w:val="30"/>
          <w:szCs w:val="30"/>
        </w:rPr>
        <w:t>十二、预算绩效情况说明</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_Toc78784582 \h </w:instrText>
      </w:r>
      <w:r>
        <w:rPr>
          <w:rFonts w:ascii="仿宋_GB2312" w:hAnsi="Times New Roman" w:eastAsia="仿宋_GB2312"/>
          <w:sz w:val="30"/>
          <w:szCs w:val="30"/>
        </w:rPr>
        <w:fldChar w:fldCharType="separate"/>
      </w:r>
      <w:r>
        <w:rPr>
          <w:rFonts w:ascii="仿宋_GB2312" w:hAnsi="Times New Roman" w:eastAsia="仿宋_GB2312"/>
          <w:sz w:val="30"/>
          <w:szCs w:val="30"/>
        </w:rPr>
        <w:t>12</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"_Toc78784583" </w:instrText>
      </w:r>
      <w:r>
        <w:fldChar w:fldCharType="separate"/>
      </w:r>
      <w:r>
        <w:rPr>
          <w:rFonts w:hint="eastAsia" w:ascii="仿宋_GB2312" w:hAnsi="Times New Roman" w:eastAsia="仿宋_GB2312"/>
          <w:sz w:val="30"/>
          <w:szCs w:val="30"/>
        </w:rPr>
        <w:t>十三、国有资本经营预算财政拨款收支决算情况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_Toc78784583 \h </w:instrText>
      </w:r>
      <w:r>
        <w:rPr>
          <w:rFonts w:ascii="仿宋_GB2312" w:hAnsi="Times New Roman" w:eastAsia="仿宋_GB2312"/>
          <w:sz w:val="30"/>
          <w:szCs w:val="30"/>
        </w:rPr>
        <w:fldChar w:fldCharType="separate"/>
      </w:r>
      <w:r>
        <w:rPr>
          <w:rFonts w:ascii="仿宋_GB2312" w:hAnsi="Times New Roman" w:eastAsia="仿宋_GB2312"/>
          <w:sz w:val="30"/>
          <w:szCs w:val="30"/>
        </w:rPr>
        <w:t>12</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"_Toc78784584" </w:instrText>
      </w:r>
      <w:r>
        <w:fldChar w:fldCharType="separate"/>
      </w:r>
      <w:r>
        <w:rPr>
          <w:rFonts w:hint="eastAsia" w:ascii="仿宋_GB2312" w:eastAsia="仿宋_GB2312"/>
          <w:sz w:val="30"/>
          <w:szCs w:val="30"/>
        </w:rPr>
        <w:t>十</w:t>
      </w:r>
      <w:r>
        <w:rPr>
          <w:rFonts w:hint="eastAsia" w:ascii="仿宋_GB2312" w:hAnsi="Times New Roman" w:eastAsia="仿宋_GB2312"/>
          <w:sz w:val="30"/>
          <w:szCs w:val="30"/>
        </w:rPr>
        <w:t>四</w:t>
      </w:r>
      <w:r>
        <w:rPr>
          <w:rFonts w:hint="eastAsia" w:ascii="仿宋_GB2312" w:eastAsia="仿宋_GB2312"/>
          <w:sz w:val="30"/>
          <w:szCs w:val="30"/>
        </w:rPr>
        <w:t>、教育、医疗卫生、社会保障和就业、住房保障、涉农补贴等民生支出情况</w:t>
      </w:r>
      <w:r>
        <w:rPr>
          <w:rFonts w:ascii="仿宋_GB2312" w:hAnsi="Times New Roman" w:eastAsia="仿宋_GB2312"/>
          <w:sz w:val="30"/>
          <w:szCs w:val="30"/>
        </w:rPr>
        <w:tab/>
      </w: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PAGEREF _Toc78784584 \h </w:instrText>
      </w:r>
      <w:r>
        <w:rPr>
          <w:rFonts w:ascii="仿宋_GB2312" w:hAnsi="Times New Roman" w:eastAsia="仿宋_GB2312"/>
          <w:sz w:val="30"/>
          <w:szCs w:val="30"/>
        </w:rPr>
        <w:fldChar w:fldCharType="separate"/>
      </w:r>
      <w:r>
        <w:rPr>
          <w:rFonts w:ascii="仿宋_GB2312" w:hAnsi="Times New Roman" w:eastAsia="仿宋_GB2312"/>
          <w:sz w:val="30"/>
          <w:szCs w:val="30"/>
        </w:rPr>
        <w:t>12</w:t>
      </w:r>
      <w:r>
        <w:rPr>
          <w:rFonts w:ascii="仿宋_GB2312" w:hAnsi="Times New Roman" w:eastAsia="仿宋_GB2312"/>
          <w:sz w:val="30"/>
          <w:szCs w:val="30"/>
        </w:rPr>
        <w:fldChar w:fldCharType="end"/>
      </w:r>
      <w:r>
        <w:rPr>
          <w:rFonts w:ascii="仿宋_GB2312" w:hAnsi="Times New Roman" w:eastAsia="仿宋_GB2312"/>
          <w:sz w:val="30"/>
          <w:szCs w:val="30"/>
        </w:rPr>
        <w:fldChar w:fldCharType="end"/>
      </w:r>
    </w:p>
    <w:p>
      <w:pPr>
        <w:pStyle w:val="10"/>
        <w:tabs>
          <w:tab w:val="right" w:leader="dot" w:pos="8296"/>
        </w:tabs>
        <w:spacing w:line="600" w:lineRule="exact"/>
        <w:rPr>
          <w:rFonts w:ascii="黑体" w:hAnsi="黑体" w:eastAsia="黑体"/>
          <w:sz w:val="30"/>
          <w:szCs w:val="30"/>
        </w:rPr>
      </w:pPr>
      <w:r>
        <w:fldChar w:fldCharType="begin"/>
      </w:r>
      <w:r>
        <w:instrText xml:space="preserve"> HYPERLINK \l "_Toc78784585" </w:instrText>
      </w:r>
      <w:r>
        <w:fldChar w:fldCharType="separate"/>
      </w:r>
      <w:r>
        <w:rPr>
          <w:rFonts w:hint="eastAsia" w:ascii="黑体" w:hAnsi="黑体" w:eastAsia="黑体"/>
          <w:sz w:val="30"/>
          <w:szCs w:val="30"/>
        </w:rPr>
        <w:t>第四部分</w:t>
      </w:r>
      <w:r>
        <w:rPr>
          <w:rFonts w:ascii="黑体" w:hAnsi="黑体" w:eastAsia="黑体"/>
          <w:sz w:val="30"/>
          <w:szCs w:val="30"/>
        </w:rPr>
        <w:t xml:space="preserve">  </w:t>
      </w:r>
      <w:r>
        <w:rPr>
          <w:rFonts w:hint="eastAsia" w:ascii="黑体" w:hAnsi="黑体" w:eastAsia="黑体"/>
          <w:sz w:val="30"/>
          <w:szCs w:val="30"/>
        </w:rPr>
        <w:t>名词解释</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_Toc78784585 \h </w:instrText>
      </w:r>
      <w:r>
        <w:rPr>
          <w:rFonts w:ascii="黑体" w:hAnsi="黑体" w:eastAsia="黑体"/>
          <w:sz w:val="30"/>
          <w:szCs w:val="30"/>
        </w:rPr>
        <w:fldChar w:fldCharType="separate"/>
      </w:r>
      <w:r>
        <w:rPr>
          <w:rFonts w:ascii="黑体" w:hAnsi="黑体" w:eastAsia="黑体"/>
          <w:sz w:val="30"/>
          <w:szCs w:val="30"/>
        </w:rPr>
        <w:t>14</w:t>
      </w:r>
      <w:r>
        <w:rPr>
          <w:rFonts w:ascii="黑体" w:hAnsi="黑体" w:eastAsia="黑体"/>
          <w:sz w:val="30"/>
          <w:szCs w:val="30"/>
        </w:rPr>
        <w:fldChar w:fldCharType="end"/>
      </w:r>
      <w:r>
        <w:rPr>
          <w:rFonts w:ascii="黑体" w:hAnsi="黑体" w:eastAsia="黑体"/>
          <w:sz w:val="30"/>
          <w:szCs w:val="30"/>
        </w:rPr>
        <w:fldChar w:fldCharType="end"/>
      </w:r>
    </w:p>
    <w:p>
      <w:pPr>
        <w:pStyle w:val="10"/>
        <w:tabs>
          <w:tab w:val="right" w:leader="dot" w:pos="8296"/>
        </w:tabs>
        <w:spacing w:line="600" w:lineRule="exact"/>
        <w:rPr>
          <w:rFonts w:ascii="黑体" w:eastAsia="黑体"/>
          <w:sz w:val="30"/>
          <w:szCs w:val="30"/>
        </w:rPr>
      </w:pPr>
      <w:r>
        <w:rPr>
          <w:rFonts w:ascii="仿宋_GB2312" w:hAnsi="Times New Roman" w:eastAsia="仿宋_GB2312"/>
          <w:sz w:val="30"/>
          <w:szCs w:val="30"/>
        </w:rPr>
        <w:fldChar w:fldCharType="end"/>
      </w:r>
      <w:r>
        <w:rPr>
          <w:rFonts w:ascii="黑体" w:eastAsia="黑体"/>
          <w:sz w:val="30"/>
          <w:szCs w:val="30"/>
        </w:rPr>
        <w:br w:type="page"/>
      </w: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pPr>
    </w:p>
    <w:p>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pPr>
        <w:spacing w:line="600" w:lineRule="exact"/>
        <w:ind w:firstLine="600" w:firstLineChars="200"/>
        <w:rPr>
          <w:rFonts w:ascii="仿宋_GB2312" w:eastAsia="仿宋_GB2312"/>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中国致公党天津市委员会的主要职能是</w:t>
      </w:r>
      <w:r>
        <w:rPr>
          <w:rFonts w:hint="eastAsia" w:ascii="仿宋_GB2312" w:hAnsi="宋体" w:eastAsia="仿宋_GB2312"/>
          <w:color w:val="000000" w:themeColor="text1"/>
          <w:sz w:val="30"/>
          <w:szCs w:val="24"/>
          <w14:textFill>
            <w14:solidFill>
              <w14:schemeClr w14:val="tx1"/>
            </w14:solidFill>
          </w14:textFill>
        </w:rPr>
        <w:t>参政议政、民主监督、组织发展、海外联谊和社会服务等工作。</w:t>
      </w:r>
    </w:p>
    <w:p>
      <w:pPr>
        <w:pStyle w:val="3"/>
        <w:spacing w:line="600" w:lineRule="exact"/>
        <w:ind w:firstLine="602" w:firstLineChars="200"/>
        <w:rPr>
          <w:rFonts w:ascii="黑体" w:hAnsi="黑体" w:eastAsia="黑体"/>
          <w:sz w:val="30"/>
          <w:szCs w:val="30"/>
        </w:rPr>
      </w:pPr>
      <w:bookmarkStart w:id="2" w:name="_Toc78784556"/>
      <w:r>
        <w:rPr>
          <w:rFonts w:hint="eastAsia" w:ascii="黑体" w:hAnsi="黑体" w:eastAsia="黑体"/>
          <w:sz w:val="30"/>
          <w:szCs w:val="30"/>
        </w:rPr>
        <w:t>二、机构设置</w:t>
      </w:r>
      <w:bookmarkEnd w:id="2"/>
    </w:p>
    <w:p>
      <w:pPr>
        <w:spacing w:line="600" w:lineRule="exact"/>
        <w:rPr>
          <w:rFonts w:eastAsia="楷体_GB2312"/>
          <w:b/>
          <w:sz w:val="30"/>
          <w:szCs w:val="30"/>
        </w:rPr>
      </w:pPr>
      <w:r>
        <w:rPr>
          <w:rFonts w:hint="eastAsia" w:eastAsia="仿宋_GB2312"/>
          <w:sz w:val="30"/>
          <w:szCs w:val="30"/>
        </w:rPr>
        <w:t xml:space="preserve">    </w:t>
      </w:r>
      <w:r>
        <w:rPr>
          <w:rFonts w:eastAsia="仿宋_GB2312"/>
          <w:sz w:val="30"/>
          <w:szCs w:val="30"/>
        </w:rPr>
        <w:t>根据上述职责，</w:t>
      </w:r>
      <w:r>
        <w:rPr>
          <w:rFonts w:hint="eastAsia" w:ascii="仿宋_GB2312" w:eastAsia="仿宋_GB2312"/>
          <w:color w:val="000000" w:themeColor="text1"/>
          <w:sz w:val="30"/>
          <w:szCs w:val="24"/>
          <w14:textFill>
            <w14:solidFill>
              <w14:schemeClr w14:val="tx1"/>
            </w14:solidFill>
          </w14:textFill>
        </w:rPr>
        <w:t>中国致公党天津市委员会</w:t>
      </w:r>
      <w:r>
        <w:rPr>
          <w:rFonts w:eastAsia="仿宋_GB2312"/>
          <w:sz w:val="30"/>
          <w:szCs w:val="30"/>
        </w:rPr>
        <w:t>内设</w:t>
      </w:r>
      <w:r>
        <w:rPr>
          <w:rFonts w:hint="eastAsia" w:eastAsia="仿宋_GB2312"/>
          <w:sz w:val="30"/>
          <w:szCs w:val="30"/>
        </w:rPr>
        <w:t>5</w:t>
      </w:r>
      <w:r>
        <w:rPr>
          <w:rFonts w:eastAsia="仿宋_GB2312"/>
          <w:sz w:val="30"/>
          <w:szCs w:val="30"/>
        </w:rPr>
        <w:t>个职能处室。根据决算编报要求，纳入</w:t>
      </w: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年部门决算编报范围有</w:t>
      </w:r>
      <w:r>
        <w:rPr>
          <w:rFonts w:hint="eastAsia" w:ascii="仿宋_GB2312" w:eastAsia="仿宋_GB2312"/>
          <w:color w:val="000000" w:themeColor="text1"/>
          <w:sz w:val="30"/>
          <w:szCs w:val="24"/>
          <w14:textFill>
            <w14:solidFill>
              <w14:schemeClr w14:val="tx1"/>
            </w14:solidFill>
          </w14:textFill>
        </w:rPr>
        <w:t>中国致公党天津市委员会</w:t>
      </w:r>
      <w:r>
        <w:rPr>
          <w:rFonts w:eastAsia="仿宋_GB2312"/>
          <w:sz w:val="30"/>
          <w:szCs w:val="30"/>
        </w:rPr>
        <w:t>本级</w:t>
      </w:r>
      <w:r>
        <w:rPr>
          <w:rFonts w:hint="eastAsia" w:eastAsia="仿宋_GB2312"/>
          <w:sz w:val="30"/>
          <w:szCs w:val="30"/>
        </w:rPr>
        <w:t>1个单位。</w:t>
      </w:r>
      <w:r>
        <w:rPr>
          <w:rFonts w:eastAsia="楷体_GB2312"/>
          <w:b/>
          <w:sz w:val="30"/>
          <w:szCs w:val="30"/>
        </w:rPr>
        <w:br w:type="page"/>
      </w:r>
    </w:p>
    <w:p>
      <w:pPr>
        <w:pStyle w:val="2"/>
        <w:spacing w:line="600" w:lineRule="exact"/>
        <w:jc w:val="center"/>
        <w:rPr>
          <w:rFonts w:ascii="方正小标宋简体" w:hAnsi="方正小标宋简体" w:eastAsia="方正小标宋简体" w:cs="方正小标宋简体"/>
          <w:b w:val="0"/>
          <w:sz w:val="48"/>
          <w:szCs w:val="48"/>
        </w:rPr>
      </w:pPr>
      <w:bookmarkStart w:id="3" w:name="_Toc78784557"/>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z w:val="48"/>
          <w:szCs w:val="48"/>
        </w:rPr>
        <w:t>2020</w:t>
      </w:r>
      <w:r>
        <w:rPr>
          <w:rFonts w:ascii="方正小标宋简体" w:hAnsi="方正小标宋简体" w:eastAsia="方正小标宋简体" w:cs="方正小标宋简体"/>
          <w:b w:val="0"/>
          <w:sz w:val="48"/>
          <w:szCs w:val="48"/>
        </w:rPr>
        <w:t>年度部门决算</w:t>
      </w:r>
      <w:r>
        <w:rPr>
          <w:rFonts w:hint="eastAsia" w:ascii="方正小标宋简体" w:hAnsi="方正小标宋简体" w:eastAsia="方正小标宋简体" w:cs="方正小标宋简体"/>
          <w:b w:val="0"/>
          <w:sz w:val="48"/>
          <w:szCs w:val="48"/>
        </w:rPr>
        <w:t>表</w:t>
      </w:r>
      <w:bookmarkEnd w:id="3"/>
    </w:p>
    <w:p/>
    <w:p>
      <w:pPr>
        <w:pStyle w:val="3"/>
        <w:spacing w:line="600" w:lineRule="exact"/>
        <w:ind w:firstLine="600" w:firstLineChars="200"/>
        <w:rPr>
          <w:rFonts w:ascii="黑体" w:hAnsi="黑体" w:eastAsia="黑体"/>
          <w:b w:val="0"/>
          <w:sz w:val="30"/>
          <w:szCs w:val="30"/>
        </w:rPr>
      </w:pPr>
      <w:bookmarkStart w:id="4" w:name="_Toc78784558"/>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line="600" w:lineRule="exact"/>
        <w:ind w:firstLine="600" w:firstLineChars="200"/>
        <w:rPr>
          <w:rFonts w:ascii="黑体" w:hAnsi="黑体" w:eastAsia="黑体"/>
          <w:b w:val="0"/>
          <w:sz w:val="30"/>
          <w:szCs w:val="30"/>
        </w:rPr>
      </w:pPr>
      <w:bookmarkStart w:id="5" w:name="_Toc78784559"/>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line="600" w:lineRule="exact"/>
        <w:ind w:firstLine="600" w:firstLineChars="200"/>
        <w:rPr>
          <w:rFonts w:ascii="黑体" w:hAnsi="黑体" w:eastAsia="黑体"/>
          <w:b w:val="0"/>
          <w:sz w:val="30"/>
          <w:szCs w:val="30"/>
        </w:rPr>
      </w:pPr>
      <w:bookmarkStart w:id="6" w:name="_Toc78784560"/>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line="600" w:lineRule="exact"/>
        <w:ind w:firstLine="600" w:firstLineChars="200"/>
        <w:rPr>
          <w:rFonts w:ascii="黑体" w:hAnsi="黑体" w:eastAsia="黑体"/>
          <w:b w:val="0"/>
          <w:sz w:val="30"/>
          <w:szCs w:val="30"/>
        </w:rPr>
      </w:pPr>
      <w:bookmarkStart w:id="7" w:name="_Toc78784561"/>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line="600" w:lineRule="exact"/>
        <w:ind w:firstLine="600" w:firstLineChars="200"/>
        <w:rPr>
          <w:rFonts w:ascii="黑体" w:hAnsi="黑体" w:eastAsia="黑体"/>
          <w:b w:val="0"/>
          <w:sz w:val="30"/>
          <w:szCs w:val="30"/>
        </w:rPr>
      </w:pPr>
      <w:bookmarkStart w:id="8" w:name="_Toc78784562"/>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line="600" w:lineRule="exact"/>
        <w:ind w:firstLine="600" w:firstLineChars="200"/>
        <w:rPr>
          <w:rFonts w:ascii="黑体" w:hAnsi="黑体" w:eastAsia="黑体"/>
          <w:b w:val="0"/>
          <w:sz w:val="30"/>
          <w:szCs w:val="30"/>
        </w:rPr>
      </w:pPr>
      <w:bookmarkStart w:id="9" w:name="_Toc78784563"/>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line="600" w:lineRule="exact"/>
        <w:ind w:firstLine="600" w:firstLineChars="200"/>
        <w:rPr>
          <w:rFonts w:ascii="黑体" w:hAnsi="黑体" w:eastAsia="黑体"/>
          <w:b w:val="0"/>
          <w:sz w:val="30"/>
          <w:szCs w:val="30"/>
        </w:rPr>
      </w:pPr>
      <w:bookmarkStart w:id="10" w:name="_Toc78784564"/>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line="600" w:lineRule="exact"/>
        <w:ind w:firstLine="600" w:firstLineChars="200"/>
        <w:rPr>
          <w:rFonts w:ascii="黑体" w:hAnsi="黑体" w:eastAsia="黑体"/>
          <w:b w:val="0"/>
          <w:sz w:val="30"/>
          <w:szCs w:val="30"/>
        </w:rPr>
      </w:pPr>
      <w:bookmarkStart w:id="11" w:name="_Toc78784565"/>
      <w:r>
        <w:rPr>
          <w:rFonts w:ascii="黑体" w:hAnsi="黑体" w:eastAsia="黑体"/>
          <w:b w:val="0"/>
          <w:sz w:val="30"/>
          <w:szCs w:val="30"/>
        </w:rPr>
        <w:t>八</w:t>
      </w:r>
      <w:r>
        <w:rPr>
          <w:rFonts w:hint="eastAsia" w:ascii="黑体" w:hAnsi="黑体" w:eastAsia="黑体"/>
          <w:b w:val="0"/>
          <w:sz w:val="30"/>
          <w:szCs w:val="30"/>
        </w:rPr>
        <w:t>、</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line="600" w:lineRule="exact"/>
        <w:ind w:firstLine="600" w:firstLineChars="200"/>
        <w:rPr>
          <w:rFonts w:ascii="黑体" w:hAnsi="黑体" w:eastAsia="黑体"/>
          <w:b w:val="0"/>
          <w:sz w:val="30"/>
          <w:szCs w:val="30"/>
        </w:rPr>
      </w:pPr>
      <w:bookmarkStart w:id="12" w:name="_Toc78784566"/>
      <w:r>
        <w:rPr>
          <w:rFonts w:ascii="黑体" w:hAnsi="黑体" w:eastAsia="黑体"/>
          <w:b w:val="0"/>
          <w:sz w:val="30"/>
          <w:szCs w:val="30"/>
        </w:rPr>
        <w:t>九</w:t>
      </w:r>
      <w:r>
        <w:rPr>
          <w:rFonts w:hint="eastAsia" w:ascii="黑体" w:hAnsi="黑体" w:eastAsia="黑体"/>
          <w:b w:val="0"/>
          <w:sz w:val="30"/>
          <w:szCs w:val="30"/>
        </w:rPr>
        <w:t>、</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2"/>
    </w:p>
    <w:p>
      <w:pPr>
        <w:pStyle w:val="3"/>
        <w:spacing w:line="600" w:lineRule="exact"/>
        <w:ind w:firstLine="600" w:firstLineChars="200"/>
        <w:rPr>
          <w:rFonts w:ascii="黑体" w:hAnsi="黑体" w:eastAsia="黑体"/>
          <w:b w:val="0"/>
          <w:sz w:val="30"/>
          <w:szCs w:val="30"/>
        </w:rPr>
      </w:pPr>
      <w:bookmarkStart w:id="13" w:name="_Toc78784567"/>
      <w:r>
        <w:rPr>
          <w:rFonts w:ascii="黑体" w:hAnsi="黑体" w:eastAsia="黑体"/>
          <w:b w:val="0"/>
          <w:sz w:val="30"/>
          <w:szCs w:val="30"/>
        </w:rPr>
        <w:t>十</w:t>
      </w:r>
      <w:r>
        <w:rPr>
          <w:rFonts w:hint="eastAsia" w:ascii="黑体" w:hAnsi="黑体" w:eastAsia="黑体"/>
          <w:b w:val="0"/>
          <w:sz w:val="30"/>
          <w:szCs w:val="30"/>
        </w:rPr>
        <w:t>、</w:t>
      </w:r>
      <w:r>
        <w:rPr>
          <w:rFonts w:ascii="黑体" w:hAnsi="黑体" w:eastAsia="黑体"/>
          <w:b w:val="0"/>
          <w:sz w:val="30"/>
          <w:szCs w:val="30"/>
        </w:rPr>
        <w:t>《国有资本经营预算财政拨款</w:t>
      </w:r>
      <w:r>
        <w:rPr>
          <w:rFonts w:hint="eastAsia" w:ascii="黑体" w:hAnsi="黑体" w:eastAsia="黑体"/>
          <w:b w:val="0"/>
          <w:sz w:val="30"/>
          <w:szCs w:val="30"/>
        </w:rPr>
        <w:t>支出决算</w:t>
      </w:r>
      <w:r>
        <w:rPr>
          <w:rFonts w:ascii="黑体" w:hAnsi="黑体" w:eastAsia="黑体"/>
          <w:b w:val="0"/>
          <w:sz w:val="30"/>
          <w:szCs w:val="30"/>
        </w:rPr>
        <w:t>表》</w:t>
      </w:r>
      <w:bookmarkEnd w:id="13"/>
    </w:p>
    <w:p>
      <w:pPr>
        <w:pStyle w:val="3"/>
        <w:spacing w:line="600" w:lineRule="exact"/>
        <w:ind w:firstLine="600" w:firstLineChars="200"/>
        <w:rPr>
          <w:rFonts w:ascii="黑体" w:hAnsi="黑体" w:eastAsia="黑体"/>
          <w:b w:val="0"/>
          <w:sz w:val="30"/>
          <w:szCs w:val="30"/>
        </w:rPr>
      </w:pPr>
      <w:bookmarkStart w:id="14" w:name="_Toc78784568"/>
      <w:r>
        <w:rPr>
          <w:rFonts w:ascii="黑体" w:hAnsi="黑体" w:eastAsia="黑体"/>
          <w:b w:val="0"/>
          <w:sz w:val="30"/>
          <w:szCs w:val="30"/>
        </w:rPr>
        <w:t>十一</w:t>
      </w:r>
      <w:r>
        <w:rPr>
          <w:rFonts w:hint="eastAsia" w:ascii="黑体" w:hAnsi="黑体" w:eastAsia="黑体"/>
          <w:b w:val="0"/>
          <w:sz w:val="30"/>
          <w:szCs w:val="30"/>
        </w:rPr>
        <w:t>、</w:t>
      </w:r>
      <w:r>
        <w:rPr>
          <w:rFonts w:ascii="黑体" w:hAnsi="黑体" w:eastAsia="黑体"/>
          <w:b w:val="0"/>
          <w:sz w:val="30"/>
          <w:szCs w:val="30"/>
        </w:rPr>
        <w:t>《项目支出决算表》</w:t>
      </w:r>
      <w:bookmarkEnd w:id="14"/>
    </w:p>
    <w:p>
      <w:pPr>
        <w:rPr>
          <w:rFonts w:eastAsia="楷体"/>
          <w:sz w:val="30"/>
          <w:szCs w:val="30"/>
        </w:rPr>
      </w:pPr>
      <w:r>
        <w:rPr>
          <w:rFonts w:hint="eastAsia" w:eastAsia="楷体"/>
          <w:sz w:val="30"/>
          <w:szCs w:val="30"/>
        </w:rPr>
        <w:t>注：以上决算公开表均作为附表，附于决算公开说明文档后。</w:t>
      </w:r>
    </w:p>
    <w:p>
      <w:r>
        <w:br w:type="page"/>
      </w:r>
    </w:p>
    <w:p>
      <w:pPr>
        <w:pStyle w:val="3"/>
        <w:spacing w:line="600" w:lineRule="exact"/>
        <w:ind w:firstLine="600" w:firstLineChars="200"/>
        <w:rPr>
          <w:rFonts w:ascii="黑体" w:hAnsi="黑体" w:eastAsia="黑体"/>
          <w:b w:val="0"/>
          <w:sz w:val="30"/>
          <w:szCs w:val="30"/>
        </w:rPr>
      </w:pPr>
      <w:bookmarkStart w:id="15" w:name="_Toc78784569"/>
      <w:r>
        <w:rPr>
          <w:rFonts w:hint="eastAsia" w:ascii="黑体" w:hAnsi="黑体" w:eastAsia="黑体"/>
          <w:b w:val="0"/>
          <w:sz w:val="30"/>
          <w:szCs w:val="30"/>
        </w:rPr>
        <w:t>十二、关于空表的说明</w:t>
      </w:r>
      <w:bookmarkEnd w:id="15"/>
    </w:p>
    <w:p>
      <w:pPr>
        <w:spacing w:line="600" w:lineRule="exact"/>
        <w:ind w:firstLine="600"/>
        <w:rPr>
          <w:rFonts w:eastAsia="楷体"/>
          <w:sz w:val="30"/>
          <w:szCs w:val="30"/>
        </w:rPr>
      </w:pPr>
      <w:r>
        <w:rPr>
          <w:rFonts w:hint="eastAsia" w:eastAsia="楷体"/>
          <w:sz w:val="30"/>
          <w:szCs w:val="30"/>
        </w:rPr>
        <w:t>1.中国致公党天津市委员会2020</w:t>
      </w:r>
      <w:r>
        <w:rPr>
          <w:rFonts w:eastAsia="楷体"/>
          <w:sz w:val="30"/>
          <w:szCs w:val="30"/>
        </w:rPr>
        <w:t>年度</w:t>
      </w:r>
      <w:r>
        <w:rPr>
          <w:rFonts w:hint="eastAsia" w:eastAsia="楷体"/>
          <w:sz w:val="30"/>
          <w:szCs w:val="30"/>
        </w:rPr>
        <w:t>政府性基金预算财政拨款收入支出决算表为空表。</w:t>
      </w:r>
    </w:p>
    <w:p>
      <w:pPr>
        <w:spacing w:line="600" w:lineRule="exact"/>
        <w:ind w:firstLine="600"/>
        <w:rPr>
          <w:rFonts w:eastAsia="楷体"/>
          <w:sz w:val="30"/>
          <w:szCs w:val="30"/>
        </w:rPr>
      </w:pPr>
      <w:r>
        <w:rPr>
          <w:rFonts w:hint="eastAsia" w:eastAsia="楷体"/>
          <w:sz w:val="30"/>
          <w:szCs w:val="30"/>
        </w:rPr>
        <w:t>2.中国致公党天津市委员会2020</w:t>
      </w:r>
      <w:r>
        <w:rPr>
          <w:rFonts w:eastAsia="楷体"/>
          <w:sz w:val="30"/>
          <w:szCs w:val="30"/>
        </w:rPr>
        <w:t>年度</w:t>
      </w:r>
      <w:r>
        <w:rPr>
          <w:rFonts w:hint="eastAsia" w:eastAsia="楷体"/>
          <w:sz w:val="30"/>
          <w:szCs w:val="30"/>
        </w:rPr>
        <w:t>国有资本经营预算财政拨款支出决算表为空表。</w:t>
      </w:r>
    </w:p>
    <w:p>
      <w:pPr>
        <w:spacing w:line="600" w:lineRule="exact"/>
        <w:ind w:firstLine="602" w:firstLineChars="200"/>
        <w:jc w:val="center"/>
        <w:rPr>
          <w:rFonts w:eastAsia="楷体_GB2312"/>
          <w:b/>
          <w:sz w:val="30"/>
          <w:szCs w:val="30"/>
        </w:rPr>
      </w:pPr>
    </w:p>
    <w:p>
      <w:pPr>
        <w:spacing w:line="600" w:lineRule="exact"/>
        <w:jc w:val="center"/>
        <w:rPr>
          <w:rFonts w:eastAsia="黑体"/>
          <w:sz w:val="30"/>
          <w:szCs w:val="30"/>
        </w:rPr>
      </w:pPr>
      <w:r>
        <w:rPr>
          <w:rFonts w:eastAsia="黑体"/>
          <w:sz w:val="30"/>
          <w:szCs w:val="30"/>
        </w:rPr>
        <w:br w:type="page"/>
      </w:r>
    </w:p>
    <w:p>
      <w:pPr>
        <w:pStyle w:val="2"/>
        <w:spacing w:line="600" w:lineRule="exact"/>
        <w:jc w:val="center"/>
        <w:rPr>
          <w:rFonts w:ascii="方正小标宋简体" w:hAnsi="方正小标宋简体" w:eastAsia="方正小标宋简体" w:cs="方正小标宋简体"/>
          <w:b w:val="0"/>
          <w:sz w:val="48"/>
          <w:szCs w:val="48"/>
        </w:rPr>
      </w:pPr>
      <w:bookmarkStart w:id="16"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三</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2020</w:t>
      </w:r>
      <w:r>
        <w:rPr>
          <w:rFonts w:ascii="方正小标宋简体" w:hAnsi="方正小标宋简体" w:eastAsia="方正小标宋简体" w:cs="方正小标宋简体"/>
          <w:b w:val="0"/>
          <w:spacing w:val="-20"/>
          <w:sz w:val="48"/>
          <w:szCs w:val="48"/>
        </w:rPr>
        <w:t>年度部门决算</w:t>
      </w:r>
      <w:r>
        <w:rPr>
          <w:rFonts w:hint="eastAsia" w:ascii="方正小标宋简体" w:hAnsi="方正小标宋简体" w:eastAsia="方正小标宋简体" w:cs="方正小标宋简体"/>
          <w:b w:val="0"/>
          <w:spacing w:val="-20"/>
          <w:sz w:val="48"/>
          <w:szCs w:val="48"/>
        </w:rPr>
        <w:t>情况</w:t>
      </w:r>
      <w:r>
        <w:rPr>
          <w:rFonts w:ascii="方正小标宋简体" w:hAnsi="方正小标宋简体" w:eastAsia="方正小标宋简体" w:cs="方正小标宋简体"/>
          <w:b w:val="0"/>
          <w:spacing w:val="-20"/>
          <w:sz w:val="48"/>
          <w:szCs w:val="48"/>
        </w:rPr>
        <w:t>说明</w:t>
      </w:r>
      <w:bookmarkEnd w:id="16"/>
    </w:p>
    <w:p>
      <w:pPr>
        <w:spacing w:line="600" w:lineRule="exact"/>
        <w:ind w:firstLine="600" w:firstLineChars="200"/>
        <w:rPr>
          <w:rFonts w:ascii="黑体" w:eastAsia="黑体"/>
          <w:sz w:val="30"/>
          <w:szCs w:val="30"/>
        </w:rPr>
      </w:pPr>
    </w:p>
    <w:p>
      <w:pPr>
        <w:pStyle w:val="3"/>
        <w:spacing w:line="600" w:lineRule="exact"/>
        <w:ind w:firstLine="600" w:firstLineChars="200"/>
        <w:rPr>
          <w:rFonts w:ascii="黑体" w:hAnsi="黑体" w:eastAsia="黑体"/>
          <w:b w:val="0"/>
          <w:sz w:val="30"/>
          <w:szCs w:val="30"/>
        </w:rPr>
      </w:pPr>
      <w:bookmarkStart w:id="17" w:name="_Toc78784571"/>
      <w:r>
        <w:rPr>
          <w:rFonts w:hint="eastAsia" w:ascii="黑体" w:hAnsi="黑体" w:eastAsia="黑体"/>
          <w:b w:val="0"/>
          <w:sz w:val="30"/>
          <w:szCs w:val="30"/>
        </w:rPr>
        <w:t>一、收支决算总体情况</w:t>
      </w:r>
      <w:bookmarkEnd w:id="17"/>
    </w:p>
    <w:p>
      <w:pPr>
        <w:spacing w:line="600" w:lineRule="exact"/>
        <w:jc w:val="both"/>
        <w:rPr>
          <w:rFonts w:eastAsia="楷体_GB2312"/>
          <w:b/>
          <w:sz w:val="30"/>
          <w:szCs w:val="30"/>
        </w:rPr>
      </w:pPr>
      <w:r>
        <w:rPr>
          <w:rFonts w:hint="eastAsia" w:eastAsia="仿宋_GB2312"/>
          <w:sz w:val="30"/>
          <w:szCs w:val="30"/>
        </w:rPr>
        <w:t xml:space="preserve">    </w:t>
      </w: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年度收入</w:t>
      </w:r>
      <w:r>
        <w:rPr>
          <w:rFonts w:hint="eastAsia" w:eastAsia="仿宋_GB2312"/>
          <w:sz w:val="30"/>
          <w:szCs w:val="30"/>
        </w:rPr>
        <w:t>、支出决算</w:t>
      </w:r>
      <w:r>
        <w:rPr>
          <w:rFonts w:eastAsia="仿宋_GB2312"/>
          <w:sz w:val="30"/>
          <w:szCs w:val="30"/>
        </w:rPr>
        <w:t xml:space="preserve">总计    </w:t>
      </w:r>
      <w:r>
        <w:rPr>
          <w:rFonts w:eastAsia="Times New Roman"/>
          <w:sz w:val="30"/>
          <w:lang w:val="zh-CN"/>
        </w:rPr>
        <w:t>5432888.92</w:t>
      </w:r>
      <w:r>
        <w:rPr>
          <w:rFonts w:eastAsia="仿宋_GB2312"/>
          <w:sz w:val="30"/>
          <w:szCs w:val="30"/>
        </w:rPr>
        <w:t>元，与</w:t>
      </w:r>
      <w:r>
        <w:rPr>
          <w:rFonts w:hint="eastAsia" w:eastAsia="仿宋_GB2312"/>
          <w:sz w:val="30"/>
          <w:szCs w:val="30"/>
        </w:rPr>
        <w:t>2019</w:t>
      </w:r>
      <w:r>
        <w:rPr>
          <w:rFonts w:eastAsia="仿宋_GB2312"/>
          <w:sz w:val="30"/>
          <w:szCs w:val="30"/>
        </w:rPr>
        <w:t>年决算相比减少</w:t>
      </w:r>
      <w:r>
        <w:rPr>
          <w:rFonts w:eastAsia="Times New Roman"/>
          <w:sz w:val="30"/>
        </w:rPr>
        <w:t>786226.99</w:t>
      </w:r>
      <w:r>
        <w:rPr>
          <w:rFonts w:eastAsia="仿宋_GB2312"/>
          <w:sz w:val="30"/>
          <w:szCs w:val="30"/>
        </w:rPr>
        <w:t>元</w:t>
      </w:r>
      <w:r>
        <w:rPr>
          <w:rFonts w:hint="eastAsia" w:eastAsia="仿宋_GB2312"/>
          <w:sz w:val="30"/>
          <w:szCs w:val="30"/>
        </w:rPr>
        <w:t>，主要原因是受疫情影响，参政议政调研培训等相关活动减少。</w:t>
      </w:r>
    </w:p>
    <w:p>
      <w:pPr>
        <w:pStyle w:val="3"/>
        <w:spacing w:line="600" w:lineRule="exact"/>
        <w:ind w:firstLine="600" w:firstLineChars="200"/>
        <w:rPr>
          <w:rFonts w:ascii="黑体" w:hAnsi="黑体" w:eastAsia="黑体" w:cs="仿宋_GB2312"/>
          <w:b w:val="0"/>
          <w:sz w:val="30"/>
          <w:szCs w:val="30"/>
        </w:rPr>
      </w:pPr>
      <w:bookmarkStart w:id="18" w:name="_Toc78784572"/>
      <w:r>
        <w:rPr>
          <w:rFonts w:hint="eastAsia" w:ascii="黑体" w:hAnsi="黑体" w:eastAsia="黑体" w:cs="仿宋_GB2312"/>
          <w:b w:val="0"/>
          <w:sz w:val="30"/>
          <w:szCs w:val="30"/>
        </w:rPr>
        <w:t>二、收入决算情况</w:t>
      </w:r>
      <w:bookmarkEnd w:id="18"/>
    </w:p>
    <w:p>
      <w:pPr>
        <w:spacing w:line="600" w:lineRule="exact"/>
        <w:ind w:firstLine="600" w:firstLineChars="200"/>
        <w:jc w:val="both"/>
        <w:rPr>
          <w:rFonts w:eastAsia="仿宋_GB2312"/>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w:t>
      </w:r>
      <w:r>
        <w:rPr>
          <w:rFonts w:hint="eastAsia" w:eastAsia="仿宋_GB2312"/>
          <w:sz w:val="30"/>
          <w:szCs w:val="30"/>
        </w:rPr>
        <w:t>本年</w:t>
      </w:r>
      <w:r>
        <w:rPr>
          <w:rFonts w:eastAsia="仿宋_GB2312"/>
          <w:sz w:val="30"/>
          <w:szCs w:val="30"/>
        </w:rPr>
        <w:t>收入</w:t>
      </w:r>
      <w:r>
        <w:rPr>
          <w:rFonts w:hint="eastAsia" w:eastAsia="仿宋_GB2312"/>
          <w:sz w:val="30"/>
          <w:szCs w:val="30"/>
        </w:rPr>
        <w:t>合</w:t>
      </w:r>
      <w:r>
        <w:rPr>
          <w:rFonts w:eastAsia="仿宋_GB2312"/>
          <w:sz w:val="30"/>
          <w:szCs w:val="30"/>
        </w:rPr>
        <w:t>计</w:t>
      </w:r>
      <w:r>
        <w:rPr>
          <w:rFonts w:eastAsia="Times New Roman"/>
          <w:sz w:val="30"/>
          <w:lang w:val="zh-CN"/>
        </w:rPr>
        <w:t>5161034.60</w:t>
      </w:r>
      <w:r>
        <w:rPr>
          <w:rFonts w:eastAsia="仿宋_GB2312"/>
          <w:sz w:val="30"/>
          <w:szCs w:val="30"/>
        </w:rPr>
        <w:t>元，与</w:t>
      </w:r>
      <w:r>
        <w:rPr>
          <w:rFonts w:hint="eastAsia" w:eastAsia="仿宋_GB2312"/>
          <w:sz w:val="30"/>
          <w:szCs w:val="30"/>
        </w:rPr>
        <w:t>2019</w:t>
      </w:r>
      <w:r>
        <w:rPr>
          <w:rFonts w:eastAsia="仿宋_GB2312"/>
          <w:sz w:val="30"/>
          <w:szCs w:val="30"/>
        </w:rPr>
        <w:t>年决算相比减少</w:t>
      </w:r>
      <w:r>
        <w:rPr>
          <w:rFonts w:eastAsia="Times New Roman"/>
          <w:sz w:val="30"/>
        </w:rPr>
        <w:t>971194.96</w:t>
      </w:r>
      <w:r>
        <w:rPr>
          <w:rFonts w:eastAsia="仿宋_GB2312"/>
          <w:sz w:val="30"/>
          <w:szCs w:val="30"/>
        </w:rPr>
        <w:t>元，</w:t>
      </w:r>
      <w:r>
        <w:rPr>
          <w:rFonts w:hint="eastAsia" w:eastAsia="仿宋_GB2312"/>
          <w:sz w:val="30"/>
          <w:szCs w:val="30"/>
        </w:rPr>
        <w:t>主要原因是受疫情影响，参政议政调研培训等相关活动减少。</w:t>
      </w:r>
      <w:r>
        <w:rPr>
          <w:rFonts w:eastAsia="仿宋_GB2312"/>
          <w:sz w:val="30"/>
          <w:szCs w:val="30"/>
        </w:rPr>
        <w:t>其中：一般公共预算财政拨款收入5160612.3元，占</w:t>
      </w:r>
      <w:r>
        <w:rPr>
          <w:rFonts w:hint="eastAsia" w:eastAsia="仿宋_GB2312"/>
          <w:sz w:val="30"/>
          <w:szCs w:val="30"/>
        </w:rPr>
        <w:t>99.99</w:t>
      </w:r>
      <w:r>
        <w:rPr>
          <w:rFonts w:eastAsia="仿宋_GB2312"/>
          <w:sz w:val="30"/>
          <w:szCs w:val="30"/>
        </w:rPr>
        <w:t>%；其他收入422.3元，占</w:t>
      </w:r>
      <w:r>
        <w:rPr>
          <w:rFonts w:hint="eastAsia" w:eastAsia="仿宋_GB2312"/>
          <w:sz w:val="30"/>
          <w:szCs w:val="30"/>
        </w:rPr>
        <w:t>0.01</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ascii="黑体" w:hAnsi="黑体" w:eastAsia="黑体" w:cs="仿宋_GB2312"/>
          <w:b w:val="0"/>
          <w:sz w:val="30"/>
          <w:szCs w:val="30"/>
        </w:rPr>
      </w:pPr>
      <w:bookmarkStart w:id="19" w:name="_Toc78784573"/>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bookmarkEnd w:id="19"/>
    </w:p>
    <w:p>
      <w:pPr>
        <w:spacing w:line="600" w:lineRule="exact"/>
        <w:ind w:firstLine="600" w:firstLineChars="200"/>
        <w:jc w:val="both"/>
        <w:rPr>
          <w:rFonts w:eastAsia="仿宋_GB2312"/>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w:t>
      </w:r>
      <w:r>
        <w:rPr>
          <w:rFonts w:eastAsia="仿宋_GB2312"/>
          <w:sz w:val="30"/>
          <w:szCs w:val="30"/>
        </w:rPr>
        <w:t>5432466.62元，与</w:t>
      </w:r>
      <w:r>
        <w:rPr>
          <w:rFonts w:hint="eastAsia" w:eastAsia="仿宋_GB2312"/>
          <w:sz w:val="30"/>
          <w:szCs w:val="30"/>
        </w:rPr>
        <w:t>2019</w:t>
      </w:r>
      <w:r>
        <w:rPr>
          <w:rFonts w:eastAsia="仿宋_GB2312"/>
          <w:sz w:val="30"/>
          <w:szCs w:val="30"/>
        </w:rPr>
        <w:t>年决算相比减少</w:t>
      </w:r>
      <w:r>
        <w:rPr>
          <w:rFonts w:eastAsia="Times New Roman"/>
          <w:sz w:val="30"/>
        </w:rPr>
        <w:t>84011.54</w:t>
      </w:r>
      <w:r>
        <w:rPr>
          <w:rFonts w:eastAsia="仿宋_GB2312"/>
          <w:sz w:val="30"/>
          <w:szCs w:val="30"/>
        </w:rPr>
        <w:t>元，</w:t>
      </w:r>
      <w:r>
        <w:rPr>
          <w:rFonts w:hint="eastAsia" w:eastAsia="仿宋_GB2312"/>
          <w:sz w:val="30"/>
          <w:szCs w:val="30"/>
        </w:rPr>
        <w:t>主要原因是受疫情影响，参政议政调研培训等相关活动减少。</w:t>
      </w:r>
      <w:r>
        <w:rPr>
          <w:rFonts w:eastAsia="仿宋_GB2312"/>
          <w:sz w:val="30"/>
          <w:szCs w:val="30"/>
        </w:rPr>
        <w:t>其中：基本支出5390903.12元，占</w:t>
      </w:r>
      <w:r>
        <w:rPr>
          <w:rFonts w:hint="eastAsia" w:eastAsia="仿宋_GB2312"/>
          <w:sz w:val="30"/>
          <w:szCs w:val="30"/>
        </w:rPr>
        <w:t>99.23</w:t>
      </w:r>
      <w:r>
        <w:rPr>
          <w:rFonts w:eastAsia="仿宋_GB2312"/>
          <w:sz w:val="30"/>
          <w:szCs w:val="30"/>
        </w:rPr>
        <w:t>%；项目支出41563.5元，占</w:t>
      </w:r>
      <w:r>
        <w:rPr>
          <w:rFonts w:hint="eastAsia" w:eastAsia="仿宋_GB2312"/>
          <w:sz w:val="30"/>
          <w:szCs w:val="30"/>
        </w:rPr>
        <w:t>0.77</w:t>
      </w:r>
      <w:r>
        <w:rPr>
          <w:rFonts w:eastAsia="仿宋_GB2312"/>
          <w:sz w:val="30"/>
          <w:szCs w:val="30"/>
        </w:rPr>
        <w:t>%。</w:t>
      </w:r>
    </w:p>
    <w:p>
      <w:pPr>
        <w:pStyle w:val="3"/>
        <w:spacing w:line="600" w:lineRule="exact"/>
        <w:ind w:firstLine="600" w:firstLineChars="200"/>
        <w:rPr>
          <w:rFonts w:ascii="黑体" w:hAnsi="黑体" w:eastAsia="黑体"/>
          <w:b w:val="0"/>
          <w:sz w:val="30"/>
          <w:szCs w:val="30"/>
        </w:rPr>
      </w:pPr>
      <w:bookmarkStart w:id="20" w:name="_Toc78784574"/>
      <w:r>
        <w:rPr>
          <w:rFonts w:hint="eastAsia" w:ascii="黑体" w:hAnsi="黑体" w:eastAsia="黑体"/>
          <w:b w:val="0"/>
          <w:sz w:val="30"/>
          <w:szCs w:val="30"/>
        </w:rPr>
        <w:t>四、财政拨款收支决算总体情况</w:t>
      </w:r>
      <w:bookmarkEnd w:id="20"/>
    </w:p>
    <w:p>
      <w:pPr>
        <w:spacing w:line="600" w:lineRule="exact"/>
        <w:rPr>
          <w:rFonts w:eastAsia="仿宋_GB2312"/>
          <w:sz w:val="30"/>
          <w:szCs w:val="30"/>
        </w:rPr>
      </w:pPr>
      <w:r>
        <w:rPr>
          <w:rFonts w:hint="eastAsia" w:eastAsia="仿宋_GB2312"/>
          <w:sz w:val="30"/>
          <w:szCs w:val="30"/>
        </w:rPr>
        <w:t xml:space="preserve">    </w:t>
      </w: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eastAsia="Times New Roman"/>
          <w:sz w:val="30"/>
          <w:lang w:val="zh-CN"/>
        </w:rPr>
        <w:t>5432466.62</w:t>
      </w:r>
      <w:r>
        <w:rPr>
          <w:rFonts w:eastAsia="仿宋_GB2312"/>
          <w:sz w:val="30"/>
          <w:szCs w:val="30"/>
        </w:rPr>
        <w:t>元，与</w:t>
      </w:r>
      <w:r>
        <w:rPr>
          <w:rFonts w:hint="eastAsia" w:eastAsia="仿宋_GB2312"/>
          <w:sz w:val="30"/>
          <w:szCs w:val="30"/>
        </w:rPr>
        <w:t>2019</w:t>
      </w:r>
      <w:r>
        <w:rPr>
          <w:rFonts w:eastAsia="仿宋_GB2312"/>
          <w:sz w:val="30"/>
          <w:szCs w:val="30"/>
        </w:rPr>
        <w:t>年决算相比减少</w:t>
      </w:r>
      <w:r>
        <w:rPr>
          <w:rFonts w:eastAsia="Times New Roman"/>
          <w:sz w:val="30"/>
        </w:rPr>
        <w:t>786419.73</w:t>
      </w:r>
      <w:r>
        <w:rPr>
          <w:rFonts w:eastAsia="仿宋_GB2312"/>
          <w:sz w:val="30"/>
          <w:szCs w:val="30"/>
        </w:rPr>
        <w:t>元</w:t>
      </w:r>
      <w:r>
        <w:rPr>
          <w:rFonts w:hint="eastAsia" w:eastAsia="仿宋_GB2312"/>
          <w:sz w:val="30"/>
          <w:szCs w:val="30"/>
        </w:rPr>
        <w:t>，主要原因是主要原因是受疫情影响，参政议政调研培训等相关活动减少。</w:t>
      </w:r>
    </w:p>
    <w:p>
      <w:pPr>
        <w:pStyle w:val="3"/>
        <w:spacing w:line="600" w:lineRule="exact"/>
        <w:ind w:firstLine="600" w:firstLineChars="200"/>
        <w:rPr>
          <w:rFonts w:ascii="黑体" w:hAnsi="黑体" w:eastAsia="黑体"/>
          <w:b w:val="0"/>
          <w:sz w:val="30"/>
          <w:szCs w:val="30"/>
        </w:rPr>
      </w:pPr>
      <w:bookmarkStart w:id="21" w:name="_Toc78784575"/>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bookmarkEnd w:id="21"/>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年度部门决算一般公共预算财政拨款支出总计5432466.62元，与201</w:t>
      </w:r>
      <w:r>
        <w:rPr>
          <w:rFonts w:hint="eastAsia" w:eastAsia="仿宋_GB2312"/>
          <w:sz w:val="30"/>
          <w:szCs w:val="30"/>
        </w:rPr>
        <w:t>9</w:t>
      </w:r>
      <w:r>
        <w:rPr>
          <w:rFonts w:eastAsia="仿宋_GB2312"/>
          <w:sz w:val="30"/>
          <w:szCs w:val="30"/>
        </w:rPr>
        <w:t>年决算相比减少</w:t>
      </w:r>
      <w:r>
        <w:rPr>
          <w:rFonts w:hint="eastAsia" w:eastAsia="仿宋_GB2312"/>
          <w:sz w:val="30"/>
          <w:szCs w:val="30"/>
        </w:rPr>
        <w:t>84011.54</w:t>
      </w:r>
      <w:r>
        <w:rPr>
          <w:rFonts w:eastAsia="仿宋_GB2312"/>
          <w:sz w:val="30"/>
          <w:szCs w:val="30"/>
        </w:rPr>
        <w:t>元</w:t>
      </w:r>
      <w:r>
        <w:rPr>
          <w:rFonts w:hint="eastAsia" w:eastAsia="仿宋_GB2312"/>
          <w:sz w:val="30"/>
          <w:szCs w:val="30"/>
        </w:rPr>
        <w:t>，主要原因是受疫情影响，参政议政调研培训等相关活动减少。</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p>
    <w:p>
      <w:pPr>
        <w:spacing w:line="580" w:lineRule="exact"/>
        <w:ind w:firstLine="600" w:firstLineChars="200"/>
        <w:rPr>
          <w:rFonts w:eastAsia="仿宋_GB2312"/>
          <w:color w:val="000000" w:themeColor="text1"/>
          <w:sz w:val="30"/>
          <w:szCs w:val="24"/>
          <w14:textFill>
            <w14:solidFill>
              <w14:schemeClr w14:val="tx1"/>
            </w14:solidFill>
          </w14:textFill>
        </w:rPr>
      </w:pPr>
      <w:bookmarkStart w:id="22" w:name="_Toc78784576"/>
      <w:r>
        <w:rPr>
          <w:rFonts w:hint="eastAsia" w:eastAsia="仿宋_GB2312"/>
          <w:color w:val="000000" w:themeColor="text1"/>
          <w:sz w:val="30"/>
          <w:szCs w:val="24"/>
          <w14:textFill>
            <w14:solidFill>
              <w14:schemeClr w14:val="tx1"/>
            </w14:solidFill>
          </w14:textFill>
        </w:rPr>
        <w:t>1.一般公共服务支出</w:t>
      </w:r>
      <w:r>
        <w:rPr>
          <w:rFonts w:eastAsia="仿宋_GB2312"/>
          <w:color w:val="000000" w:themeColor="text1"/>
          <w:sz w:val="30"/>
          <w:szCs w:val="24"/>
          <w14:textFill>
            <w14:solidFill>
              <w14:schemeClr w14:val="tx1"/>
            </w14:solidFill>
          </w14:textFill>
        </w:rPr>
        <w:t>4960534.82</w:t>
      </w:r>
      <w:r>
        <w:rPr>
          <w:rFonts w:hint="eastAsia" w:eastAsia="仿宋_GB2312"/>
          <w:color w:val="000000" w:themeColor="text1"/>
          <w:sz w:val="30"/>
          <w:szCs w:val="24"/>
          <w14:textFill>
            <w14:solidFill>
              <w14:schemeClr w14:val="tx1"/>
            </w14:solidFill>
          </w14:textFill>
        </w:rPr>
        <w:t>元，比上年增加18944.26元，其中：民主党派及工商联事务</w:t>
      </w:r>
      <w:r>
        <w:rPr>
          <w:rFonts w:eastAsia="仿宋_GB2312"/>
          <w:color w:val="000000" w:themeColor="text1"/>
          <w:sz w:val="30"/>
          <w:szCs w:val="24"/>
          <w14:textFill>
            <w14:solidFill>
              <w14:schemeClr w14:val="tx1"/>
            </w14:solidFill>
          </w14:textFill>
        </w:rPr>
        <w:t>4960534.82</w:t>
      </w:r>
      <w:r>
        <w:rPr>
          <w:rFonts w:hint="eastAsia" w:eastAsia="仿宋_GB2312"/>
          <w:color w:val="000000" w:themeColor="text1"/>
          <w:sz w:val="30"/>
          <w:szCs w:val="24"/>
          <w14:textFill>
            <w14:solidFill>
              <w14:schemeClr w14:val="tx1"/>
            </w14:solidFill>
          </w14:textFill>
        </w:rPr>
        <w:t>元，包括：</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行政运行</w:t>
      </w:r>
      <w:r>
        <w:rPr>
          <w:rFonts w:eastAsia="仿宋_GB2312"/>
          <w:color w:val="000000" w:themeColor="text1"/>
          <w:sz w:val="30"/>
          <w:szCs w:val="24"/>
          <w14:textFill>
            <w14:solidFill>
              <w14:schemeClr w14:val="tx1"/>
            </w14:solidFill>
          </w14:textFill>
        </w:rPr>
        <w:t>4784055.23</w:t>
      </w:r>
      <w:r>
        <w:rPr>
          <w:rFonts w:hint="eastAsia" w:eastAsia="仿宋_GB2312"/>
          <w:color w:val="000000" w:themeColor="text1"/>
          <w:sz w:val="30"/>
          <w:szCs w:val="24"/>
          <w14:textFill>
            <w14:solidFill>
              <w14:schemeClr w14:val="tx1"/>
            </w14:solidFill>
          </w14:textFill>
        </w:rPr>
        <w:t>元，主要用于单位的基本支出；</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参政议政</w:t>
      </w:r>
      <w:r>
        <w:rPr>
          <w:rFonts w:eastAsia="仿宋_GB2312"/>
          <w:color w:val="000000" w:themeColor="text1"/>
          <w:sz w:val="30"/>
          <w:szCs w:val="24"/>
          <w14:textFill>
            <w14:solidFill>
              <w14:schemeClr w14:val="tx1"/>
            </w14:solidFill>
          </w14:textFill>
        </w:rPr>
        <w:t>176479.59</w:t>
      </w:r>
      <w:r>
        <w:rPr>
          <w:rFonts w:hint="eastAsia" w:eastAsia="仿宋_GB2312"/>
          <w:color w:val="000000" w:themeColor="text1"/>
          <w:sz w:val="30"/>
          <w:szCs w:val="24"/>
          <w14:textFill>
            <w14:solidFill>
              <w14:schemeClr w14:val="tx1"/>
            </w14:solidFill>
          </w14:textFill>
        </w:rPr>
        <w:t>元，主要用于为参政议政进行的调研、会议等方面的支出。</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2.社会保障和就业支出</w:t>
      </w:r>
      <w:r>
        <w:rPr>
          <w:rFonts w:eastAsia="仿宋_GB2312"/>
          <w:color w:val="000000" w:themeColor="text1"/>
          <w:sz w:val="30"/>
          <w:szCs w:val="24"/>
          <w14:textFill>
            <w14:solidFill>
              <w14:schemeClr w14:val="tx1"/>
            </w14:solidFill>
          </w14:textFill>
        </w:rPr>
        <w:t>251696.96</w:t>
      </w:r>
      <w:r>
        <w:rPr>
          <w:rFonts w:hint="eastAsia" w:eastAsia="仿宋_GB2312"/>
          <w:color w:val="000000" w:themeColor="text1"/>
          <w:sz w:val="30"/>
          <w:szCs w:val="24"/>
          <w14:textFill>
            <w14:solidFill>
              <w14:schemeClr w14:val="tx1"/>
            </w14:solidFill>
          </w14:textFill>
        </w:rPr>
        <w:t>元，比上年减少82185.4元，其中：行政事业单位养老支出</w:t>
      </w:r>
      <w:r>
        <w:rPr>
          <w:rFonts w:eastAsia="仿宋_GB2312"/>
          <w:color w:val="000000" w:themeColor="text1"/>
          <w:sz w:val="30"/>
          <w:szCs w:val="24"/>
          <w14:textFill>
            <w14:solidFill>
              <w14:schemeClr w14:val="tx1"/>
            </w14:solidFill>
          </w14:textFill>
        </w:rPr>
        <w:t>251696.96</w:t>
      </w:r>
      <w:r>
        <w:rPr>
          <w:rFonts w:hint="eastAsia" w:eastAsia="仿宋_GB2312"/>
          <w:color w:val="000000" w:themeColor="text1"/>
          <w:sz w:val="30"/>
          <w:szCs w:val="24"/>
          <w14:textFill>
            <w14:solidFill>
              <w14:schemeClr w14:val="tx1"/>
            </w14:solidFill>
          </w14:textFill>
        </w:rPr>
        <w:t>元，包括：</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机关事业单位基本养老保险缴费支出</w:t>
      </w:r>
      <w:r>
        <w:rPr>
          <w:rFonts w:eastAsia="仿宋_GB2312"/>
          <w:color w:val="000000" w:themeColor="text1"/>
          <w:sz w:val="30"/>
          <w:szCs w:val="24"/>
          <w14:textFill>
            <w14:solidFill>
              <w14:schemeClr w14:val="tx1"/>
            </w14:solidFill>
          </w14:textFill>
        </w:rPr>
        <w:t>251696.96</w:t>
      </w:r>
      <w:r>
        <w:rPr>
          <w:rFonts w:hint="eastAsia" w:eastAsia="仿宋_GB2312"/>
          <w:color w:val="000000" w:themeColor="text1"/>
          <w:sz w:val="30"/>
          <w:szCs w:val="24"/>
          <w14:textFill>
            <w14:solidFill>
              <w14:schemeClr w14:val="tx1"/>
            </w14:solidFill>
          </w14:textFill>
        </w:rPr>
        <w:t>元，主要用于行政单位基本养老保险缴费。</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3.卫生健康支出</w:t>
      </w:r>
      <w:r>
        <w:rPr>
          <w:rFonts w:eastAsia="仿宋_GB2312"/>
          <w:color w:val="000000" w:themeColor="text1"/>
          <w:sz w:val="30"/>
          <w:szCs w:val="24"/>
          <w14:textFill>
            <w14:solidFill>
              <w14:schemeClr w14:val="tx1"/>
            </w14:solidFill>
          </w14:textFill>
        </w:rPr>
        <w:t>220234.84</w:t>
      </w:r>
      <w:r>
        <w:rPr>
          <w:rFonts w:hint="eastAsia" w:eastAsia="仿宋_GB2312"/>
          <w:color w:val="000000" w:themeColor="text1"/>
          <w:sz w:val="30"/>
          <w:szCs w:val="24"/>
          <w14:textFill>
            <w14:solidFill>
              <w14:schemeClr w14:val="tx1"/>
            </w14:solidFill>
          </w14:textFill>
        </w:rPr>
        <w:t>元，比上年减少20770.4元，其中：行政事业单位医疗</w:t>
      </w:r>
      <w:r>
        <w:rPr>
          <w:rFonts w:eastAsia="仿宋_GB2312"/>
          <w:color w:val="000000" w:themeColor="text1"/>
          <w:sz w:val="30"/>
          <w:szCs w:val="24"/>
          <w14:textFill>
            <w14:solidFill>
              <w14:schemeClr w14:val="tx1"/>
            </w14:solidFill>
          </w14:textFill>
        </w:rPr>
        <w:t>220234.84</w:t>
      </w:r>
      <w:r>
        <w:rPr>
          <w:rFonts w:hint="eastAsia" w:eastAsia="仿宋_GB2312"/>
          <w:color w:val="000000" w:themeColor="text1"/>
          <w:sz w:val="30"/>
          <w:szCs w:val="24"/>
          <w14:textFill>
            <w14:solidFill>
              <w14:schemeClr w14:val="tx1"/>
            </w14:solidFill>
          </w14:textFill>
        </w:rPr>
        <w:t>元，包括：</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行政单位医疗</w:t>
      </w:r>
      <w:r>
        <w:rPr>
          <w:rFonts w:eastAsia="仿宋_GB2312"/>
          <w:color w:val="000000" w:themeColor="text1"/>
          <w:sz w:val="30"/>
          <w:szCs w:val="24"/>
          <w14:textFill>
            <w14:solidFill>
              <w14:schemeClr w14:val="tx1"/>
            </w14:solidFill>
          </w14:textFill>
        </w:rPr>
        <w:t>157310.6</w:t>
      </w:r>
      <w:r>
        <w:rPr>
          <w:rFonts w:hint="eastAsia" w:eastAsia="仿宋_GB2312"/>
          <w:color w:val="000000" w:themeColor="text1"/>
          <w:sz w:val="30"/>
          <w:szCs w:val="24"/>
          <w14:textFill>
            <w14:solidFill>
              <w14:schemeClr w14:val="tx1"/>
            </w14:solidFill>
          </w14:textFill>
        </w:rPr>
        <w:t>元，主要用于行政单位医疗保险缴费；公务员医疗补助</w:t>
      </w:r>
      <w:r>
        <w:rPr>
          <w:rFonts w:eastAsia="仿宋_GB2312"/>
          <w:color w:val="000000" w:themeColor="text1"/>
          <w:sz w:val="30"/>
          <w:szCs w:val="24"/>
          <w14:textFill>
            <w14:solidFill>
              <w14:schemeClr w14:val="tx1"/>
            </w14:solidFill>
          </w14:textFill>
        </w:rPr>
        <w:t>62924.24</w:t>
      </w:r>
      <w:r>
        <w:rPr>
          <w:rFonts w:hint="eastAsia" w:eastAsia="仿宋_GB2312"/>
          <w:color w:val="000000" w:themeColor="text1"/>
          <w:sz w:val="30"/>
          <w:szCs w:val="24"/>
          <w14:textFill>
            <w14:solidFill>
              <w14:schemeClr w14:val="tx1"/>
            </w14:solidFill>
          </w14:textFill>
        </w:rPr>
        <w:t>元，主要用于财政部门集中安排的公务员医疗补助缴费。</w:t>
      </w:r>
    </w:p>
    <w:p>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六、一般公共预算财政拨款基本支出决算情况</w:t>
      </w:r>
      <w:bookmarkEnd w:id="22"/>
    </w:p>
    <w:p>
      <w:pPr>
        <w:spacing w:line="600" w:lineRule="exact"/>
        <w:ind w:firstLine="600" w:firstLineChars="200"/>
        <w:rPr>
          <w:rFonts w:eastAsia="仿宋_GB2312"/>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年度部门决算一般公共预算财政拨款基本支出总计</w:t>
      </w:r>
      <w:r>
        <w:rPr>
          <w:rFonts w:hint="eastAsia" w:eastAsia="仿宋_GB2312"/>
          <w:sz w:val="30"/>
          <w:szCs w:val="30"/>
        </w:rPr>
        <w:t>5390903.12</w:t>
      </w:r>
      <w:r>
        <w:rPr>
          <w:rFonts w:eastAsia="仿宋_GB2312"/>
          <w:sz w:val="30"/>
          <w:szCs w:val="30"/>
        </w:rPr>
        <w:t>元，与</w:t>
      </w:r>
      <w:r>
        <w:rPr>
          <w:rFonts w:hint="eastAsia" w:eastAsia="仿宋_GB2312"/>
          <w:sz w:val="30"/>
          <w:szCs w:val="30"/>
        </w:rPr>
        <w:t>2019</w:t>
      </w:r>
      <w:r>
        <w:rPr>
          <w:rFonts w:eastAsia="仿宋_GB2312"/>
          <w:sz w:val="30"/>
          <w:szCs w:val="30"/>
        </w:rPr>
        <w:t>年决算相比增加</w:t>
      </w:r>
      <w:r>
        <w:rPr>
          <w:rFonts w:hint="eastAsia" w:eastAsia="仿宋_GB2312"/>
          <w:sz w:val="30"/>
          <w:szCs w:val="30"/>
        </w:rPr>
        <w:t>130845.32</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2020年未休假补贴于当年年底发放</w:t>
      </w:r>
      <w:r>
        <w:rPr>
          <w:rFonts w:hint="eastAsia" w:eastAsia="仿宋_GB2312"/>
          <w:sz w:val="30"/>
          <w:szCs w:val="30"/>
        </w:rPr>
        <w:t>。</w:t>
      </w:r>
      <w:r>
        <w:rPr>
          <w:rFonts w:eastAsia="仿宋_GB2312"/>
          <w:sz w:val="30"/>
          <w:szCs w:val="30"/>
        </w:rPr>
        <w:t>具体情况如下：</w:t>
      </w:r>
    </w:p>
    <w:p>
      <w:pPr>
        <w:autoSpaceDE w:val="0"/>
        <w:autoSpaceDN w:val="0"/>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1.工资福利支出</w:t>
      </w:r>
      <w:r>
        <w:rPr>
          <w:rFonts w:eastAsia="仿宋_GB2312"/>
          <w:color w:val="000000" w:themeColor="text1"/>
          <w:sz w:val="30"/>
          <w:szCs w:val="24"/>
          <w14:textFill>
            <w14:solidFill>
              <w14:schemeClr w14:val="tx1"/>
            </w14:solidFill>
          </w14:textFill>
        </w:rPr>
        <w:t>4551463.11</w:t>
      </w:r>
      <w:r>
        <w:rPr>
          <w:rFonts w:hint="eastAsia" w:eastAsia="仿宋_GB2312"/>
          <w:color w:val="000000" w:themeColor="text1"/>
          <w:sz w:val="30"/>
          <w:szCs w:val="24"/>
          <w14:textFill>
            <w14:solidFill>
              <w14:schemeClr w14:val="tx1"/>
            </w14:solidFill>
          </w14:textFill>
        </w:rPr>
        <w:t>元，其中：基本工资</w:t>
      </w:r>
      <w:r>
        <w:rPr>
          <w:rFonts w:eastAsia="仿宋_GB2312"/>
          <w:color w:val="000000" w:themeColor="text1"/>
          <w:sz w:val="30"/>
          <w:szCs w:val="24"/>
          <w14:textFill>
            <w14:solidFill>
              <w14:schemeClr w14:val="tx1"/>
            </w14:solidFill>
          </w14:textFill>
        </w:rPr>
        <w:t>364309.76</w:t>
      </w:r>
      <w:r>
        <w:rPr>
          <w:rFonts w:hint="eastAsia" w:eastAsia="仿宋_GB2312"/>
          <w:color w:val="000000" w:themeColor="text1"/>
          <w:sz w:val="30"/>
          <w:szCs w:val="24"/>
          <w14:textFill>
            <w14:solidFill>
              <w14:schemeClr w14:val="tx1"/>
            </w14:solidFill>
          </w14:textFill>
        </w:rPr>
        <w:t>元，主要用于按规定发放的基本工资；津贴补贴</w:t>
      </w:r>
      <w:r>
        <w:rPr>
          <w:rFonts w:eastAsia="仿宋_GB2312"/>
          <w:color w:val="000000" w:themeColor="text1"/>
          <w:sz w:val="30"/>
          <w:szCs w:val="24"/>
          <w14:textFill>
            <w14:solidFill>
              <w14:schemeClr w14:val="tx1"/>
            </w14:solidFill>
          </w14:textFill>
        </w:rPr>
        <w:t>1043820</w:t>
      </w:r>
      <w:r>
        <w:rPr>
          <w:rFonts w:hint="eastAsia" w:eastAsia="仿宋_GB2312"/>
          <w:color w:val="000000" w:themeColor="text1"/>
          <w:sz w:val="30"/>
          <w:szCs w:val="24"/>
          <w14:textFill>
            <w14:solidFill>
              <w14:schemeClr w14:val="tx1"/>
            </w14:solidFill>
          </w14:textFill>
        </w:rPr>
        <w:t>元，主要用于按规定发放的津贴补贴；奖金</w:t>
      </w:r>
      <w:r>
        <w:rPr>
          <w:rFonts w:eastAsia="仿宋_GB2312"/>
          <w:color w:val="000000" w:themeColor="text1"/>
          <w:sz w:val="30"/>
          <w:szCs w:val="24"/>
          <w14:textFill>
            <w14:solidFill>
              <w14:schemeClr w14:val="tx1"/>
            </w14:solidFill>
          </w14:textFill>
        </w:rPr>
        <w:t>621433.42</w:t>
      </w:r>
      <w:r>
        <w:rPr>
          <w:rFonts w:hint="eastAsia" w:eastAsia="仿宋_GB2312"/>
          <w:color w:val="000000" w:themeColor="text1"/>
          <w:sz w:val="30"/>
          <w:szCs w:val="24"/>
          <w14:textFill>
            <w14:solidFill>
              <w14:schemeClr w14:val="tx1"/>
            </w14:solidFill>
          </w14:textFill>
        </w:rPr>
        <w:t>元，主要用于在职人员年终一次性奖金和绩效奖励；机关事业单位基本养老保险缴费</w:t>
      </w:r>
      <w:r>
        <w:rPr>
          <w:rFonts w:eastAsia="仿宋_GB2312"/>
          <w:color w:val="000000" w:themeColor="text1"/>
          <w:sz w:val="30"/>
          <w:szCs w:val="24"/>
          <w14:textFill>
            <w14:solidFill>
              <w14:schemeClr w14:val="tx1"/>
            </w14:solidFill>
          </w14:textFill>
        </w:rPr>
        <w:t>251696.96</w:t>
      </w:r>
      <w:r>
        <w:rPr>
          <w:rFonts w:hint="eastAsia" w:eastAsia="仿宋_GB2312"/>
          <w:color w:val="000000" w:themeColor="text1"/>
          <w:sz w:val="30"/>
          <w:szCs w:val="24"/>
          <w14:textFill>
            <w14:solidFill>
              <w14:schemeClr w14:val="tx1"/>
            </w14:solidFill>
          </w14:textFill>
        </w:rPr>
        <w:t>元，主要用于行政单位养老保险缴费；职业年金缴费</w:t>
      </w:r>
      <w:r>
        <w:rPr>
          <w:rFonts w:eastAsia="仿宋_GB2312"/>
          <w:color w:val="000000" w:themeColor="text1"/>
          <w:sz w:val="30"/>
          <w:szCs w:val="24"/>
          <w14:textFill>
            <w14:solidFill>
              <w14:schemeClr w14:val="tx1"/>
            </w14:solidFill>
          </w14:textFill>
        </w:rPr>
        <w:t>62924.24</w:t>
      </w:r>
      <w:r>
        <w:rPr>
          <w:rFonts w:hint="eastAsia" w:eastAsia="仿宋_GB2312"/>
          <w:color w:val="000000" w:themeColor="text1"/>
          <w:sz w:val="30"/>
          <w:szCs w:val="24"/>
          <w14:textFill>
            <w14:solidFill>
              <w14:schemeClr w14:val="tx1"/>
            </w14:solidFill>
          </w14:textFill>
        </w:rPr>
        <w:t>元，主要用于机关单位职业年金缴费支出；职工基本医疗保险缴费</w:t>
      </w:r>
      <w:r>
        <w:rPr>
          <w:rFonts w:eastAsia="仿宋_GB2312"/>
          <w:color w:val="000000" w:themeColor="text1"/>
          <w:sz w:val="30"/>
          <w:szCs w:val="24"/>
          <w14:textFill>
            <w14:solidFill>
              <w14:schemeClr w14:val="tx1"/>
            </w14:solidFill>
          </w14:textFill>
        </w:rPr>
        <w:t>157310.6</w:t>
      </w:r>
      <w:r>
        <w:rPr>
          <w:rFonts w:hint="eastAsia" w:eastAsia="仿宋_GB2312"/>
          <w:color w:val="000000" w:themeColor="text1"/>
          <w:sz w:val="30"/>
          <w:szCs w:val="24"/>
          <w14:textFill>
            <w14:solidFill>
              <w14:schemeClr w14:val="tx1"/>
            </w14:solidFill>
          </w14:textFill>
        </w:rPr>
        <w:t>元，主要用于行政单位医疗保险缴费；公务员医疗补助缴费</w:t>
      </w:r>
      <w:r>
        <w:rPr>
          <w:rFonts w:eastAsia="仿宋_GB2312"/>
          <w:color w:val="000000" w:themeColor="text1"/>
          <w:sz w:val="30"/>
          <w:szCs w:val="24"/>
          <w14:textFill>
            <w14:solidFill>
              <w14:schemeClr w14:val="tx1"/>
            </w14:solidFill>
          </w14:textFill>
        </w:rPr>
        <w:t>62924.24</w:t>
      </w:r>
      <w:r>
        <w:rPr>
          <w:rFonts w:hint="eastAsia" w:eastAsia="仿宋_GB2312"/>
          <w:color w:val="000000" w:themeColor="text1"/>
          <w:sz w:val="30"/>
          <w:szCs w:val="24"/>
          <w14:textFill>
            <w14:solidFill>
              <w14:schemeClr w14:val="tx1"/>
            </w14:solidFill>
          </w14:textFill>
        </w:rPr>
        <w:t>元，主要用于财政部门集中安排的公务员医疗补助经费；其他社会保障缴费</w:t>
      </w:r>
      <w:r>
        <w:rPr>
          <w:rFonts w:eastAsia="仿宋_GB2312"/>
          <w:color w:val="000000" w:themeColor="text1"/>
          <w:sz w:val="30"/>
          <w:szCs w:val="24"/>
          <w14:textFill>
            <w14:solidFill>
              <w14:schemeClr w14:val="tx1"/>
            </w14:solidFill>
          </w14:textFill>
        </w:rPr>
        <w:t>11012.28</w:t>
      </w:r>
      <w:r>
        <w:rPr>
          <w:rFonts w:hint="eastAsia" w:eastAsia="仿宋_GB2312"/>
          <w:color w:val="000000" w:themeColor="text1"/>
          <w:sz w:val="30"/>
          <w:szCs w:val="24"/>
          <w14:textFill>
            <w14:solidFill>
              <w14:schemeClr w14:val="tx1"/>
            </w14:solidFill>
          </w14:textFill>
        </w:rPr>
        <w:t>元，主要用于工伤、生育等社会保险缴费；住房公积金</w:t>
      </w:r>
      <w:r>
        <w:rPr>
          <w:rFonts w:eastAsia="仿宋_GB2312"/>
          <w:color w:val="000000" w:themeColor="text1"/>
          <w:sz w:val="30"/>
          <w:szCs w:val="24"/>
          <w14:textFill>
            <w14:solidFill>
              <w14:schemeClr w14:val="tx1"/>
            </w14:solidFill>
          </w14:textFill>
        </w:rPr>
        <w:t>1328238</w:t>
      </w:r>
      <w:r>
        <w:rPr>
          <w:rFonts w:hint="eastAsia" w:eastAsia="仿宋_GB2312"/>
          <w:color w:val="000000" w:themeColor="text1"/>
          <w:sz w:val="30"/>
          <w:szCs w:val="24"/>
          <w14:textFill>
            <w14:solidFill>
              <w14:schemeClr w14:val="tx1"/>
            </w14:solidFill>
          </w14:textFill>
        </w:rPr>
        <w:t>元，主要用于按规定的基本工资及津补贴以及规定的比例为职工缴纳的住房公积金；其他工资福利支出</w:t>
      </w:r>
      <w:r>
        <w:rPr>
          <w:rFonts w:eastAsia="仿宋_GB2312"/>
          <w:color w:val="000000" w:themeColor="text1"/>
          <w:sz w:val="30"/>
          <w:szCs w:val="24"/>
          <w14:textFill>
            <w14:solidFill>
              <w14:schemeClr w14:val="tx1"/>
            </w14:solidFill>
          </w14:textFill>
        </w:rPr>
        <w:t>647793.61</w:t>
      </w:r>
      <w:r>
        <w:rPr>
          <w:rFonts w:hint="eastAsia" w:eastAsia="仿宋_GB2312"/>
          <w:color w:val="000000" w:themeColor="text1"/>
          <w:sz w:val="30"/>
          <w:szCs w:val="24"/>
          <w14:textFill>
            <w14:solidFill>
              <w14:schemeClr w14:val="tx1"/>
            </w14:solidFill>
          </w14:textFill>
        </w:rPr>
        <w:t>元，主要用于在职人员未休假补助等。</w:t>
      </w:r>
    </w:p>
    <w:p>
      <w:pPr>
        <w:autoSpaceDE w:val="0"/>
        <w:autoSpaceDN w:val="0"/>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2.对个人和家庭的补助</w:t>
      </w:r>
      <w:r>
        <w:rPr>
          <w:rFonts w:eastAsia="仿宋_GB2312"/>
          <w:color w:val="000000" w:themeColor="text1"/>
          <w:sz w:val="30"/>
          <w:szCs w:val="24"/>
          <w14:textFill>
            <w14:solidFill>
              <w14:schemeClr w14:val="tx1"/>
            </w14:solidFill>
          </w14:textFill>
        </w:rPr>
        <w:t>84523.92</w:t>
      </w:r>
      <w:r>
        <w:rPr>
          <w:rFonts w:hint="eastAsia" w:eastAsia="仿宋_GB2312"/>
          <w:color w:val="000000" w:themeColor="text1"/>
          <w:sz w:val="30"/>
          <w:szCs w:val="24"/>
          <w14:textFill>
            <w14:solidFill>
              <w14:schemeClr w14:val="tx1"/>
            </w14:solidFill>
          </w14:textFill>
        </w:rPr>
        <w:t>元，其中：退休费</w:t>
      </w:r>
      <w:r>
        <w:rPr>
          <w:rFonts w:eastAsia="仿宋_GB2312"/>
          <w:color w:val="000000" w:themeColor="text1"/>
          <w:sz w:val="30"/>
          <w:szCs w:val="24"/>
          <w14:textFill>
            <w14:solidFill>
              <w14:schemeClr w14:val="tx1"/>
            </w14:solidFill>
          </w14:textFill>
        </w:rPr>
        <w:t>84523.92</w:t>
      </w:r>
      <w:r>
        <w:rPr>
          <w:rFonts w:hint="eastAsia" w:eastAsia="仿宋_GB2312"/>
          <w:color w:val="000000" w:themeColor="text1"/>
          <w:sz w:val="30"/>
          <w:szCs w:val="24"/>
          <w14:textFill>
            <w14:solidFill>
              <w14:schemeClr w14:val="tx1"/>
            </w14:solidFill>
          </w14:textFill>
        </w:rPr>
        <w:t>元，主要用于退休人员的退休补贴。</w:t>
      </w:r>
    </w:p>
    <w:p>
      <w:pPr>
        <w:spacing w:line="580" w:lineRule="exact"/>
        <w:ind w:firstLine="600" w:firstLineChars="200"/>
        <w:rPr>
          <w:rFonts w:eastAsia="仿宋_GB2312"/>
          <w:color w:val="000000" w:themeColor="text1"/>
          <w:sz w:val="30"/>
          <w:szCs w:val="24"/>
          <w14:textFill>
            <w14:solidFill>
              <w14:schemeClr w14:val="tx1"/>
            </w14:solidFill>
          </w14:textFill>
        </w:rPr>
      </w:pPr>
      <w:r>
        <w:rPr>
          <w:rFonts w:hint="eastAsia" w:eastAsia="仿宋_GB2312"/>
          <w:color w:val="000000" w:themeColor="text1"/>
          <w:sz w:val="30"/>
          <w:szCs w:val="24"/>
          <w14:textFill>
            <w14:solidFill>
              <w14:schemeClr w14:val="tx1"/>
            </w14:solidFill>
          </w14:textFill>
        </w:rPr>
        <w:t>3.商品服务支出</w:t>
      </w:r>
      <w:r>
        <w:rPr>
          <w:rFonts w:eastAsia="仿宋_GB2312"/>
          <w:color w:val="000000" w:themeColor="text1"/>
          <w:sz w:val="30"/>
          <w:szCs w:val="24"/>
          <w14:textFill>
            <w14:solidFill>
              <w14:schemeClr w14:val="tx1"/>
            </w14:solidFill>
          </w14:textFill>
        </w:rPr>
        <w:t>748916.09</w:t>
      </w:r>
      <w:r>
        <w:rPr>
          <w:rFonts w:hint="eastAsia" w:eastAsia="仿宋_GB2312"/>
          <w:color w:val="000000" w:themeColor="text1"/>
          <w:sz w:val="30"/>
          <w:szCs w:val="24"/>
          <w14:textFill>
            <w14:solidFill>
              <w14:schemeClr w14:val="tx1"/>
            </w14:solidFill>
          </w14:textFill>
        </w:rPr>
        <w:t>元，其中：办公费</w:t>
      </w:r>
      <w:r>
        <w:rPr>
          <w:rFonts w:eastAsia="仿宋_GB2312"/>
          <w:color w:val="000000" w:themeColor="text1"/>
          <w:sz w:val="30"/>
          <w:szCs w:val="24"/>
          <w14:textFill>
            <w14:solidFill>
              <w14:schemeClr w14:val="tx1"/>
            </w14:solidFill>
          </w14:textFill>
        </w:rPr>
        <w:t>40487.54</w:t>
      </w:r>
      <w:r>
        <w:rPr>
          <w:rFonts w:hint="eastAsia" w:eastAsia="仿宋_GB2312"/>
          <w:color w:val="000000" w:themeColor="text1"/>
          <w:sz w:val="30"/>
          <w:szCs w:val="24"/>
          <w14:textFill>
            <w14:solidFill>
              <w14:schemeClr w14:val="tx1"/>
            </w14:solidFill>
          </w14:textFill>
        </w:rPr>
        <w:t>元，主要用于购买日常办公用品、书报杂志等支出；水费</w:t>
      </w:r>
      <w:r>
        <w:rPr>
          <w:rFonts w:eastAsia="仿宋_GB2312"/>
          <w:color w:val="000000" w:themeColor="text1"/>
          <w:sz w:val="30"/>
          <w:szCs w:val="24"/>
          <w14:textFill>
            <w14:solidFill>
              <w14:schemeClr w14:val="tx1"/>
            </w14:solidFill>
          </w14:textFill>
        </w:rPr>
        <w:t>3965.8</w:t>
      </w:r>
      <w:r>
        <w:rPr>
          <w:rFonts w:hint="eastAsia" w:eastAsia="仿宋_GB2312"/>
          <w:color w:val="000000" w:themeColor="text1"/>
          <w:sz w:val="30"/>
          <w:szCs w:val="24"/>
          <w14:textFill>
            <w14:solidFill>
              <w14:schemeClr w14:val="tx1"/>
            </w14:solidFill>
          </w14:textFill>
        </w:rPr>
        <w:t>元，主要用于支付的水费；电费</w:t>
      </w:r>
      <w:r>
        <w:rPr>
          <w:rFonts w:eastAsia="仿宋_GB2312"/>
          <w:color w:val="000000" w:themeColor="text1"/>
          <w:sz w:val="30"/>
          <w:szCs w:val="24"/>
          <w14:textFill>
            <w14:solidFill>
              <w14:schemeClr w14:val="tx1"/>
            </w14:solidFill>
          </w14:textFill>
        </w:rPr>
        <w:t>9653.68</w:t>
      </w:r>
      <w:r>
        <w:rPr>
          <w:rFonts w:hint="eastAsia" w:eastAsia="仿宋_GB2312"/>
          <w:color w:val="000000" w:themeColor="text1"/>
          <w:sz w:val="30"/>
          <w:szCs w:val="24"/>
          <w14:textFill>
            <w14:solidFill>
              <w14:schemeClr w14:val="tx1"/>
            </w14:solidFill>
          </w14:textFill>
        </w:rPr>
        <w:t>元，主要用于支付的电费；邮电费</w:t>
      </w:r>
      <w:r>
        <w:rPr>
          <w:rFonts w:eastAsia="仿宋_GB2312"/>
          <w:color w:val="000000" w:themeColor="text1"/>
          <w:sz w:val="30"/>
          <w:szCs w:val="24"/>
          <w14:textFill>
            <w14:solidFill>
              <w14:schemeClr w14:val="tx1"/>
            </w14:solidFill>
          </w14:textFill>
        </w:rPr>
        <w:t>32127.19</w:t>
      </w:r>
      <w:r>
        <w:rPr>
          <w:rFonts w:hint="eastAsia" w:eastAsia="仿宋_GB2312"/>
          <w:color w:val="000000" w:themeColor="text1"/>
          <w:sz w:val="30"/>
          <w:szCs w:val="24"/>
          <w14:textFill>
            <w14:solidFill>
              <w14:schemeClr w14:val="tx1"/>
            </w14:solidFill>
          </w14:textFill>
        </w:rPr>
        <w:t>元，主要用于开支的信函、包裹等物品的邮寄费及电话费、网络通讯费等；取暖费</w:t>
      </w:r>
      <w:r>
        <w:rPr>
          <w:rFonts w:eastAsia="仿宋_GB2312"/>
          <w:color w:val="000000" w:themeColor="text1"/>
          <w:sz w:val="30"/>
          <w:szCs w:val="24"/>
          <w14:textFill>
            <w14:solidFill>
              <w14:schemeClr w14:val="tx1"/>
            </w14:solidFill>
          </w14:textFill>
        </w:rPr>
        <w:t>21010.04</w:t>
      </w:r>
      <w:r>
        <w:rPr>
          <w:rFonts w:hint="eastAsia" w:eastAsia="仿宋_GB2312"/>
          <w:color w:val="000000" w:themeColor="text1"/>
          <w:sz w:val="30"/>
          <w:szCs w:val="24"/>
          <w14:textFill>
            <w14:solidFill>
              <w14:schemeClr w14:val="tx1"/>
            </w14:solidFill>
          </w14:textFill>
        </w:rPr>
        <w:t>元，主要用于支付热力费；物业管理费</w:t>
      </w:r>
      <w:r>
        <w:rPr>
          <w:rFonts w:eastAsia="仿宋_GB2312"/>
          <w:color w:val="000000" w:themeColor="text1"/>
          <w:sz w:val="30"/>
          <w:szCs w:val="24"/>
          <w14:textFill>
            <w14:solidFill>
              <w14:schemeClr w14:val="tx1"/>
            </w14:solidFill>
          </w14:textFill>
        </w:rPr>
        <w:t>105392</w:t>
      </w:r>
      <w:r>
        <w:rPr>
          <w:rFonts w:hint="eastAsia" w:eastAsia="仿宋_GB2312"/>
          <w:color w:val="000000" w:themeColor="text1"/>
          <w:sz w:val="30"/>
          <w:szCs w:val="24"/>
          <w14:textFill>
            <w14:solidFill>
              <w14:schemeClr w14:val="tx1"/>
            </w14:solidFill>
          </w14:textFill>
        </w:rPr>
        <w:t>元，主要用于开支的办公用房的物业管理费；差旅费</w:t>
      </w:r>
      <w:r>
        <w:rPr>
          <w:rFonts w:eastAsia="仿宋_GB2312"/>
          <w:color w:val="000000" w:themeColor="text1"/>
          <w:sz w:val="30"/>
          <w:szCs w:val="24"/>
          <w14:textFill>
            <w14:solidFill>
              <w14:schemeClr w14:val="tx1"/>
            </w14:solidFill>
          </w14:textFill>
        </w:rPr>
        <w:t>35036</w:t>
      </w:r>
      <w:r>
        <w:rPr>
          <w:rFonts w:hint="eastAsia" w:eastAsia="仿宋_GB2312"/>
          <w:color w:val="000000" w:themeColor="text1"/>
          <w:sz w:val="30"/>
          <w:szCs w:val="24"/>
          <w14:textFill>
            <w14:solidFill>
              <w14:schemeClr w14:val="tx1"/>
            </w14:solidFill>
          </w14:textFill>
        </w:rPr>
        <w:t>元，主要用于工作人员及党员出差发生的城市间交通费、住宿费、伙食补助和市内交通费等；租赁费</w:t>
      </w:r>
      <w:r>
        <w:rPr>
          <w:rFonts w:eastAsia="仿宋_GB2312"/>
          <w:color w:val="000000" w:themeColor="text1"/>
          <w:sz w:val="30"/>
          <w:szCs w:val="24"/>
          <w14:textFill>
            <w14:solidFill>
              <w14:schemeClr w14:val="tx1"/>
            </w14:solidFill>
          </w14:textFill>
        </w:rPr>
        <w:t>20677.2</w:t>
      </w:r>
      <w:r>
        <w:rPr>
          <w:rFonts w:hint="eastAsia" w:eastAsia="仿宋_GB2312"/>
          <w:color w:val="000000" w:themeColor="text1"/>
          <w:sz w:val="30"/>
          <w:szCs w:val="24"/>
          <w14:textFill>
            <w14:solidFill>
              <w14:schemeClr w14:val="tx1"/>
            </w14:solidFill>
          </w14:textFill>
        </w:rPr>
        <w:t>元，主要用于支付办公用租赁费用；会议费</w:t>
      </w:r>
      <w:r>
        <w:rPr>
          <w:rFonts w:eastAsia="仿宋_GB2312"/>
          <w:color w:val="000000" w:themeColor="text1"/>
          <w:sz w:val="30"/>
          <w:szCs w:val="24"/>
          <w14:textFill>
            <w14:solidFill>
              <w14:schemeClr w14:val="tx1"/>
            </w14:solidFill>
          </w14:textFill>
        </w:rPr>
        <w:t>7781</w:t>
      </w:r>
      <w:r>
        <w:rPr>
          <w:rFonts w:hint="eastAsia" w:eastAsia="仿宋_GB2312"/>
          <w:color w:val="000000" w:themeColor="text1"/>
          <w:sz w:val="30"/>
          <w:szCs w:val="24"/>
          <w14:textFill>
            <w14:solidFill>
              <w14:schemeClr w14:val="tx1"/>
            </w14:solidFill>
          </w14:textFill>
        </w:rPr>
        <w:t>元，主要用于单位在会议期间按规定开支的会议室租金、交通费、文件印刷费等支出；培训费</w:t>
      </w:r>
      <w:r>
        <w:rPr>
          <w:rFonts w:eastAsia="仿宋_GB2312"/>
          <w:color w:val="000000" w:themeColor="text1"/>
          <w:sz w:val="30"/>
          <w:szCs w:val="24"/>
          <w14:textFill>
            <w14:solidFill>
              <w14:schemeClr w14:val="tx1"/>
            </w14:solidFill>
          </w14:textFill>
        </w:rPr>
        <w:t>27311.65</w:t>
      </w:r>
      <w:r>
        <w:rPr>
          <w:rFonts w:hint="eastAsia" w:eastAsia="仿宋_GB2312"/>
          <w:color w:val="000000" w:themeColor="text1"/>
          <w:sz w:val="30"/>
          <w:szCs w:val="24"/>
          <w14:textFill>
            <w14:solidFill>
              <w14:schemeClr w14:val="tx1"/>
            </w14:solidFill>
          </w14:textFill>
        </w:rPr>
        <w:t>元，主要用于各类培训支出；劳务费</w:t>
      </w:r>
      <w:r>
        <w:rPr>
          <w:rFonts w:eastAsia="仿宋_GB2312"/>
          <w:color w:val="000000" w:themeColor="text1"/>
          <w:sz w:val="30"/>
          <w:szCs w:val="24"/>
          <w14:textFill>
            <w14:solidFill>
              <w14:schemeClr w14:val="tx1"/>
            </w14:solidFill>
          </w14:textFill>
        </w:rPr>
        <w:t>54593.44</w:t>
      </w:r>
      <w:r>
        <w:rPr>
          <w:rFonts w:hint="eastAsia" w:eastAsia="仿宋_GB2312"/>
          <w:color w:val="000000" w:themeColor="text1"/>
          <w:sz w:val="30"/>
          <w:szCs w:val="24"/>
          <w14:textFill>
            <w14:solidFill>
              <w14:schemeClr w14:val="tx1"/>
            </w14:solidFill>
          </w14:textFill>
        </w:rPr>
        <w:t>元，主要用于参政议政活动；工会经费</w:t>
      </w:r>
      <w:r>
        <w:rPr>
          <w:rFonts w:eastAsia="仿宋_GB2312"/>
          <w:color w:val="000000" w:themeColor="text1"/>
          <w:sz w:val="30"/>
          <w:szCs w:val="24"/>
          <w14:textFill>
            <w14:solidFill>
              <w14:schemeClr w14:val="tx1"/>
            </w14:solidFill>
          </w14:textFill>
        </w:rPr>
        <w:t>32000</w:t>
      </w:r>
      <w:r>
        <w:rPr>
          <w:rFonts w:hint="eastAsia" w:eastAsia="仿宋_GB2312"/>
          <w:color w:val="000000" w:themeColor="text1"/>
          <w:sz w:val="30"/>
          <w:szCs w:val="24"/>
          <w14:textFill>
            <w14:solidFill>
              <w14:schemeClr w14:val="tx1"/>
            </w14:solidFill>
          </w14:textFill>
        </w:rPr>
        <w:t>元，主要用于按规定提取的工会经费；福利费</w:t>
      </w:r>
      <w:r>
        <w:rPr>
          <w:rFonts w:eastAsia="仿宋_GB2312"/>
          <w:color w:val="000000" w:themeColor="text1"/>
          <w:sz w:val="30"/>
          <w:szCs w:val="24"/>
          <w14:textFill>
            <w14:solidFill>
              <w14:schemeClr w14:val="tx1"/>
            </w14:solidFill>
          </w14:textFill>
        </w:rPr>
        <w:t>63138.93</w:t>
      </w:r>
      <w:r>
        <w:rPr>
          <w:rFonts w:hint="eastAsia" w:eastAsia="仿宋_GB2312"/>
          <w:color w:val="000000" w:themeColor="text1"/>
          <w:sz w:val="30"/>
          <w:szCs w:val="24"/>
          <w14:textFill>
            <w14:solidFill>
              <w14:schemeClr w14:val="tx1"/>
            </w14:solidFill>
          </w14:textFill>
        </w:rPr>
        <w:t>元，主要用于按规定提取的福利费；公务用车运行维护费</w:t>
      </w:r>
      <w:r>
        <w:rPr>
          <w:rFonts w:eastAsia="仿宋_GB2312"/>
          <w:color w:val="000000" w:themeColor="text1"/>
          <w:sz w:val="30"/>
          <w:szCs w:val="24"/>
          <w14:textFill>
            <w14:solidFill>
              <w14:schemeClr w14:val="tx1"/>
            </w14:solidFill>
          </w14:textFill>
        </w:rPr>
        <w:t>5000</w:t>
      </w:r>
      <w:r>
        <w:rPr>
          <w:rFonts w:hint="eastAsia" w:eastAsia="仿宋_GB2312"/>
          <w:color w:val="000000" w:themeColor="text1"/>
          <w:sz w:val="30"/>
          <w:szCs w:val="24"/>
          <w14:textFill>
            <w14:solidFill>
              <w14:schemeClr w14:val="tx1"/>
            </w14:solidFill>
          </w14:textFill>
        </w:rPr>
        <w:t>元，主要用于按规定保留的公务用车过路过桥费等支出；其他交通费</w:t>
      </w:r>
      <w:r>
        <w:rPr>
          <w:rFonts w:eastAsia="仿宋_GB2312"/>
          <w:color w:val="000000" w:themeColor="text1"/>
          <w:sz w:val="30"/>
          <w:szCs w:val="24"/>
          <w14:textFill>
            <w14:solidFill>
              <w14:schemeClr w14:val="tx1"/>
            </w14:solidFill>
          </w14:textFill>
        </w:rPr>
        <w:t>179000</w:t>
      </w:r>
      <w:r>
        <w:rPr>
          <w:rFonts w:hint="eastAsia" w:eastAsia="仿宋_GB2312"/>
          <w:color w:val="000000" w:themeColor="text1"/>
          <w:sz w:val="30"/>
          <w:szCs w:val="24"/>
          <w14:textFill>
            <w14:solidFill>
              <w14:schemeClr w14:val="tx1"/>
            </w14:solidFill>
          </w14:textFill>
        </w:rPr>
        <w:t>元，主要用于公务交通补助，其他商品服务支出</w:t>
      </w:r>
      <w:r>
        <w:rPr>
          <w:rFonts w:eastAsia="仿宋_GB2312"/>
          <w:color w:val="000000" w:themeColor="text1"/>
          <w:sz w:val="30"/>
          <w:szCs w:val="24"/>
          <w14:textFill>
            <w14:solidFill>
              <w14:schemeClr w14:val="tx1"/>
            </w14:solidFill>
          </w14:textFill>
        </w:rPr>
        <w:t>111741.62</w:t>
      </w:r>
      <w:r>
        <w:rPr>
          <w:rFonts w:hint="eastAsia" w:eastAsia="仿宋_GB2312"/>
          <w:color w:val="000000" w:themeColor="text1"/>
          <w:sz w:val="30"/>
          <w:szCs w:val="24"/>
          <w14:textFill>
            <w14:solidFill>
              <w14:schemeClr w14:val="tx1"/>
            </w14:solidFill>
          </w14:textFill>
        </w:rPr>
        <w:t>元，主要用于职工午餐费。</w:t>
      </w:r>
    </w:p>
    <w:p>
      <w:pPr>
        <w:spacing w:line="600" w:lineRule="exact"/>
        <w:ind w:firstLine="600" w:firstLineChars="200"/>
        <w:rPr>
          <w:rFonts w:eastAsia="仿宋_GB2312"/>
          <w:sz w:val="30"/>
          <w:szCs w:val="30"/>
        </w:rPr>
      </w:pPr>
      <w:r>
        <w:rPr>
          <w:rFonts w:hint="eastAsia" w:eastAsia="仿宋_GB2312"/>
          <w:color w:val="000000" w:themeColor="text1"/>
          <w:sz w:val="30"/>
          <w:szCs w:val="24"/>
          <w14:textFill>
            <w14:solidFill>
              <w14:schemeClr w14:val="tx1"/>
            </w14:solidFill>
          </w14:textFill>
        </w:rPr>
        <w:t>4.资本性支出</w:t>
      </w:r>
      <w:r>
        <w:rPr>
          <w:rFonts w:eastAsia="仿宋_GB2312"/>
          <w:color w:val="000000" w:themeColor="text1"/>
          <w:sz w:val="30"/>
          <w:szCs w:val="24"/>
          <w14:textFill>
            <w14:solidFill>
              <w14:schemeClr w14:val="tx1"/>
            </w14:solidFill>
          </w14:textFill>
        </w:rPr>
        <w:t>6000</w:t>
      </w:r>
      <w:r>
        <w:rPr>
          <w:rFonts w:hint="eastAsia" w:eastAsia="仿宋_GB2312"/>
          <w:color w:val="000000" w:themeColor="text1"/>
          <w:sz w:val="30"/>
          <w:szCs w:val="24"/>
          <w14:textFill>
            <w14:solidFill>
              <w14:schemeClr w14:val="tx1"/>
            </w14:solidFill>
          </w14:textFill>
        </w:rPr>
        <w:t>元，其中：办公设备购置</w:t>
      </w:r>
      <w:r>
        <w:rPr>
          <w:rFonts w:eastAsia="仿宋_GB2312"/>
          <w:color w:val="000000" w:themeColor="text1"/>
          <w:sz w:val="30"/>
          <w:szCs w:val="24"/>
          <w14:textFill>
            <w14:solidFill>
              <w14:schemeClr w14:val="tx1"/>
            </w14:solidFill>
          </w14:textFill>
        </w:rPr>
        <w:t>6000</w:t>
      </w:r>
      <w:r>
        <w:rPr>
          <w:rFonts w:hint="eastAsia" w:eastAsia="仿宋_GB2312"/>
          <w:color w:val="000000" w:themeColor="text1"/>
          <w:sz w:val="30"/>
          <w:szCs w:val="24"/>
          <w14:textFill>
            <w14:solidFill>
              <w14:schemeClr w14:val="tx1"/>
            </w14:solidFill>
          </w14:textFill>
        </w:rPr>
        <w:t>元。</w:t>
      </w:r>
    </w:p>
    <w:p>
      <w:pPr>
        <w:pStyle w:val="3"/>
        <w:spacing w:line="600" w:lineRule="exact"/>
        <w:ind w:firstLine="600" w:firstLineChars="200"/>
        <w:rPr>
          <w:rFonts w:ascii="黑体" w:hAnsi="黑体" w:eastAsia="黑体"/>
          <w:b w:val="0"/>
          <w:sz w:val="30"/>
          <w:szCs w:val="30"/>
        </w:rPr>
      </w:pPr>
      <w:bookmarkStart w:id="23" w:name="_Toc78784577"/>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bookmarkEnd w:id="23"/>
    </w:p>
    <w:p>
      <w:pPr>
        <w:spacing w:line="600" w:lineRule="exact"/>
        <w:ind w:firstLine="600" w:firstLineChars="200"/>
        <w:rPr>
          <w:rFonts w:hint="eastAsia" w:ascii="仿宋_GB2312" w:eastAsia="仿宋_GB2312"/>
          <w:color w:val="000000" w:themeColor="text1"/>
          <w:sz w:val="30"/>
          <w:szCs w:val="24"/>
          <w14:textFill>
            <w14:solidFill>
              <w14:schemeClr w14:val="tx1"/>
            </w14:solidFill>
          </w14:textFill>
        </w:rPr>
      </w:pPr>
      <w:bookmarkStart w:id="24" w:name="_Toc78784578"/>
      <w:r>
        <w:rPr>
          <w:rFonts w:hint="eastAsia" w:ascii="仿宋_GB2312" w:eastAsia="仿宋_GB2312"/>
          <w:color w:val="000000" w:themeColor="text1"/>
          <w:sz w:val="30"/>
          <w:szCs w:val="24"/>
          <w14:textFill>
            <w14:solidFill>
              <w14:schemeClr w14:val="tx1"/>
            </w14:solidFill>
          </w14:textFill>
        </w:rPr>
        <w:t>中国致公党天津市委员会2020年度</w:t>
      </w:r>
      <w:r>
        <w:rPr>
          <w:rFonts w:hint="eastAsia" w:ascii="仿宋_GB2312" w:eastAsia="仿宋_GB2312"/>
          <w:color w:val="000000" w:themeColor="text1"/>
          <w:sz w:val="30"/>
          <w:szCs w:val="24"/>
          <w:lang w:val="zh-CN"/>
          <w14:textFill>
            <w14:solidFill>
              <w14:schemeClr w14:val="tx1"/>
            </w14:solidFill>
          </w14:textFill>
        </w:rPr>
        <w:t>无政府性基金预算财政拨款收入、支出和结转结余。</w:t>
      </w:r>
    </w:p>
    <w:p>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bookmarkEnd w:id="24"/>
    </w:p>
    <w:p>
      <w:pPr>
        <w:spacing w:line="600" w:lineRule="exact"/>
        <w:ind w:firstLine="600" w:firstLineChars="200"/>
        <w:rPr>
          <w:rFonts w:eastAsia="仿宋_GB2312"/>
          <w:sz w:val="30"/>
          <w:szCs w:val="30"/>
        </w:rPr>
      </w:pPr>
      <w:r>
        <w:rPr>
          <w:rFonts w:hint="eastAsia" w:eastAsia="仿宋_GB2312"/>
          <w:sz w:val="30"/>
          <w:szCs w:val="30"/>
        </w:rPr>
        <w:t>2020</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决算5000元</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预算</w:t>
      </w:r>
      <w:r>
        <w:rPr>
          <w:rFonts w:eastAsia="仿宋_GB2312"/>
          <w:sz w:val="30"/>
          <w:szCs w:val="30"/>
        </w:rPr>
        <w:t>相比减少</w:t>
      </w:r>
      <w:r>
        <w:rPr>
          <w:rFonts w:hint="eastAsia" w:eastAsia="仿宋_GB2312"/>
          <w:sz w:val="30"/>
          <w:szCs w:val="30"/>
        </w:rPr>
        <w:t>4000元</w:t>
      </w:r>
      <w:r>
        <w:rPr>
          <w:rFonts w:eastAsia="仿宋_GB2312"/>
          <w:sz w:val="30"/>
          <w:szCs w:val="30"/>
        </w:rPr>
        <w:t>，主要原因是</w:t>
      </w:r>
      <w:r>
        <w:rPr>
          <w:rFonts w:hint="eastAsia" w:eastAsia="仿宋_GB2312"/>
          <w:sz w:val="30"/>
          <w:szCs w:val="30"/>
        </w:rPr>
        <w:t>受疫情影响减少公务接待</w:t>
      </w:r>
      <w:r>
        <w:rPr>
          <w:rFonts w:eastAsia="仿宋_GB2312"/>
          <w:sz w:val="30"/>
          <w:szCs w:val="30"/>
        </w:rPr>
        <w:t>。具体情况：</w:t>
      </w:r>
    </w:p>
    <w:p>
      <w:pPr>
        <w:spacing w:line="600" w:lineRule="exact"/>
        <w:ind w:firstLine="600" w:firstLineChars="200"/>
        <w:rPr>
          <w:rFonts w:eastAsia="仿宋_GB2312"/>
          <w:sz w:val="30"/>
          <w:szCs w:val="30"/>
        </w:rPr>
      </w:pPr>
      <w:r>
        <w:rPr>
          <w:rFonts w:hint="eastAsia" w:eastAsia="仿宋_GB2312"/>
          <w:sz w:val="30"/>
          <w:szCs w:val="30"/>
        </w:rPr>
        <w:t>（一）2020</w:t>
      </w:r>
      <w:r>
        <w:rPr>
          <w:rFonts w:eastAsia="仿宋_GB2312"/>
          <w:sz w:val="30"/>
          <w:szCs w:val="30"/>
        </w:rPr>
        <w:t>年因公出国（境）费</w:t>
      </w:r>
      <w:r>
        <w:rPr>
          <w:rFonts w:hint="eastAsia" w:eastAsia="仿宋_GB2312"/>
          <w:sz w:val="30"/>
          <w:szCs w:val="30"/>
        </w:rPr>
        <w:t>决</w:t>
      </w:r>
      <w:r>
        <w:rPr>
          <w:rFonts w:eastAsia="仿宋_GB2312"/>
          <w:sz w:val="30"/>
          <w:szCs w:val="30"/>
        </w:rPr>
        <w:t>算</w:t>
      </w:r>
      <w:r>
        <w:rPr>
          <w:rFonts w:hint="eastAsia" w:eastAsia="仿宋_GB2312"/>
          <w:sz w:val="30"/>
          <w:szCs w:val="30"/>
        </w:rPr>
        <w:t>0元，</w:t>
      </w:r>
      <w:r>
        <w:rPr>
          <w:rFonts w:eastAsia="仿宋_GB2312"/>
          <w:sz w:val="30"/>
          <w:szCs w:val="30"/>
        </w:rPr>
        <w:t>与</w:t>
      </w:r>
      <w:r>
        <w:rPr>
          <w:rFonts w:hint="eastAsia" w:eastAsia="仿宋_GB2312"/>
          <w:sz w:val="30"/>
          <w:szCs w:val="30"/>
        </w:rPr>
        <w:t>预算相比持平</w:t>
      </w:r>
      <w:r>
        <w:rPr>
          <w:rFonts w:eastAsia="仿宋_GB2312"/>
          <w:sz w:val="30"/>
          <w:szCs w:val="30"/>
        </w:rPr>
        <w:t>。</w:t>
      </w:r>
      <w:r>
        <w:rPr>
          <w:rFonts w:hint="eastAsia" w:eastAsia="仿宋_GB2312"/>
          <w:sz w:val="30"/>
          <w:szCs w:val="30"/>
          <w:lang w:eastAsia="zh-CN"/>
        </w:rPr>
        <w:t>主要原因是</w:t>
      </w:r>
      <w:r>
        <w:rPr>
          <w:rFonts w:hint="eastAsia" w:eastAsia="仿宋_GB2312"/>
          <w:sz w:val="30"/>
          <w:szCs w:val="30"/>
        </w:rPr>
        <w:t>本年度未用一般公共预算财政拨款列支</w:t>
      </w:r>
      <w:r>
        <w:rPr>
          <w:rFonts w:eastAsia="仿宋_GB2312"/>
          <w:sz w:val="30"/>
          <w:szCs w:val="30"/>
        </w:rPr>
        <w:t>因公出国（境）费</w:t>
      </w:r>
      <w:r>
        <w:rPr>
          <w:rFonts w:hint="eastAsia" w:eastAsia="仿宋_GB2312"/>
          <w:sz w:val="30"/>
          <w:szCs w:val="30"/>
          <w:lang w:eastAsia="zh-CN"/>
        </w:rPr>
        <w:t>。</w:t>
      </w:r>
      <w:r>
        <w:rPr>
          <w:rFonts w:hint="eastAsia" w:eastAsia="仿宋_GB2312"/>
          <w:sz w:val="30"/>
          <w:szCs w:val="30"/>
        </w:rPr>
        <w:t>2020年本单位组织的出国团组0个，出国0人次。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（二）2020</w:t>
      </w:r>
      <w:r>
        <w:rPr>
          <w:rFonts w:eastAsia="仿宋_GB2312"/>
          <w:sz w:val="30"/>
          <w:szCs w:val="30"/>
        </w:rPr>
        <w:t>年公务用车购置及运行维护费</w:t>
      </w:r>
      <w:r>
        <w:rPr>
          <w:rFonts w:hint="eastAsia" w:eastAsia="仿宋_GB2312"/>
          <w:sz w:val="30"/>
          <w:szCs w:val="30"/>
        </w:rPr>
        <w:t>决算5000元</w:t>
      </w:r>
      <w:r>
        <w:rPr>
          <w:rFonts w:eastAsia="仿宋_GB2312"/>
          <w:sz w:val="30"/>
          <w:szCs w:val="30"/>
        </w:rPr>
        <w:t>，其中公务用车运行维护费</w:t>
      </w:r>
      <w:r>
        <w:rPr>
          <w:rFonts w:hint="eastAsia" w:eastAsia="仿宋_GB2312"/>
          <w:sz w:val="30"/>
          <w:szCs w:val="30"/>
        </w:rPr>
        <w:t>5000元</w:t>
      </w:r>
      <w:r>
        <w:rPr>
          <w:rFonts w:eastAsia="仿宋_GB2312"/>
          <w:sz w:val="30"/>
          <w:szCs w:val="30"/>
        </w:rPr>
        <w:t>，与</w:t>
      </w:r>
      <w:r>
        <w:rPr>
          <w:rFonts w:hint="eastAsia" w:eastAsia="仿宋_GB2312"/>
          <w:sz w:val="30"/>
          <w:szCs w:val="30"/>
        </w:rPr>
        <w:t>预算相比持平</w:t>
      </w:r>
      <w:r>
        <w:rPr>
          <w:rFonts w:hint="eastAsia" w:eastAsia="仿宋_GB2312"/>
          <w:sz w:val="30"/>
          <w:szCs w:val="30"/>
          <w:lang w:eastAsia="zh-CN"/>
        </w:rPr>
        <w:t>，主要原因是严格控制三公支出</w:t>
      </w:r>
      <w:r>
        <w:rPr>
          <w:rFonts w:eastAsia="仿宋_GB2312"/>
          <w:sz w:val="30"/>
          <w:szCs w:val="30"/>
        </w:rPr>
        <w:t>；公务用车购置费</w:t>
      </w:r>
      <w:r>
        <w:rPr>
          <w:rFonts w:hint="eastAsia" w:eastAsia="仿宋_GB2312"/>
          <w:sz w:val="30"/>
          <w:szCs w:val="30"/>
        </w:rPr>
        <w:t>0元</w:t>
      </w:r>
      <w:r>
        <w:rPr>
          <w:rFonts w:eastAsia="仿宋_GB2312"/>
          <w:sz w:val="30"/>
          <w:szCs w:val="30"/>
        </w:rPr>
        <w:t>，与</w:t>
      </w:r>
      <w:r>
        <w:rPr>
          <w:rFonts w:hint="eastAsia" w:eastAsia="仿宋_GB2312"/>
          <w:sz w:val="30"/>
          <w:szCs w:val="30"/>
        </w:rPr>
        <w:t>预算相比持平</w:t>
      </w:r>
      <w:r>
        <w:rPr>
          <w:rFonts w:hint="eastAsia" w:eastAsia="仿宋_GB2312"/>
          <w:sz w:val="30"/>
          <w:szCs w:val="30"/>
          <w:lang w:eastAsia="zh-CN"/>
        </w:rPr>
        <w:t>，主要原因是</w:t>
      </w:r>
      <w:r>
        <w:rPr>
          <w:rFonts w:hint="eastAsia" w:eastAsia="仿宋_GB2312"/>
          <w:sz w:val="30"/>
          <w:szCs w:val="30"/>
        </w:rPr>
        <w:t>本年度未用一般公共预算财政拨款</w:t>
      </w:r>
      <w:r>
        <w:rPr>
          <w:rFonts w:hint="eastAsia" w:eastAsia="仿宋_GB2312"/>
          <w:sz w:val="30"/>
          <w:szCs w:val="30"/>
          <w:lang w:eastAsia="zh-CN"/>
        </w:rPr>
        <w:t>购置车辆</w:t>
      </w:r>
      <w:r>
        <w:rPr>
          <w:rFonts w:eastAsia="仿宋_GB2312"/>
          <w:sz w:val="30"/>
          <w:szCs w:val="30"/>
        </w:rPr>
        <w:t>。</w:t>
      </w:r>
      <w:r>
        <w:rPr>
          <w:rFonts w:hint="eastAsia" w:eastAsia="仿宋_GB2312"/>
          <w:sz w:val="30"/>
          <w:szCs w:val="30"/>
        </w:rPr>
        <w:t>2020</w:t>
      </w:r>
      <w:r>
        <w:rPr>
          <w:rFonts w:hint="eastAsia" w:ascii="仿宋_GB2312" w:eastAsia="仿宋_GB2312" w:cs="仿宋_GB2312"/>
          <w:sz w:val="30"/>
          <w:szCs w:val="30"/>
        </w:rPr>
        <w:t>年本单位公务用车保有0辆，购置公务用车0辆。</w:t>
      </w:r>
    </w:p>
    <w:p>
      <w:pPr>
        <w:ind w:firstLine="600" w:firstLineChars="200"/>
      </w:pPr>
      <w:r>
        <w:rPr>
          <w:rFonts w:hint="eastAsia" w:eastAsia="仿宋_GB2312"/>
          <w:sz w:val="30"/>
          <w:szCs w:val="30"/>
        </w:rPr>
        <w:t>（三）2020</w:t>
      </w:r>
      <w:r>
        <w:rPr>
          <w:rFonts w:eastAsia="仿宋_GB2312"/>
          <w:sz w:val="30"/>
          <w:szCs w:val="30"/>
        </w:rPr>
        <w:t>年公务接待费</w:t>
      </w:r>
      <w:r>
        <w:rPr>
          <w:rFonts w:hint="eastAsia" w:eastAsia="仿宋_GB2312"/>
          <w:sz w:val="30"/>
          <w:szCs w:val="30"/>
        </w:rPr>
        <w:t>决算0元</w:t>
      </w:r>
      <w:r>
        <w:rPr>
          <w:rFonts w:eastAsia="仿宋_GB2312"/>
          <w:sz w:val="30"/>
          <w:szCs w:val="30"/>
        </w:rPr>
        <w:t>，与</w:t>
      </w:r>
      <w:r>
        <w:rPr>
          <w:rFonts w:hint="eastAsia" w:eastAsia="仿宋_GB2312"/>
          <w:sz w:val="30"/>
          <w:szCs w:val="30"/>
        </w:rPr>
        <w:t>预算</w:t>
      </w:r>
      <w:r>
        <w:rPr>
          <w:rFonts w:eastAsia="仿宋_GB2312"/>
          <w:sz w:val="30"/>
          <w:szCs w:val="30"/>
        </w:rPr>
        <w:t>相比减少</w:t>
      </w:r>
      <w:r>
        <w:rPr>
          <w:rFonts w:hint="eastAsia" w:eastAsia="仿宋_GB2312"/>
          <w:sz w:val="30"/>
          <w:szCs w:val="30"/>
        </w:rPr>
        <w:t>4000元</w:t>
      </w:r>
      <w:r>
        <w:rPr>
          <w:rFonts w:eastAsia="仿宋_GB2312"/>
          <w:sz w:val="30"/>
          <w:szCs w:val="30"/>
        </w:rPr>
        <w:t>，主要原因是</w:t>
      </w:r>
      <w:r>
        <w:rPr>
          <w:rFonts w:hint="eastAsia" w:eastAsia="仿宋_GB2312"/>
          <w:sz w:val="30"/>
          <w:szCs w:val="30"/>
        </w:rPr>
        <w:t>受疫情影响减少公务接待</w:t>
      </w:r>
      <w:r>
        <w:rPr>
          <w:rFonts w:eastAsia="仿宋_GB2312"/>
          <w:sz w:val="30"/>
          <w:szCs w:val="30"/>
        </w:rPr>
        <w:t>。</w:t>
      </w:r>
      <w:r>
        <w:rPr>
          <w:rFonts w:hint="eastAsia" w:eastAsia="仿宋_GB2312"/>
          <w:sz w:val="30"/>
          <w:szCs w:val="30"/>
        </w:rPr>
        <w:t>2020</w:t>
      </w:r>
      <w:r>
        <w:rPr>
          <w:rFonts w:hint="eastAsia" w:eastAsia="仿宋_GB2312" w:cs="仿宋_GB2312"/>
          <w:sz w:val="30"/>
          <w:szCs w:val="30"/>
        </w:rPr>
        <w:t>年本单位国内公务接待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line="600" w:lineRule="exact"/>
        <w:ind w:firstLine="600" w:firstLineChars="200"/>
        <w:rPr>
          <w:rFonts w:ascii="黑体" w:hAnsi="黑体" w:eastAsia="黑体"/>
          <w:b w:val="0"/>
          <w:sz w:val="30"/>
          <w:szCs w:val="30"/>
        </w:rPr>
      </w:pPr>
      <w:bookmarkStart w:id="25" w:name="_Toc78784579"/>
      <w:r>
        <w:rPr>
          <w:rFonts w:hint="eastAsia" w:ascii="黑体" w:hAnsi="黑体" w:eastAsia="黑体"/>
          <w:b w:val="0"/>
          <w:sz w:val="30"/>
          <w:szCs w:val="30"/>
        </w:rPr>
        <w:t>九、</w:t>
      </w:r>
      <w:r>
        <w:rPr>
          <w:rFonts w:ascii="黑体" w:hAnsi="黑体" w:eastAsia="黑体"/>
          <w:b w:val="0"/>
          <w:sz w:val="30"/>
          <w:szCs w:val="30"/>
        </w:rPr>
        <w:t>机关运行经费</w:t>
      </w:r>
      <w:r>
        <w:rPr>
          <w:rFonts w:hint="eastAsia" w:ascii="黑体" w:hAnsi="黑体" w:eastAsia="黑体"/>
          <w:b w:val="0"/>
          <w:sz w:val="30"/>
          <w:szCs w:val="30"/>
        </w:rPr>
        <w:t>支出情况</w:t>
      </w:r>
      <w:bookmarkEnd w:id="25"/>
    </w:p>
    <w:p>
      <w:pPr>
        <w:spacing w:line="600" w:lineRule="exact"/>
        <w:ind w:firstLine="600"/>
        <w:rPr>
          <w:rFonts w:eastAsia="楷体"/>
          <w:sz w:val="30"/>
          <w:szCs w:val="30"/>
        </w:rPr>
      </w:pPr>
      <w:r>
        <w:rPr>
          <w:rFonts w:eastAsia="仿宋_GB2312"/>
          <w:sz w:val="30"/>
          <w:szCs w:val="30"/>
        </w:rPr>
        <w:t>机关运行经费是指行政单位和参照公务员法管理的事业单位使用一般公共预算财政拨款安排的基本支出中的日常公用经费支出，</w:t>
      </w: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年度机关运行经费决算数754916.09元，比201</w:t>
      </w:r>
      <w:r>
        <w:rPr>
          <w:rFonts w:hint="eastAsia" w:eastAsia="仿宋_GB2312"/>
          <w:sz w:val="30"/>
          <w:szCs w:val="30"/>
        </w:rPr>
        <w:t>9</w:t>
      </w:r>
      <w:r>
        <w:rPr>
          <w:rFonts w:eastAsia="仿宋_GB2312"/>
          <w:sz w:val="30"/>
          <w:szCs w:val="30"/>
        </w:rPr>
        <w:t>年减少</w:t>
      </w:r>
      <w:r>
        <w:rPr>
          <w:rFonts w:hint="eastAsia" w:eastAsia="仿宋_GB2312"/>
          <w:sz w:val="30"/>
          <w:szCs w:val="30"/>
        </w:rPr>
        <w:t>502508.5</w:t>
      </w:r>
      <w:r>
        <w:rPr>
          <w:rFonts w:eastAsia="仿宋_GB2312"/>
          <w:sz w:val="30"/>
          <w:szCs w:val="30"/>
        </w:rPr>
        <w:t>元，降低</w:t>
      </w:r>
      <w:r>
        <w:rPr>
          <w:rFonts w:hint="eastAsia" w:eastAsia="仿宋_GB2312"/>
          <w:sz w:val="30"/>
          <w:szCs w:val="30"/>
        </w:rPr>
        <w:t>39.96</w:t>
      </w:r>
      <w:r>
        <w:rPr>
          <w:rFonts w:eastAsia="仿宋_GB2312"/>
          <w:sz w:val="30"/>
          <w:szCs w:val="30"/>
        </w:rPr>
        <w:t>%。主要原因是</w:t>
      </w:r>
      <w:r>
        <w:rPr>
          <w:rFonts w:hint="eastAsia" w:eastAsia="仿宋_GB2312"/>
          <w:sz w:val="30"/>
          <w:szCs w:val="30"/>
        </w:rPr>
        <w:t>主要原因是受疫情影响，参政议政调研培训等相关活动减少</w:t>
      </w:r>
      <w:r>
        <w:rPr>
          <w:rFonts w:eastAsia="仿宋_GB2312"/>
          <w:sz w:val="30"/>
          <w:szCs w:val="30"/>
        </w:rPr>
        <w:t>。</w:t>
      </w:r>
    </w:p>
    <w:p>
      <w:pPr>
        <w:pStyle w:val="3"/>
        <w:spacing w:line="600" w:lineRule="exact"/>
        <w:ind w:firstLine="600" w:firstLineChars="200"/>
        <w:rPr>
          <w:rFonts w:ascii="黑体" w:hAnsi="黑体" w:eastAsia="黑体"/>
          <w:b w:val="0"/>
          <w:sz w:val="30"/>
          <w:szCs w:val="30"/>
        </w:rPr>
      </w:pPr>
      <w:bookmarkStart w:id="26" w:name="_Toc78784580"/>
      <w:r>
        <w:rPr>
          <w:rFonts w:hint="eastAsia" w:ascii="黑体" w:hAnsi="黑体" w:eastAsia="黑体"/>
          <w:b w:val="0"/>
          <w:sz w:val="30"/>
          <w:szCs w:val="30"/>
        </w:rPr>
        <w:t>十、</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6"/>
    </w:p>
    <w:p>
      <w:pPr>
        <w:spacing w:line="600" w:lineRule="exact"/>
        <w:ind w:firstLine="600" w:firstLineChars="200"/>
        <w:rPr>
          <w:rFonts w:eastAsia="楷体"/>
          <w:sz w:val="30"/>
          <w:szCs w:val="30"/>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仿宋_GB2312"/>
          <w:sz w:val="30"/>
          <w:szCs w:val="30"/>
        </w:rPr>
        <w:t>2020</w:t>
      </w:r>
      <w:r>
        <w:rPr>
          <w:rFonts w:eastAsia="仿宋_GB2312"/>
          <w:sz w:val="30"/>
          <w:szCs w:val="30"/>
        </w:rPr>
        <w:t>年政府采购支出总额</w:t>
      </w:r>
      <w:r>
        <w:rPr>
          <w:rFonts w:hint="eastAsia" w:eastAsia="仿宋_GB2312"/>
          <w:sz w:val="30"/>
          <w:szCs w:val="30"/>
        </w:rPr>
        <w:t>8030</w:t>
      </w:r>
      <w:r>
        <w:rPr>
          <w:rFonts w:eastAsia="仿宋_GB2312"/>
          <w:sz w:val="30"/>
          <w:szCs w:val="30"/>
        </w:rPr>
        <w:t>元，其中：政府采购货物支出</w:t>
      </w:r>
      <w:r>
        <w:rPr>
          <w:rFonts w:hint="eastAsia" w:eastAsia="仿宋_GB2312"/>
          <w:sz w:val="30"/>
          <w:szCs w:val="30"/>
        </w:rPr>
        <w:t>6000</w:t>
      </w:r>
      <w:r>
        <w:rPr>
          <w:rFonts w:eastAsia="仿宋_GB2312"/>
          <w:sz w:val="30"/>
          <w:szCs w:val="30"/>
        </w:rPr>
        <w:t>元、政府采购服务支出</w:t>
      </w:r>
      <w:r>
        <w:rPr>
          <w:rFonts w:hint="eastAsia" w:eastAsia="仿宋_GB2312"/>
          <w:sz w:val="30"/>
          <w:szCs w:val="30"/>
        </w:rPr>
        <w:t>2030</w:t>
      </w:r>
      <w:r>
        <w:rPr>
          <w:rFonts w:eastAsia="仿宋_GB2312"/>
          <w:sz w:val="30"/>
          <w:szCs w:val="30"/>
        </w:rPr>
        <w:t>元。</w:t>
      </w:r>
      <w:r>
        <w:rPr>
          <w:rFonts w:hint="eastAsia" w:ascii="仿宋_GB2312" w:hAnsi="仿宋_GB2312" w:eastAsia="仿宋_GB2312"/>
          <w:color w:val="000000"/>
          <w:sz w:val="30"/>
        </w:rPr>
        <w:t>授予中小企业合同金额</w:t>
      </w:r>
      <w:r>
        <w:rPr>
          <w:rFonts w:eastAsia="Times New Roman"/>
          <w:sz w:val="30"/>
        </w:rPr>
        <w:t>0.00</w:t>
      </w:r>
      <w:r>
        <w:rPr>
          <w:rFonts w:hint="eastAsia" w:ascii="仿宋_GB2312" w:hAnsi="仿宋_GB2312" w:eastAsia="仿宋_GB2312"/>
          <w:color w:val="000000"/>
          <w:sz w:val="30"/>
        </w:rPr>
        <w:t>元，占政府采购支出总额的</w:t>
      </w:r>
      <w:r>
        <w:rPr>
          <w:rFonts w:eastAsia="Times New Roman"/>
          <w:sz w:val="30"/>
        </w:rPr>
        <w:t>0.00</w:t>
      </w:r>
      <w:r>
        <w:rPr>
          <w:rFonts w:hint="eastAsia" w:ascii="仿宋_GB2312" w:hAnsi="仿宋_GB2312" w:eastAsia="仿宋_GB2312"/>
          <w:color w:val="000000"/>
          <w:sz w:val="30"/>
        </w:rPr>
        <w:t>%，其中：授予小微企业合同金额</w:t>
      </w:r>
      <w:r>
        <w:rPr>
          <w:rFonts w:eastAsia="Times New Roman"/>
          <w:sz w:val="30"/>
        </w:rPr>
        <w:t>0.00</w:t>
      </w:r>
      <w:r>
        <w:rPr>
          <w:rFonts w:hint="eastAsia" w:ascii="仿宋_GB2312" w:hAnsi="仿宋_GB2312" w:eastAsia="仿宋_GB2312"/>
          <w:color w:val="000000"/>
          <w:sz w:val="30"/>
        </w:rPr>
        <w:t>元，占政府采购支出总额的</w:t>
      </w:r>
      <w:r>
        <w:rPr>
          <w:rFonts w:eastAsia="Times New Roman"/>
          <w:sz w:val="30"/>
        </w:rPr>
        <w:t>0.00</w:t>
      </w:r>
      <w:r>
        <w:rPr>
          <w:rFonts w:hint="eastAsia" w:ascii="仿宋_GB2312" w:hAnsi="仿宋_GB2312" w:eastAsia="仿宋_GB2312"/>
          <w:color w:val="000000"/>
          <w:sz w:val="30"/>
        </w:rPr>
        <w:t>%。</w:t>
      </w:r>
    </w:p>
    <w:p>
      <w:pPr>
        <w:pStyle w:val="3"/>
        <w:spacing w:line="600" w:lineRule="exact"/>
        <w:ind w:firstLine="600" w:firstLineChars="200"/>
        <w:rPr>
          <w:rFonts w:ascii="黑体" w:hAnsi="黑体" w:eastAsia="黑体"/>
          <w:b w:val="0"/>
          <w:sz w:val="30"/>
          <w:szCs w:val="30"/>
        </w:rPr>
      </w:pPr>
      <w:bookmarkStart w:id="27" w:name="_Toc78784581"/>
      <w:r>
        <w:rPr>
          <w:rFonts w:hint="eastAsia" w:ascii="黑体" w:hAnsi="黑体" w:eastAsia="黑体"/>
          <w:b w:val="0"/>
          <w:sz w:val="30"/>
          <w:szCs w:val="30"/>
        </w:rPr>
        <w:t>十一、国有资产占有使用情况</w:t>
      </w:r>
      <w:bookmarkEnd w:id="27"/>
    </w:p>
    <w:p>
      <w:pPr>
        <w:spacing w:line="600" w:lineRule="exact"/>
        <w:ind w:firstLine="600" w:firstLineChars="200"/>
        <w:rPr>
          <w:rFonts w:ascii="仿宋_GB2312" w:eastAsia="仿宋_GB2312"/>
          <w:color w:val="000000" w:themeColor="text1"/>
          <w:sz w:val="30"/>
          <w:szCs w:val="24"/>
          <w14:textFill>
            <w14:solidFill>
              <w14:schemeClr w14:val="tx1"/>
            </w14:solidFill>
          </w14:textFill>
        </w:rPr>
      </w:pPr>
      <w:r>
        <w:rPr>
          <w:rFonts w:hint="eastAsia" w:ascii="仿宋_GB2312" w:eastAsia="仿宋_GB2312"/>
          <w:color w:val="000000" w:themeColor="text1"/>
          <w:sz w:val="30"/>
          <w:szCs w:val="24"/>
          <w14:textFill>
            <w14:solidFill>
              <w14:schemeClr w14:val="tx1"/>
            </w14:solidFill>
          </w14:textFill>
        </w:rPr>
        <w:t>中国致公党天津市委员会2020</w:t>
      </w:r>
      <w:r>
        <w:rPr>
          <w:rFonts w:ascii="仿宋_GB2312" w:eastAsia="仿宋_GB2312"/>
          <w:color w:val="000000" w:themeColor="text1"/>
          <w:sz w:val="30"/>
          <w:szCs w:val="24"/>
          <w14:textFill>
            <w14:solidFill>
              <w14:schemeClr w14:val="tx1"/>
            </w14:solidFill>
          </w14:textFill>
        </w:rPr>
        <w:t>年度无国有资产占有使用情况。</w:t>
      </w:r>
    </w:p>
    <w:p>
      <w:pPr>
        <w:pStyle w:val="3"/>
        <w:spacing w:line="600" w:lineRule="exact"/>
        <w:ind w:firstLine="600" w:firstLineChars="200"/>
        <w:rPr>
          <w:rFonts w:eastAsia="仿宋_GB2312"/>
          <w:b w:val="0"/>
          <w:sz w:val="30"/>
          <w:szCs w:val="30"/>
        </w:rPr>
      </w:pPr>
      <w:bookmarkStart w:id="28" w:name="_Toc78784582"/>
      <w:r>
        <w:rPr>
          <w:rFonts w:hint="eastAsia" w:eastAsia="黑体"/>
          <w:b w:val="0"/>
          <w:sz w:val="30"/>
          <w:szCs w:val="30"/>
        </w:rPr>
        <w:t>十二、预算绩效情况说明</w:t>
      </w:r>
      <w:bookmarkEnd w:id="28"/>
    </w:p>
    <w:p>
      <w:pPr>
        <w:spacing w:line="600" w:lineRule="exact"/>
        <w:ind w:firstLine="600" w:firstLineChars="200"/>
        <w:rPr>
          <w:rFonts w:eastAsia="仿宋_GB2312"/>
          <w:sz w:val="30"/>
          <w:szCs w:val="30"/>
        </w:rPr>
      </w:pPr>
      <w:r>
        <w:rPr>
          <w:rFonts w:eastAsia="仿宋_GB2312"/>
          <w:sz w:val="30"/>
          <w:szCs w:val="30"/>
        </w:rPr>
        <w:t>根据预算绩效管理要求，</w:t>
      </w:r>
      <w:r>
        <w:rPr>
          <w:rFonts w:hint="eastAsia" w:ascii="仿宋_GB2312" w:eastAsia="仿宋_GB2312"/>
          <w:color w:val="000000" w:themeColor="text1"/>
          <w:sz w:val="30"/>
          <w:szCs w:val="24"/>
          <w14:textFill>
            <w14:solidFill>
              <w14:schemeClr w14:val="tx1"/>
            </w14:solidFill>
          </w14:textFill>
        </w:rPr>
        <w:t>中国致公党天津市委员会</w:t>
      </w:r>
      <w:r>
        <w:rPr>
          <w:rFonts w:eastAsia="仿宋_GB2312"/>
          <w:sz w:val="30"/>
          <w:szCs w:val="30"/>
        </w:rPr>
        <w:t>组织对</w:t>
      </w:r>
      <w:r>
        <w:rPr>
          <w:rFonts w:hint="eastAsia" w:eastAsia="仿宋_GB2312"/>
          <w:sz w:val="30"/>
          <w:szCs w:val="30"/>
        </w:rPr>
        <w:t>2020</w:t>
      </w:r>
      <w:r>
        <w:rPr>
          <w:rFonts w:eastAsia="仿宋_GB2312"/>
          <w:sz w:val="30"/>
          <w:szCs w:val="30"/>
        </w:rPr>
        <w:t>年度</w:t>
      </w:r>
      <w:r>
        <w:rPr>
          <w:rFonts w:hint="eastAsia" w:eastAsia="仿宋_GB2312"/>
          <w:sz w:val="30"/>
          <w:szCs w:val="30"/>
        </w:rPr>
        <w:t>一般公共预算</w:t>
      </w:r>
      <w:r>
        <w:rPr>
          <w:rFonts w:eastAsia="仿宋_GB2312"/>
          <w:sz w:val="30"/>
          <w:szCs w:val="30"/>
        </w:rPr>
        <w:t>项目支出开展绩效自评项目</w:t>
      </w:r>
      <w:r>
        <w:rPr>
          <w:rFonts w:hint="eastAsia" w:eastAsia="仿宋_GB2312"/>
          <w:sz w:val="30"/>
          <w:szCs w:val="30"/>
        </w:rPr>
        <w:t>1</w:t>
      </w:r>
      <w:r>
        <w:rPr>
          <w:rFonts w:eastAsia="仿宋_GB2312"/>
          <w:sz w:val="30"/>
          <w:szCs w:val="30"/>
        </w:rPr>
        <w:t>个，涉及金额</w:t>
      </w:r>
      <w:r>
        <w:rPr>
          <w:rFonts w:hint="eastAsia" w:eastAsia="仿宋_GB2312"/>
          <w:sz w:val="30"/>
          <w:szCs w:val="30"/>
        </w:rPr>
        <w:t>60000</w:t>
      </w:r>
      <w:r>
        <w:rPr>
          <w:rFonts w:eastAsia="仿宋_GB2312"/>
          <w:sz w:val="30"/>
          <w:szCs w:val="30"/>
        </w:rPr>
        <w:t>元。</w:t>
      </w:r>
    </w:p>
    <w:p>
      <w:pPr>
        <w:pStyle w:val="3"/>
        <w:spacing w:line="600" w:lineRule="exact"/>
        <w:ind w:firstLine="600" w:firstLineChars="200"/>
        <w:rPr>
          <w:rFonts w:eastAsia="黑体"/>
          <w:b w:val="0"/>
          <w:sz w:val="30"/>
          <w:szCs w:val="30"/>
        </w:rPr>
      </w:pPr>
      <w:bookmarkStart w:id="29" w:name="_Toc78784583"/>
      <w:r>
        <w:rPr>
          <w:rFonts w:hint="eastAsia" w:eastAsia="黑体"/>
          <w:b w:val="0"/>
          <w:sz w:val="30"/>
          <w:szCs w:val="30"/>
        </w:rPr>
        <w:t>十三、国有资本经营预算财政拨款收支决算情况</w:t>
      </w:r>
      <w:bookmarkEnd w:id="29"/>
    </w:p>
    <w:p>
      <w:pPr>
        <w:spacing w:line="600" w:lineRule="exact"/>
        <w:ind w:firstLine="600" w:firstLineChars="200"/>
        <w:rPr>
          <w:rFonts w:ascii="仿宋_GB2312" w:eastAsia="仿宋_GB2312"/>
          <w:color w:val="000000" w:themeColor="text1"/>
          <w:sz w:val="30"/>
          <w:szCs w:val="24"/>
          <w14:textFill>
            <w14:solidFill>
              <w14:schemeClr w14:val="tx1"/>
            </w14:solidFill>
          </w14:textFill>
        </w:rPr>
      </w:pPr>
      <w:r>
        <w:rPr>
          <w:rFonts w:hint="eastAsia" w:ascii="仿宋_GB2312" w:eastAsia="仿宋_GB2312"/>
          <w:color w:val="000000" w:themeColor="text1"/>
          <w:sz w:val="30"/>
          <w:szCs w:val="24"/>
          <w14:textFill>
            <w14:solidFill>
              <w14:schemeClr w14:val="tx1"/>
            </w14:solidFill>
          </w14:textFill>
        </w:rPr>
        <w:t>中国致公党天津市委员会2020年度无国有资本经营预算财政拨款收入、支出和结转结余。</w:t>
      </w:r>
    </w:p>
    <w:p>
      <w:pPr>
        <w:pStyle w:val="3"/>
        <w:spacing w:line="600" w:lineRule="exact"/>
        <w:ind w:firstLine="600" w:firstLineChars="200"/>
        <w:rPr>
          <w:rFonts w:ascii="Times New Roman" w:hAnsi="Times New Roman" w:eastAsia="黑体"/>
          <w:b w:val="0"/>
          <w:sz w:val="30"/>
          <w:szCs w:val="30"/>
        </w:rPr>
      </w:pPr>
      <w:bookmarkStart w:id="30" w:name="_Toc78784584"/>
      <w:r>
        <w:rPr>
          <w:rFonts w:hint="eastAsia" w:ascii="Times New Roman" w:hAnsi="Times New Roman" w:eastAsia="黑体"/>
          <w:b w:val="0"/>
          <w:sz w:val="30"/>
          <w:szCs w:val="30"/>
        </w:rPr>
        <w:t>十</w:t>
      </w:r>
      <w:r>
        <w:rPr>
          <w:rFonts w:hint="eastAsia" w:eastAsia="黑体"/>
          <w:b w:val="0"/>
          <w:sz w:val="30"/>
          <w:szCs w:val="30"/>
        </w:rPr>
        <w:t>四</w:t>
      </w:r>
      <w:r>
        <w:rPr>
          <w:rFonts w:hint="eastAsia" w:ascii="Times New Roman" w:hAnsi="Times New Roman" w:eastAsia="黑体"/>
          <w:b w:val="0"/>
          <w:sz w:val="30"/>
          <w:szCs w:val="30"/>
        </w:rPr>
        <w:t>、</w:t>
      </w:r>
      <w:r>
        <w:rPr>
          <w:rFonts w:ascii="Times New Roman" w:hAnsi="Times New Roman" w:eastAsia="黑体"/>
          <w:b w:val="0"/>
          <w:sz w:val="30"/>
          <w:szCs w:val="30"/>
        </w:rPr>
        <w:t>教育、医疗卫生、社会保障和就业、住房保障、涉农补贴等民生支出情况</w:t>
      </w:r>
      <w:bookmarkEnd w:id="30"/>
    </w:p>
    <w:p>
      <w:pPr>
        <w:spacing w:line="600" w:lineRule="exact"/>
        <w:ind w:firstLine="600" w:firstLineChars="200"/>
        <w:rPr>
          <w:rFonts w:ascii="仿宋_GB2312" w:eastAsia="仿宋_GB2312"/>
          <w:color w:val="000000" w:themeColor="text1"/>
          <w:sz w:val="30"/>
          <w:szCs w:val="24"/>
          <w14:textFill>
            <w14:solidFill>
              <w14:schemeClr w14:val="tx1"/>
            </w14:solidFill>
          </w14:textFill>
        </w:rPr>
      </w:pPr>
      <w:r>
        <w:rPr>
          <w:rFonts w:hint="eastAsia" w:ascii="仿宋_GB2312" w:eastAsia="仿宋_GB2312"/>
          <w:color w:val="000000" w:themeColor="text1"/>
          <w:sz w:val="30"/>
          <w:szCs w:val="24"/>
          <w14:textFill>
            <w14:solidFill>
              <w14:schemeClr w14:val="tx1"/>
            </w14:solidFill>
          </w14:textFill>
        </w:rPr>
        <w:t>中国致公党天津市委员会</w:t>
      </w:r>
      <w:r>
        <w:rPr>
          <w:rFonts w:hint="eastAsia" w:eastAsia="楷体"/>
          <w:sz w:val="30"/>
          <w:szCs w:val="30"/>
        </w:rPr>
        <w:t>2020</w:t>
      </w:r>
      <w:r>
        <w:rPr>
          <w:rFonts w:ascii="仿宋_GB2312" w:eastAsia="仿宋_GB2312"/>
          <w:color w:val="000000" w:themeColor="text1"/>
          <w:sz w:val="30"/>
          <w:szCs w:val="24"/>
          <w14:textFill>
            <w14:solidFill>
              <w14:schemeClr w14:val="tx1"/>
            </w14:solidFill>
          </w14:textFill>
        </w:rPr>
        <w:t>年度无教育、医疗卫生、社会保障和就业、住房保障、涉农补贴等民生支出情况。</w:t>
      </w:r>
    </w:p>
    <w:p>
      <w:pPr>
        <w:spacing w:line="600" w:lineRule="exact"/>
        <w:ind w:firstLine="602" w:firstLineChars="200"/>
        <w:rPr>
          <w:rFonts w:ascii="仿宋_GB2312" w:hAnsi="仿宋_GB2312" w:eastAsia="仿宋_GB2312" w:cs="仿宋_GB2312"/>
          <w:b/>
          <w:bCs/>
          <w:sz w:val="30"/>
          <w:szCs w:val="30"/>
        </w:rPr>
      </w:pPr>
    </w:p>
    <w:p>
      <w:pPr>
        <w:spacing w:line="600" w:lineRule="exact"/>
        <w:ind w:firstLine="602" w:firstLineChars="200"/>
        <w:rPr>
          <w:rFonts w:ascii="仿宋_GB2312" w:hAnsi="仿宋_GB2312" w:eastAsia="仿宋_GB2312" w:cs="仿宋_GB2312"/>
          <w:b/>
          <w:bCs/>
          <w:sz w:val="30"/>
          <w:szCs w:val="30"/>
        </w:rPr>
      </w:pPr>
    </w:p>
    <w:p>
      <w:pPr>
        <w:spacing w:line="600" w:lineRule="exact"/>
        <w:ind w:firstLine="602" w:firstLineChars="200"/>
        <w:rPr>
          <w:rFonts w:ascii="仿宋_GB2312" w:hAnsi="仿宋_GB2312" w:eastAsia="仿宋_GB2312" w:cs="仿宋_GB2312"/>
          <w:b/>
          <w:bCs/>
          <w:sz w:val="30"/>
          <w:szCs w:val="30"/>
        </w:rPr>
      </w:pPr>
    </w:p>
    <w:p>
      <w:pPr>
        <w:pStyle w:val="2"/>
        <w:spacing w:line="600" w:lineRule="exact"/>
        <w:jc w:val="center"/>
        <w:rPr>
          <w:rFonts w:ascii="方正小标宋简体" w:hAnsi="方正小标宋简体" w:eastAsia="方正小标宋简体" w:cs="方正小标宋简体"/>
          <w:b w:val="0"/>
          <w:sz w:val="48"/>
          <w:szCs w:val="48"/>
        </w:rPr>
      </w:pPr>
      <w:r>
        <w:rPr>
          <w:rFonts w:ascii="仿宋_GB2312" w:hAnsi="仿宋_GB2312" w:eastAsia="仿宋_GB2312" w:cs="仿宋_GB2312"/>
          <w:b w:val="0"/>
          <w:bCs w:val="0"/>
          <w:sz w:val="30"/>
          <w:szCs w:val="30"/>
        </w:rPr>
        <w:br w:type="page"/>
      </w:r>
      <w:bookmarkStart w:id="31" w:name="_Toc78784585"/>
      <w:r>
        <w:rPr>
          <w:rFonts w:hint="eastAsia" w:ascii="方正小标宋简体" w:hAnsi="方正小标宋简体" w:eastAsia="方正小标宋简体" w:cs="方正小标宋简体"/>
          <w:b w:val="0"/>
          <w:sz w:val="48"/>
          <w:szCs w:val="48"/>
        </w:rPr>
        <w:t>第四部分  名词解释</w:t>
      </w:r>
      <w:bookmarkEnd w:id="31"/>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楷体"/>
          <w:sz w:val="30"/>
          <w:szCs w:val="30"/>
        </w:rPr>
      </w:pPr>
    </w:p>
    <w:p>
      <w:pPr>
        <w:spacing w:line="600" w:lineRule="exact"/>
        <w:ind w:firstLine="600"/>
        <w:rPr>
          <w:rFonts w:eastAsia="黑体"/>
          <w:sz w:val="30"/>
          <w:szCs w:val="30"/>
        </w:rPr>
      </w:pPr>
    </w:p>
    <w:p>
      <w:pPr>
        <w:spacing w:line="600" w:lineRule="exact"/>
        <w:ind w:firstLine="600"/>
        <w:rPr>
          <w:rFonts w:eastAsia="楷体_GB2312"/>
          <w:b/>
          <w:sz w:val="30"/>
          <w:szCs w:val="30"/>
        </w:rPr>
      </w:pPr>
    </w:p>
    <w:p>
      <w:pPr>
        <w:spacing w:line="600" w:lineRule="exact"/>
        <w:ind w:firstLine="600" w:firstLineChars="200"/>
        <w:rPr>
          <w:rFonts w:ascii="仿宋_GB2312" w:eastAsia="仿宋_GB2312"/>
          <w:sz w:val="30"/>
          <w:szCs w:val="30"/>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2860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pt;width:9.05pt;mso-position-horizontal:center;mso-position-horizontal-relative:margin;mso-wrap-style:none;z-index:251659264;mso-width-relative:page;mso-height-relative:page;" filled="f" stroked="f" coordsize="21600,21600" o:gfxdata="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NwuRjQAAAAAwEAAA8AAAAAAAAAAQAgAAAAIgAAAGRycy9k&#10;b3ducmV2LnhtbFBLAQIUABQAAAAIAIdO4kASa6PZ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911"/>
    <w:rsid w:val="00046E1C"/>
    <w:rsid w:val="00053901"/>
    <w:rsid w:val="000864BF"/>
    <w:rsid w:val="00092AB8"/>
    <w:rsid w:val="000B4E39"/>
    <w:rsid w:val="00112C55"/>
    <w:rsid w:val="00116D32"/>
    <w:rsid w:val="001179AF"/>
    <w:rsid w:val="0012059C"/>
    <w:rsid w:val="00124993"/>
    <w:rsid w:val="0012531C"/>
    <w:rsid w:val="00126E2D"/>
    <w:rsid w:val="001829A0"/>
    <w:rsid w:val="001B0FCB"/>
    <w:rsid w:val="001D5326"/>
    <w:rsid w:val="001F61CD"/>
    <w:rsid w:val="00241712"/>
    <w:rsid w:val="002532F7"/>
    <w:rsid w:val="002566ED"/>
    <w:rsid w:val="00257643"/>
    <w:rsid w:val="002912A7"/>
    <w:rsid w:val="002A4CA8"/>
    <w:rsid w:val="002D2BBE"/>
    <w:rsid w:val="002E091E"/>
    <w:rsid w:val="002F00A9"/>
    <w:rsid w:val="003365DD"/>
    <w:rsid w:val="003714D5"/>
    <w:rsid w:val="00381206"/>
    <w:rsid w:val="0038216E"/>
    <w:rsid w:val="003942CD"/>
    <w:rsid w:val="003A4529"/>
    <w:rsid w:val="004040D1"/>
    <w:rsid w:val="00432D37"/>
    <w:rsid w:val="00464079"/>
    <w:rsid w:val="00465602"/>
    <w:rsid w:val="004A1361"/>
    <w:rsid w:val="0050332F"/>
    <w:rsid w:val="00520D26"/>
    <w:rsid w:val="00532C4C"/>
    <w:rsid w:val="00565419"/>
    <w:rsid w:val="00570354"/>
    <w:rsid w:val="005A1453"/>
    <w:rsid w:val="005B60DB"/>
    <w:rsid w:val="005C22AF"/>
    <w:rsid w:val="005F2510"/>
    <w:rsid w:val="006974D2"/>
    <w:rsid w:val="006A54BF"/>
    <w:rsid w:val="006A5D87"/>
    <w:rsid w:val="006D05B2"/>
    <w:rsid w:val="006E167B"/>
    <w:rsid w:val="00727434"/>
    <w:rsid w:val="00734D29"/>
    <w:rsid w:val="0077787E"/>
    <w:rsid w:val="0079348B"/>
    <w:rsid w:val="007A3491"/>
    <w:rsid w:val="007B4B58"/>
    <w:rsid w:val="007F3679"/>
    <w:rsid w:val="007F448B"/>
    <w:rsid w:val="007F718E"/>
    <w:rsid w:val="00801B2B"/>
    <w:rsid w:val="00803B43"/>
    <w:rsid w:val="00837CFD"/>
    <w:rsid w:val="0085671E"/>
    <w:rsid w:val="00876FA4"/>
    <w:rsid w:val="00893EAC"/>
    <w:rsid w:val="008A6092"/>
    <w:rsid w:val="008C3474"/>
    <w:rsid w:val="008C677C"/>
    <w:rsid w:val="008D2605"/>
    <w:rsid w:val="008D64CE"/>
    <w:rsid w:val="009031F2"/>
    <w:rsid w:val="009142B8"/>
    <w:rsid w:val="00915276"/>
    <w:rsid w:val="009354E0"/>
    <w:rsid w:val="00936468"/>
    <w:rsid w:val="009371C3"/>
    <w:rsid w:val="0098387F"/>
    <w:rsid w:val="009B6A9D"/>
    <w:rsid w:val="009D4C9C"/>
    <w:rsid w:val="009E0EF5"/>
    <w:rsid w:val="009F712F"/>
    <w:rsid w:val="00A12C57"/>
    <w:rsid w:val="00A557F8"/>
    <w:rsid w:val="00A573E1"/>
    <w:rsid w:val="00AA676A"/>
    <w:rsid w:val="00B13870"/>
    <w:rsid w:val="00B14558"/>
    <w:rsid w:val="00B17258"/>
    <w:rsid w:val="00B210F5"/>
    <w:rsid w:val="00B338A0"/>
    <w:rsid w:val="00B53416"/>
    <w:rsid w:val="00B807AE"/>
    <w:rsid w:val="00BA3182"/>
    <w:rsid w:val="00BB0047"/>
    <w:rsid w:val="00BB051A"/>
    <w:rsid w:val="00BD343E"/>
    <w:rsid w:val="00BE682B"/>
    <w:rsid w:val="00C0672E"/>
    <w:rsid w:val="00C33362"/>
    <w:rsid w:val="00C43993"/>
    <w:rsid w:val="00C47864"/>
    <w:rsid w:val="00C528B3"/>
    <w:rsid w:val="00C52B2B"/>
    <w:rsid w:val="00C53602"/>
    <w:rsid w:val="00C77332"/>
    <w:rsid w:val="00C83F29"/>
    <w:rsid w:val="00CA5CD5"/>
    <w:rsid w:val="00CC24E2"/>
    <w:rsid w:val="00CE4C80"/>
    <w:rsid w:val="00CE7A0E"/>
    <w:rsid w:val="00CF4ADE"/>
    <w:rsid w:val="00CF52B0"/>
    <w:rsid w:val="00D11327"/>
    <w:rsid w:val="00D20562"/>
    <w:rsid w:val="00D56FBF"/>
    <w:rsid w:val="00DA3A83"/>
    <w:rsid w:val="00DB0D2B"/>
    <w:rsid w:val="00DC0D31"/>
    <w:rsid w:val="00E21DD7"/>
    <w:rsid w:val="00E56EBF"/>
    <w:rsid w:val="00E56F06"/>
    <w:rsid w:val="00E576CC"/>
    <w:rsid w:val="00E8795B"/>
    <w:rsid w:val="00EB277E"/>
    <w:rsid w:val="00EB7B3B"/>
    <w:rsid w:val="00EE7582"/>
    <w:rsid w:val="00EF650F"/>
    <w:rsid w:val="00F06F56"/>
    <w:rsid w:val="00F14DB8"/>
    <w:rsid w:val="00F3454D"/>
    <w:rsid w:val="00F3737B"/>
    <w:rsid w:val="00F6315A"/>
    <w:rsid w:val="00F640B2"/>
    <w:rsid w:val="00F75F77"/>
    <w:rsid w:val="00FF6CDB"/>
    <w:rsid w:val="00FF705A"/>
    <w:rsid w:val="01582EB3"/>
    <w:rsid w:val="02317CA1"/>
    <w:rsid w:val="032B2B72"/>
    <w:rsid w:val="03633F1C"/>
    <w:rsid w:val="03877CF5"/>
    <w:rsid w:val="04661C9D"/>
    <w:rsid w:val="04DA6E85"/>
    <w:rsid w:val="059D199E"/>
    <w:rsid w:val="065A73D7"/>
    <w:rsid w:val="068D56CD"/>
    <w:rsid w:val="068F1656"/>
    <w:rsid w:val="06CE3C39"/>
    <w:rsid w:val="0750320D"/>
    <w:rsid w:val="080C427F"/>
    <w:rsid w:val="08496DC5"/>
    <w:rsid w:val="08601190"/>
    <w:rsid w:val="08AB76E6"/>
    <w:rsid w:val="08B17C7F"/>
    <w:rsid w:val="09794F69"/>
    <w:rsid w:val="09BC7107"/>
    <w:rsid w:val="09C86481"/>
    <w:rsid w:val="09CD6F6A"/>
    <w:rsid w:val="0ABD2EA9"/>
    <w:rsid w:val="0ABF784B"/>
    <w:rsid w:val="0AF02B7A"/>
    <w:rsid w:val="0B0C0657"/>
    <w:rsid w:val="0B2F7E6E"/>
    <w:rsid w:val="0B7057C8"/>
    <w:rsid w:val="0BF51CAC"/>
    <w:rsid w:val="0D66464C"/>
    <w:rsid w:val="0DCA24E7"/>
    <w:rsid w:val="0E1905E8"/>
    <w:rsid w:val="0E6B081A"/>
    <w:rsid w:val="0E812A35"/>
    <w:rsid w:val="0FB146BC"/>
    <w:rsid w:val="11D75F2F"/>
    <w:rsid w:val="11D802DB"/>
    <w:rsid w:val="121401BA"/>
    <w:rsid w:val="122B009F"/>
    <w:rsid w:val="135D03D9"/>
    <w:rsid w:val="13A17616"/>
    <w:rsid w:val="149264E6"/>
    <w:rsid w:val="14F31DE2"/>
    <w:rsid w:val="15127621"/>
    <w:rsid w:val="156A2C3E"/>
    <w:rsid w:val="157A3189"/>
    <w:rsid w:val="15E37C52"/>
    <w:rsid w:val="181D0AF6"/>
    <w:rsid w:val="18E12A26"/>
    <w:rsid w:val="1A2F34CF"/>
    <w:rsid w:val="1B0B6786"/>
    <w:rsid w:val="1C2E1750"/>
    <w:rsid w:val="1C8A5079"/>
    <w:rsid w:val="1DA340AC"/>
    <w:rsid w:val="1E506972"/>
    <w:rsid w:val="1E8146FC"/>
    <w:rsid w:val="1EC97805"/>
    <w:rsid w:val="1EFB07B0"/>
    <w:rsid w:val="1F6101B7"/>
    <w:rsid w:val="20505929"/>
    <w:rsid w:val="2093268B"/>
    <w:rsid w:val="236906A5"/>
    <w:rsid w:val="23BA0D09"/>
    <w:rsid w:val="259F5563"/>
    <w:rsid w:val="25AD749C"/>
    <w:rsid w:val="25AE4162"/>
    <w:rsid w:val="261B2634"/>
    <w:rsid w:val="26EC5D21"/>
    <w:rsid w:val="27A13E6E"/>
    <w:rsid w:val="28863E70"/>
    <w:rsid w:val="28994B2A"/>
    <w:rsid w:val="28CD1B01"/>
    <w:rsid w:val="290441D9"/>
    <w:rsid w:val="292E4395"/>
    <w:rsid w:val="29867FF5"/>
    <w:rsid w:val="29D72E63"/>
    <w:rsid w:val="2A24302B"/>
    <w:rsid w:val="2D2B1A30"/>
    <w:rsid w:val="2DA87FE3"/>
    <w:rsid w:val="2DAB1C1C"/>
    <w:rsid w:val="2E6455AA"/>
    <w:rsid w:val="2E6E5875"/>
    <w:rsid w:val="2EAA1E45"/>
    <w:rsid w:val="2EBA2F30"/>
    <w:rsid w:val="2F8573F4"/>
    <w:rsid w:val="2FFD4B55"/>
    <w:rsid w:val="322D5537"/>
    <w:rsid w:val="32500429"/>
    <w:rsid w:val="32B00783"/>
    <w:rsid w:val="33987EA4"/>
    <w:rsid w:val="33E55770"/>
    <w:rsid w:val="353874A5"/>
    <w:rsid w:val="356C4B0F"/>
    <w:rsid w:val="357756D0"/>
    <w:rsid w:val="35F83418"/>
    <w:rsid w:val="36433E0B"/>
    <w:rsid w:val="36DF7E92"/>
    <w:rsid w:val="37210A48"/>
    <w:rsid w:val="37C605ED"/>
    <w:rsid w:val="37EC07D4"/>
    <w:rsid w:val="395157DA"/>
    <w:rsid w:val="39D81DB4"/>
    <w:rsid w:val="39DD1F63"/>
    <w:rsid w:val="3A875795"/>
    <w:rsid w:val="3B3A6848"/>
    <w:rsid w:val="3C822FFF"/>
    <w:rsid w:val="3C987755"/>
    <w:rsid w:val="3DED19CC"/>
    <w:rsid w:val="3E551C1D"/>
    <w:rsid w:val="3EAA16DD"/>
    <w:rsid w:val="3EE7006C"/>
    <w:rsid w:val="3F043070"/>
    <w:rsid w:val="3F397145"/>
    <w:rsid w:val="419141BF"/>
    <w:rsid w:val="41C515FE"/>
    <w:rsid w:val="436E1D48"/>
    <w:rsid w:val="446B516E"/>
    <w:rsid w:val="46762869"/>
    <w:rsid w:val="46800ECA"/>
    <w:rsid w:val="46D65DFF"/>
    <w:rsid w:val="47655748"/>
    <w:rsid w:val="49A95325"/>
    <w:rsid w:val="49C60D15"/>
    <w:rsid w:val="4C72500A"/>
    <w:rsid w:val="4E470451"/>
    <w:rsid w:val="4E5A4E46"/>
    <w:rsid w:val="4E776E4B"/>
    <w:rsid w:val="4EBE5040"/>
    <w:rsid w:val="4EC635D4"/>
    <w:rsid w:val="4EF42DDE"/>
    <w:rsid w:val="4F021DFD"/>
    <w:rsid w:val="4FA93361"/>
    <w:rsid w:val="50EB4351"/>
    <w:rsid w:val="516E5D30"/>
    <w:rsid w:val="529328AD"/>
    <w:rsid w:val="52A26688"/>
    <w:rsid w:val="52C3106D"/>
    <w:rsid w:val="532D1C0A"/>
    <w:rsid w:val="54F6709D"/>
    <w:rsid w:val="56F540E8"/>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6043407E"/>
    <w:rsid w:val="605F74B4"/>
    <w:rsid w:val="607B68FE"/>
    <w:rsid w:val="617007B5"/>
    <w:rsid w:val="61E56E86"/>
    <w:rsid w:val="621870FC"/>
    <w:rsid w:val="62DA2A3D"/>
    <w:rsid w:val="65D920E1"/>
    <w:rsid w:val="6656630C"/>
    <w:rsid w:val="66EC0C69"/>
    <w:rsid w:val="68261741"/>
    <w:rsid w:val="693E2FAD"/>
    <w:rsid w:val="698062FC"/>
    <w:rsid w:val="69BD5EE8"/>
    <w:rsid w:val="6AF730BD"/>
    <w:rsid w:val="6B617BE2"/>
    <w:rsid w:val="6BA6602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56B7D6A"/>
    <w:rsid w:val="75D160D9"/>
    <w:rsid w:val="762914BB"/>
    <w:rsid w:val="773A73AB"/>
    <w:rsid w:val="779231A0"/>
    <w:rsid w:val="781B1736"/>
    <w:rsid w:val="78F051A8"/>
    <w:rsid w:val="79EF18A6"/>
    <w:rsid w:val="7A903B21"/>
    <w:rsid w:val="7CF2196B"/>
    <w:rsid w:val="7D2E7430"/>
    <w:rsid w:val="7D9A013D"/>
    <w:rsid w:val="7E9160CF"/>
    <w:rsid w:val="7FD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8"/>
    <w:semiHidden/>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semiHidden/>
    <w:unhideWhenUsed/>
    <w:uiPriority w:val="99"/>
    <w:pPr>
      <w:spacing w:line="240" w:lineRule="auto"/>
    </w:pPr>
    <w:rPr>
      <w:sz w:val="18"/>
      <w:szCs w:val="18"/>
    </w:rPr>
  </w:style>
  <w:style w:type="paragraph" w:styleId="7">
    <w:name w:val="footer"/>
    <w:basedOn w:val="1"/>
    <w:link w:val="14"/>
    <w:unhideWhenUsed/>
    <w:uiPriority w:val="0"/>
    <w:pPr>
      <w:tabs>
        <w:tab w:val="center" w:pos="4153"/>
        <w:tab w:val="right" w:pos="8306"/>
      </w:tabs>
      <w:snapToGrid w:val="0"/>
      <w:spacing w:line="240" w:lineRule="atLeas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uiPriority w:val="99"/>
    <w:rPr>
      <w:color w:val="0000FF"/>
      <w:u w:val="single"/>
    </w:rPr>
  </w:style>
  <w:style w:type="character" w:customStyle="1" w:styleId="14">
    <w:name w:val="页脚 Char"/>
    <w:link w:val="7"/>
    <w:semiHidden/>
    <w:uiPriority w:val="0"/>
    <w:rPr>
      <w:sz w:val="18"/>
      <w:szCs w:val="18"/>
    </w:rPr>
  </w:style>
  <w:style w:type="character" w:customStyle="1" w:styleId="15">
    <w:name w:val="页眉 Char"/>
    <w:link w:val="8"/>
    <w:semiHidden/>
    <w:uiPriority w:val="0"/>
    <w:rPr>
      <w:sz w:val="18"/>
      <w:szCs w:val="18"/>
    </w:rPr>
  </w:style>
  <w:style w:type="character" w:customStyle="1" w:styleId="16">
    <w:name w:val="标题 1 Char"/>
    <w:link w:val="2"/>
    <w:uiPriority w:val="9"/>
    <w:rPr>
      <w:b/>
      <w:bCs/>
      <w:kern w:val="44"/>
      <w:sz w:val="44"/>
      <w:szCs w:val="44"/>
    </w:rPr>
  </w:style>
  <w:style w:type="character" w:customStyle="1" w:styleId="17">
    <w:name w:val="标题 2 Char"/>
    <w:link w:val="3"/>
    <w:semiHidden/>
    <w:uiPriority w:val="9"/>
    <w:rPr>
      <w:rFonts w:ascii="Cambria" w:hAnsi="Cambria" w:eastAsia="宋体" w:cs="Times New Roman"/>
      <w:b/>
      <w:bCs/>
      <w:sz w:val="32"/>
      <w:szCs w:val="32"/>
    </w:rPr>
  </w:style>
  <w:style w:type="character" w:customStyle="1" w:styleId="18">
    <w:name w:val="标题 3 Char"/>
    <w:link w:val="4"/>
    <w:semiHidden/>
    <w:uiPriority w:val="9"/>
    <w:rPr>
      <w:b/>
      <w:bCs/>
      <w:sz w:val="32"/>
      <w:szCs w:val="32"/>
    </w:rPr>
  </w:style>
  <w:style w:type="paragraph" w:customStyle="1" w:styleId="19">
    <w:name w:val="TOC Heading"/>
    <w:basedOn w:val="2"/>
    <w:next w:val="1"/>
    <w:semiHidden/>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character" w:customStyle="1" w:styleId="20">
    <w:name w:val="批注框文本 Char"/>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E9FBE-2F9D-4E49-9C3D-4E04C6E7AB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3665</Words>
  <Characters>2867</Characters>
  <Lines>23</Lines>
  <Paragraphs>13</Paragraphs>
  <TotalTime>0</TotalTime>
  <ScaleCrop>false</ScaleCrop>
  <LinksUpToDate>false</LinksUpToDate>
  <CharactersWithSpaces>6519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2021-08-09T02:26:00Z</dcterms:created>
  <dc:creator>hp</dc:creator>
  <cp:lastModifiedBy>天津市和平区人民政府新兴街道办事处</cp:lastModifiedBy>
  <cp:lastPrinted>2021-08-05T06:55:00Z</cp:lastPrinted>
  <dcterms:modified xsi:type="dcterms:W3CDTF">2021-08-30T11:46:22Z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D9D5381368CF43608BE391179F7786E6</vt:lpwstr>
  </property>
</Properties>
</file>