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天津市市场监督管理委员会</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  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hint="eastAsia" w:ascii="Times New Roman" w:hAnsi="Times New Roman" w:eastAsia="仿宋_GB2312" w:cs="仿宋_GB2312"/>
          <w:color w:val="C00000"/>
          <w:sz w:val="30"/>
          <w:szCs w:val="30"/>
        </w:rPr>
      </w:pPr>
      <w:r>
        <w:rPr>
          <w:rFonts w:hint="eastAsia" w:ascii="Times New Roman" w:hAnsi="Times New Roman" w:eastAsia="仿宋_GB2312" w:cs="仿宋_GB2312"/>
          <w:sz w:val="30"/>
          <w:szCs w:val="30"/>
        </w:rPr>
        <w:t>（一）负责市场综合监督管理。贯彻执行市场监督管理方面法律、法规、规章和政策、标准，组织起草地方性法规、政府规章草案，组织实施质量强国战略、质量立市战略和食品安全战略、标准化战略，拟订并组织实施有关市场监管规划、计划，规范和维护市场秩序，营造诚实守信、公平竞争的市场环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二）负责本市市场主体统一登记注册。负责本市各类企业、农民专业合作社和从事经营活动的单位、个体工商户，以及外国(地区)企业常驻代表机构等市场主体的登记注册和监督管理工作。建立市场主体信息公示和共享机制，依法公示和共享有关信息，加强信用监管，推动市场主体信用体系建设。</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（三）负责组织实施和指导本市市场监管综合执法工作。指导区市场监管综合执法队伍整合和建设，推动实行统一的市场监管。组织查处重大违法案件。规范市场监管行政执法行为。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四）负责本市反垄断统一执法。统筹推进本市竞争政策实施，组织实施公平竞争审查制度。依法依授权对经营者集中行为进行反垄断审查，负责垄断协议、滥用市场支配地位和滥用行政权力排除、限制竞争等反垄断执法工作。指导本市企业在国外的反垄断应诉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五）负责监督管理市场秩序。依法监督管理市场交易、网络商品交易及有关服务的行为。依法实施合同、拍卖行为监督管理，管理动产抵押物登记工作。组织指导查处价格收费违法违规、不正当竞争、违法直销、传销、侵犯商标专利知识产权和制售假冒伪劣行为。指导广告业发展，监督管理广告活动。组织查处无照生产经营和相关无证生产经营行为。指导市消费者协会开展消费维权工作。承担市打击侵犯知识产权和制售假冒伪劣商品工作领导小组日常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六）负责宏观质量管理。拟订并组织实施本市质量发展的制度措施。统筹本市质量基础设施建设与应用，会同有关部门组织实施重大工程设备质量监理制度，组织重大质量事故调查，组织实施缺陷产品召回制度，监督管理产品防伪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（七）负责产品质量安全监督管理。管理产品质量安全风险监控、监督抽检工作。建立并组织实施质量分级制度、质量安全追溯制度。负责工业产品生产许可管理并实施监督。负责纤维质量监督工作。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（八）负责特种设备安全监督管理。综合管理特种设备安全监察、监督工作，监督检查高耗能特种设备节能标准和锅炉环境保护标准的执行情况。</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九）负责食品安全监督管理综合协调。组织制定本市食品安全重大政策并组织实施。负责食品安全应急体系建设，组织和指导重大食品安全事件应急处置和调查处理工作。建立健全食品安全重要信息直报制度。承担天津市食品安全委员会日常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十）负责食品安全监督管理。建立本市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检查处置和风险预警、风险交流工作，定期发布相关信息。组织实施特殊食品注册、备案和监督管理。</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（十一）负责统一管理计量工作。推行法定计量单位和国家计量制度，组织制定地方计量检定规程和计量技术规范，依法管理计量器具及量值传递和比对工作，规范、监督商品量和市场计量行为。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十二）负责统一管理标准化工作。建立标准实施信息反馈和评估机制并组织实施。依法承担地方标准的立项、编号和批准发布工作并实施监督。依法协调指导和监督团体标准、企业标准制定工作。负责全市法人和其他组织统一社会信用代码相关工作。负责商品条码管理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（十三）负责本市检验检测机构资质认定和监督管理工作。组织推进检验检测机构改革，规范检验检测市场，完善检验检测体系，指导协调本市检验检测行业发展。</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（十四）负责统一管理、监督和综合协调全市认证认可工作。负责组织实施认证认可和合格评定监督管理工作。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（十五）负责制定市场监督管理的科技发展和信息化建设规划并组织实施。负责本市市场监督管理相关的新闻宣传、教育培训、对外合作交流和信息发布工作。按规定承担技术性贸易措施有关工作。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（十六）负责本领域安全生产监督管理工作。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（十七）配合有关部门推动招商引资工作。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（十八）负责市场监管体系人才队伍建设工作。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（十九）管理市药品监督管理局</w:t>
      </w:r>
      <w:r>
        <w:rPr>
          <w:rFonts w:hint="eastAsia" w:ascii="Times New Roman" w:hAnsi="Times New Roman" w:eastAsia="仿宋_GB2312" w:cs="仿宋_GB2312"/>
          <w:color w:val="C00000"/>
          <w:sz w:val="30"/>
          <w:szCs w:val="30"/>
        </w:rPr>
        <w:t>。</w:t>
      </w:r>
    </w:p>
    <w:p>
      <w:pPr>
        <w:autoSpaceDE w:val="0"/>
        <w:autoSpaceDN w:val="0"/>
        <w:adjustRightInd w:val="0"/>
        <w:spacing w:line="600" w:lineRule="exact"/>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    （二十）市委、市政府交办的其他事项。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天津市市场监督管理委员会内设31个职能处室；下辖17个预算单位。纳入天津市市场监督管理委员会2023年度部门决算编制范围的单位包括：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1、天津市市场监督管理委员会(本级)</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2、天津市个体劳动者协会</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3、天津市消费者协会</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4、天津市市场监督管理服务中心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5、天津市产品质量监督检测技术研究院</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6、天津市标准化研究院</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7、天津市计量监督检测科学研究院</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8、天津市食品与工业产品许可证审核查验中心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9、天津市产品质量监督检测技术研究院纺织纤维检验中心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10、天津市食品安全检测技术研究院</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11、天津市市场监督管理委员会12315投诉举报中心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12、天津市产品质量监督检测技术研究院检测技术研究中心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13、天津市产品质监检测技术研究院电工技术科学研究中心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14、天津市计量监督检测科学研究院电子仪表实验所</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15、天津市产品质量监督检测技术研究院自行车研究中心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16、天津市产品质量监督检测技术研究院地毯研究中心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17、天津市市场监管综合行政执法总队</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18、天津市特种设备监督检验技术研究院</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1、天津市市场监督管理委员会2023年度政府性基金预算财政拨款收入支出决算表为空表。</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2、天津市市场监督管理委员会2023年度国有资本经营预算财政拨款收入支出决算表为空表。</w:t>
      </w:r>
    </w:p>
    <w:p>
      <w:pPr>
        <w:widowControl/>
        <w:jc w:val="left"/>
        <w:rPr>
          <w:rFonts w:ascii="Times New Roman" w:hAnsi="Times New Roman" w:eastAsia="仿宋_GB2312" w:cs="仿宋_GB2312"/>
          <w:sz w:val="30"/>
          <w:szCs w:val="30"/>
        </w:rPr>
      </w:pPr>
      <w:r>
        <w:rPr>
          <w:rFonts w:ascii="Times New Roman" w:hAnsi="Times New Roman" w:eastAsia="仿宋_GB2312" w:cs="仿宋_GB2312"/>
          <w:sz w:val="30"/>
          <w:szCs w:val="30"/>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天津市市场监督管理委员会2023年度收入、支出决算总计</w:t>
      </w:r>
      <w:r>
        <w:rPr>
          <w:rFonts w:hint="eastAsia" w:ascii="Times New Roman" w:hAnsi="Times New Roman" w:eastAsia="仿宋_GB2312" w:cs="仿宋_GB2312"/>
          <w:sz w:val="30"/>
          <w:szCs w:val="30"/>
        </w:rPr>
        <w:t>1,246,314,268.60元，与2022年度相比，收、支总计各增加385,525,770.72元，增长44.79%，</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：使用上年非财政拨款结余和专用结余</w:t>
      </w:r>
      <w:r>
        <w:rPr>
          <w:rFonts w:hint="eastAsia" w:ascii="Times New Roman" w:hAnsi="Times New Roman" w:eastAsia="仿宋_GB2312" w:cs="仿宋_GB2312"/>
          <w:color w:val="FF0000"/>
          <w:sz w:val="30"/>
          <w:szCs w:val="30"/>
        </w:rPr>
        <w:t>，</w:t>
      </w:r>
      <w:r>
        <w:rPr>
          <w:rFonts w:hint="eastAsia" w:ascii="Times New Roman" w:hAnsi="Times New Roman" w:eastAsia="仿宋_GB2312" w:cs="仿宋_GB2312"/>
          <w:sz w:val="30"/>
          <w:szCs w:val="30"/>
        </w:rPr>
        <w:t>用于</w:t>
      </w:r>
      <w:r>
        <w:rPr>
          <w:rFonts w:ascii="Times New Roman" w:hAnsi="Times New Roman" w:eastAsia="仿宋_GB2312" w:cs="仿宋_GB2312"/>
          <w:sz w:val="30"/>
          <w:szCs w:val="30"/>
        </w:rPr>
        <w:t>工作支出</w:t>
      </w:r>
      <w:r>
        <w:rPr>
          <w:rFonts w:hint="eastAsia" w:ascii="Times New Roman" w:hAnsi="Times New Roman" w:eastAsia="仿宋_GB2312" w:cs="仿宋_GB2312"/>
          <w:sz w:val="30"/>
          <w:szCs w:val="30"/>
        </w:rPr>
        <w:t xml:space="preserve">。 </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color w:val="auto"/>
          <w:kern w:val="0"/>
          <w:sz w:val="30"/>
          <w:szCs w:val="30"/>
        </w:rPr>
      </w:pPr>
      <w:r>
        <w:rPr>
          <w:rFonts w:hint="eastAsia" w:ascii="Times New Roman" w:hAnsi="Times New Roman" w:eastAsia="仿宋_GB2312" w:cs="仿宋_GB2312"/>
          <w:sz w:val="30"/>
          <w:szCs w:val="30"/>
        </w:rPr>
        <w:t>天津市市场监督管理委员会</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899,910,9</w:t>
      </w:r>
      <w:r>
        <w:rPr>
          <w:rFonts w:hint="eastAsia" w:ascii="Times New Roman" w:hAnsi="Times New Roman" w:eastAsia="仿宋_GB2312" w:cs="Times New Roman"/>
          <w:color w:val="auto"/>
          <w:sz w:val="30"/>
          <w:szCs w:val="30"/>
        </w:rPr>
        <w:t>44.23</w:t>
      </w:r>
      <w:r>
        <w:rPr>
          <w:rFonts w:hint="eastAsia" w:ascii="Times New Roman" w:hAnsi="Times New Roman" w:eastAsia="仿宋_GB2312" w:cs="仿宋_GB2312"/>
          <w:color w:val="auto"/>
          <w:sz w:val="30"/>
          <w:szCs w:val="30"/>
        </w:rPr>
        <w:t>元，与</w:t>
      </w:r>
      <w:r>
        <w:rPr>
          <w:rFonts w:hint="eastAsia" w:ascii="Times New Roman" w:hAnsi="Times New Roman" w:eastAsia="仿宋_GB2312" w:cs="Times New Roman"/>
          <w:color w:val="auto"/>
          <w:sz w:val="30"/>
          <w:szCs w:val="30"/>
        </w:rPr>
        <w:t>2022</w:t>
      </w:r>
      <w:r>
        <w:rPr>
          <w:rFonts w:hint="eastAsia" w:ascii="Times New Roman" w:hAnsi="Times New Roman" w:eastAsia="仿宋_GB2312" w:cs="仿宋_GB2312"/>
          <w:color w:val="auto"/>
          <w:sz w:val="30"/>
          <w:szCs w:val="30"/>
        </w:rPr>
        <w:t>年度相比增加19,958,673.51元，</w:t>
      </w:r>
      <w:r>
        <w:rPr>
          <w:rFonts w:hint="eastAsia" w:ascii="Times New Roman" w:hAnsi="Times New Roman" w:eastAsia="仿宋_GB2312" w:cs="仿宋_GB2312"/>
          <w:color w:val="auto"/>
          <w:kern w:val="0"/>
          <w:sz w:val="30"/>
          <w:szCs w:val="30"/>
          <w:lang w:val="zh-CN"/>
        </w:rPr>
        <w:t>主要原因是</w:t>
      </w:r>
      <w:r>
        <w:rPr>
          <w:rFonts w:hint="eastAsia" w:ascii="Times New Roman" w:hAnsi="Times New Roman" w:eastAsia="仿宋_GB2312" w:cs="仿宋_GB2312"/>
          <w:color w:val="auto"/>
          <w:kern w:val="0"/>
          <w:sz w:val="30"/>
          <w:szCs w:val="30"/>
        </w:rPr>
        <w:t>：所属单位经营收入增加和项目经费预算增加。</w:t>
      </w:r>
    </w:p>
    <w:p>
      <w:pPr>
        <w:autoSpaceDE w:val="0"/>
        <w:autoSpaceDN w:val="0"/>
        <w:adjustRightInd w:val="0"/>
        <w:spacing w:line="600" w:lineRule="exact"/>
        <w:ind w:firstLine="600"/>
        <w:jc w:val="left"/>
        <w:rPr>
          <w:rFonts w:ascii="Times New Roman" w:hAnsi="Times New Roman" w:eastAsia="宋体" w:cs="Times New Roman"/>
          <w:color w:val="auto"/>
          <w:sz w:val="30"/>
          <w:szCs w:val="30"/>
        </w:rPr>
      </w:pPr>
      <w:r>
        <w:rPr>
          <w:rFonts w:hint="eastAsia" w:ascii="Times New Roman" w:hAnsi="Times New Roman" w:eastAsia="仿宋_GB2312" w:cs="仿宋_GB2312"/>
          <w:color w:val="auto"/>
          <w:sz w:val="30"/>
          <w:szCs w:val="30"/>
        </w:rPr>
        <w:t>其中：</w:t>
      </w:r>
      <w:r>
        <w:rPr>
          <w:rFonts w:ascii="Times New Roman" w:hAnsi="Times New Roman" w:eastAsia="仿宋_GB2312" w:cs="仿宋_GB2312"/>
          <w:color w:val="auto"/>
          <w:sz w:val="30"/>
          <w:szCs w:val="30"/>
          <w:lang w:val="zh-CN"/>
        </w:rPr>
        <w:t>一般公共预算财政拨款收入</w:t>
      </w:r>
      <w:r>
        <w:rPr>
          <w:rFonts w:hint="eastAsia" w:ascii="Times New Roman" w:hAnsi="Times New Roman" w:eastAsia="仿宋_GB2312" w:cs="Times New Roman"/>
          <w:color w:val="auto"/>
          <w:sz w:val="30"/>
          <w:szCs w:val="30"/>
        </w:rPr>
        <w:t>397,031,085.33</w:t>
      </w:r>
      <w:r>
        <w:rPr>
          <w:rFonts w:hint="eastAsia" w:ascii="Times New Roman" w:hAnsi="Times New Roman" w:eastAsia="仿宋_GB2312" w:cs="仿宋_GB2312"/>
          <w:color w:val="auto"/>
          <w:sz w:val="30"/>
          <w:szCs w:val="30"/>
          <w:lang w:val="zh-CN"/>
        </w:rPr>
        <w:t>元</w:t>
      </w:r>
      <w:r>
        <w:rPr>
          <w:rFonts w:ascii="Times New Roman" w:hAnsi="Times New Roman" w:eastAsia="仿宋_GB2312" w:cs="仿宋_GB2312"/>
          <w:color w:val="auto"/>
          <w:sz w:val="30"/>
          <w:szCs w:val="30"/>
          <w:lang w:val="zh-CN"/>
        </w:rPr>
        <w:t>，占</w:t>
      </w:r>
      <w:r>
        <w:rPr>
          <w:rFonts w:hint="eastAsia" w:ascii="Times New Roman" w:hAnsi="Times New Roman" w:eastAsia="仿宋_GB2312" w:cs="Times New Roman"/>
          <w:color w:val="auto"/>
          <w:sz w:val="30"/>
          <w:szCs w:val="30"/>
        </w:rPr>
        <w:t>44.12</w:t>
      </w:r>
      <w:r>
        <w:rPr>
          <w:rFonts w:hint="eastAsia" w:ascii="Times New Roman" w:hAnsi="Times New Roman" w:eastAsia="宋体" w:cs="Times New Roman"/>
          <w:color w:val="auto"/>
          <w:sz w:val="30"/>
          <w:szCs w:val="30"/>
        </w:rPr>
        <w:t>%；</w:t>
      </w:r>
    </w:p>
    <w:p>
      <w:pPr>
        <w:autoSpaceDE w:val="0"/>
        <w:autoSpaceDN w:val="0"/>
        <w:adjustRightInd w:val="0"/>
        <w:spacing w:line="600" w:lineRule="exact"/>
        <w:ind w:firstLine="600"/>
        <w:jc w:val="left"/>
        <w:rPr>
          <w:rFonts w:ascii="Times New Roman" w:hAnsi="Times New Roman" w:eastAsia="仿宋_GB2312" w:cs="仿宋_GB2312"/>
          <w:color w:val="auto"/>
          <w:sz w:val="30"/>
          <w:szCs w:val="30"/>
          <w:lang w:val="zh-CN"/>
        </w:rPr>
      </w:pPr>
      <w:r>
        <w:rPr>
          <w:rFonts w:ascii="Times New Roman" w:hAnsi="Times New Roman" w:eastAsia="仿宋_GB2312" w:cs="仿宋_GB2312"/>
          <w:color w:val="auto"/>
          <w:sz w:val="30"/>
          <w:szCs w:val="30"/>
          <w:lang w:val="zh-CN"/>
        </w:rPr>
        <w:t>事业收入</w:t>
      </w:r>
      <w:r>
        <w:rPr>
          <w:rFonts w:hint="eastAsia" w:ascii="Times New Roman" w:hAnsi="Times New Roman" w:eastAsia="仿宋_GB2312" w:cs="仿宋_GB2312"/>
          <w:color w:val="auto"/>
          <w:sz w:val="30"/>
          <w:szCs w:val="30"/>
          <w:lang w:val="zh-CN"/>
        </w:rPr>
        <w:t>47,843,105.91元</w:t>
      </w:r>
      <w:r>
        <w:rPr>
          <w:rFonts w:ascii="Times New Roman" w:hAnsi="Times New Roman" w:eastAsia="仿宋_GB2312" w:cs="仿宋_GB2312"/>
          <w:color w:val="auto"/>
          <w:sz w:val="30"/>
          <w:szCs w:val="30"/>
          <w:lang w:val="zh-CN"/>
        </w:rPr>
        <w:t>，</w:t>
      </w:r>
      <w:r>
        <w:rPr>
          <w:rFonts w:hint="eastAsia" w:ascii="Times New Roman" w:hAnsi="Times New Roman" w:eastAsia="仿宋_GB2312" w:cs="仿宋_GB2312"/>
          <w:color w:val="auto"/>
          <w:kern w:val="0"/>
          <w:sz w:val="30"/>
          <w:szCs w:val="30"/>
        </w:rPr>
        <w:t>占</w:t>
      </w:r>
      <w:r>
        <w:rPr>
          <w:rFonts w:hint="eastAsia" w:ascii="Times New Roman" w:hAnsi="Times New Roman" w:eastAsia="仿宋_GB2312" w:cs="仿宋_GB2312"/>
          <w:color w:val="auto"/>
          <w:sz w:val="30"/>
          <w:szCs w:val="30"/>
          <w:lang w:val="zh-CN"/>
        </w:rPr>
        <w:t>5.32%；</w:t>
      </w:r>
    </w:p>
    <w:p>
      <w:pPr>
        <w:autoSpaceDE w:val="0"/>
        <w:autoSpaceDN w:val="0"/>
        <w:adjustRightInd w:val="0"/>
        <w:spacing w:line="600" w:lineRule="exact"/>
        <w:ind w:firstLine="600"/>
        <w:jc w:val="left"/>
        <w:rPr>
          <w:rFonts w:ascii="Times New Roman" w:hAnsi="Times New Roman" w:eastAsia="仿宋_GB2312" w:cs="仿宋_GB2312"/>
          <w:color w:val="auto"/>
          <w:sz w:val="30"/>
          <w:szCs w:val="30"/>
          <w:lang w:val="zh-CN"/>
        </w:rPr>
      </w:pPr>
      <w:r>
        <w:rPr>
          <w:rFonts w:ascii="Times New Roman" w:hAnsi="Times New Roman" w:eastAsia="仿宋_GB2312" w:cs="仿宋_GB2312"/>
          <w:color w:val="auto"/>
          <w:sz w:val="30"/>
          <w:szCs w:val="30"/>
          <w:lang w:val="zh-CN"/>
        </w:rPr>
        <w:t>事业单位经营收入</w:t>
      </w:r>
      <w:r>
        <w:rPr>
          <w:rFonts w:hint="eastAsia" w:ascii="Times New Roman" w:hAnsi="Times New Roman" w:eastAsia="仿宋_GB2312" w:cs="仿宋_GB2312"/>
          <w:color w:val="auto"/>
          <w:sz w:val="30"/>
          <w:szCs w:val="30"/>
          <w:lang w:val="zh-CN"/>
        </w:rPr>
        <w:t>434,539,698.21元</w:t>
      </w:r>
      <w:r>
        <w:rPr>
          <w:rFonts w:ascii="Times New Roman" w:hAnsi="Times New Roman" w:eastAsia="仿宋_GB2312" w:cs="仿宋_GB2312"/>
          <w:color w:val="auto"/>
          <w:sz w:val="30"/>
          <w:szCs w:val="30"/>
          <w:lang w:val="zh-CN"/>
        </w:rPr>
        <w:t>，</w:t>
      </w:r>
      <w:r>
        <w:rPr>
          <w:rFonts w:hint="eastAsia" w:ascii="Times New Roman" w:hAnsi="Times New Roman" w:eastAsia="仿宋_GB2312" w:cs="仿宋_GB2312"/>
          <w:color w:val="auto"/>
          <w:kern w:val="0"/>
          <w:sz w:val="30"/>
          <w:szCs w:val="30"/>
        </w:rPr>
        <w:t>占</w:t>
      </w:r>
      <w:r>
        <w:rPr>
          <w:rFonts w:hint="eastAsia" w:ascii="Times New Roman" w:hAnsi="Times New Roman" w:eastAsia="仿宋_GB2312" w:cs="仿宋_GB2312"/>
          <w:color w:val="auto"/>
          <w:sz w:val="30"/>
          <w:szCs w:val="30"/>
          <w:lang w:val="zh-CN"/>
        </w:rPr>
        <w:t>48.2</w:t>
      </w:r>
      <w:r>
        <w:rPr>
          <w:rFonts w:ascii="Times New Roman" w:hAnsi="Times New Roman" w:eastAsia="仿宋_GB2312" w:cs="仿宋_GB2312"/>
          <w:color w:val="auto"/>
          <w:sz w:val="30"/>
          <w:szCs w:val="30"/>
          <w:lang w:val="zh-CN"/>
        </w:rPr>
        <w:t>8</w:t>
      </w:r>
      <w:r>
        <w:rPr>
          <w:rFonts w:hint="eastAsia" w:ascii="Times New Roman" w:hAnsi="Times New Roman" w:eastAsia="仿宋_GB2312" w:cs="仿宋_GB2312"/>
          <w:color w:val="auto"/>
          <w:sz w:val="30"/>
          <w:szCs w:val="30"/>
          <w:lang w:val="zh-CN"/>
        </w:rPr>
        <w:t>%；</w:t>
      </w:r>
    </w:p>
    <w:p>
      <w:pPr>
        <w:autoSpaceDE w:val="0"/>
        <w:autoSpaceDN w:val="0"/>
        <w:adjustRightInd w:val="0"/>
        <w:spacing w:line="600" w:lineRule="exact"/>
        <w:ind w:firstLine="600"/>
        <w:jc w:val="left"/>
        <w:rPr>
          <w:rFonts w:ascii="Times New Roman" w:hAnsi="Times New Roman" w:eastAsia="仿宋_GB2312" w:cs="仿宋_GB2312"/>
          <w:color w:val="auto"/>
          <w:sz w:val="30"/>
          <w:szCs w:val="30"/>
        </w:rPr>
      </w:pPr>
      <w:r>
        <w:rPr>
          <w:rFonts w:ascii="Times New Roman" w:hAnsi="Times New Roman" w:eastAsia="仿宋_GB2312" w:cs="仿宋_GB2312"/>
          <w:color w:val="auto"/>
          <w:sz w:val="30"/>
          <w:szCs w:val="30"/>
          <w:lang w:val="zh-CN"/>
        </w:rPr>
        <w:t>其他收入</w:t>
      </w:r>
      <w:r>
        <w:rPr>
          <w:rFonts w:hint="eastAsia" w:ascii="Times New Roman" w:hAnsi="Times New Roman" w:eastAsia="仿宋_GB2312" w:cs="仿宋_GB2312"/>
          <w:color w:val="auto"/>
          <w:sz w:val="30"/>
          <w:szCs w:val="30"/>
          <w:lang w:val="zh-CN"/>
        </w:rPr>
        <w:t>20,497,054.78元</w:t>
      </w:r>
      <w:r>
        <w:rPr>
          <w:rFonts w:ascii="Times New Roman" w:hAnsi="Times New Roman" w:eastAsia="仿宋_GB2312" w:cs="仿宋_GB2312"/>
          <w:color w:val="auto"/>
          <w:sz w:val="30"/>
          <w:szCs w:val="30"/>
          <w:lang w:val="zh-CN"/>
        </w:rPr>
        <w:t>，</w:t>
      </w:r>
      <w:r>
        <w:rPr>
          <w:rFonts w:hint="eastAsia" w:ascii="Times New Roman" w:hAnsi="Times New Roman" w:eastAsia="仿宋_GB2312" w:cs="仿宋_GB2312"/>
          <w:color w:val="auto"/>
          <w:kern w:val="0"/>
          <w:sz w:val="30"/>
          <w:szCs w:val="30"/>
        </w:rPr>
        <w:t>占</w:t>
      </w:r>
      <w:r>
        <w:rPr>
          <w:rFonts w:hint="eastAsia" w:ascii="Times New Roman" w:hAnsi="Times New Roman" w:eastAsia="仿宋_GB2312" w:cs="仿宋_GB2312"/>
          <w:color w:val="auto"/>
          <w:sz w:val="30"/>
          <w:szCs w:val="30"/>
          <w:lang w:val="zh-CN"/>
        </w:rPr>
        <w:t>2.28%。</w:t>
      </w:r>
    </w:p>
    <w:p>
      <w:pPr>
        <w:keepNext/>
        <w:keepLines/>
        <w:autoSpaceDE w:val="0"/>
        <w:autoSpaceDN w:val="0"/>
        <w:adjustRightInd w:val="0"/>
        <w:spacing w:line="600" w:lineRule="exact"/>
        <w:ind w:firstLine="602"/>
        <w:jc w:val="left"/>
        <w:outlineLvl w:val="1"/>
        <w:rPr>
          <w:rFonts w:ascii="Times New Roman" w:hAnsi="Times New Roman" w:eastAsia="黑体" w:cs="黑体"/>
          <w:b/>
          <w:bCs/>
          <w:color w:val="auto"/>
          <w:kern w:val="0"/>
          <w:sz w:val="30"/>
          <w:szCs w:val="30"/>
        </w:rPr>
      </w:pPr>
      <w:r>
        <w:rPr>
          <w:rFonts w:hint="eastAsia" w:ascii="Times New Roman" w:hAnsi="Times New Roman" w:eastAsia="黑体" w:cs="黑体"/>
          <w:b/>
          <w:bCs/>
          <w:color w:val="auto"/>
          <w:kern w:val="0"/>
          <w:sz w:val="30"/>
          <w:szCs w:val="30"/>
          <w:lang w:val="zh-CN"/>
        </w:rPr>
        <w:t>三、支出</w:t>
      </w:r>
      <w:r>
        <w:rPr>
          <w:rFonts w:hint="eastAsia" w:ascii="Times New Roman" w:hAnsi="Times New Roman" w:eastAsia="黑体" w:cs="黑体"/>
          <w:b/>
          <w:bCs/>
          <w:color w:val="auto"/>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color w:val="auto"/>
          <w:kern w:val="0"/>
          <w:sz w:val="30"/>
          <w:szCs w:val="30"/>
        </w:rPr>
      </w:pPr>
      <w:r>
        <w:rPr>
          <w:rFonts w:hint="eastAsia" w:ascii="Times New Roman" w:hAnsi="Times New Roman" w:eastAsia="仿宋_GB2312" w:cs="仿宋_GB2312"/>
          <w:color w:val="auto"/>
          <w:sz w:val="30"/>
          <w:szCs w:val="30"/>
        </w:rPr>
        <w:t>天津市市场监督管理委员会</w:t>
      </w:r>
      <w:r>
        <w:rPr>
          <w:rFonts w:hint="eastAsia" w:ascii="Times New Roman" w:hAnsi="Times New Roman" w:eastAsia="宋体" w:cs="宋体"/>
          <w:color w:val="auto"/>
          <w:sz w:val="30"/>
          <w:szCs w:val="30"/>
        </w:rPr>
        <w:t>2023</w:t>
      </w:r>
      <w:r>
        <w:rPr>
          <w:rFonts w:hint="eastAsia" w:ascii="Times New Roman" w:hAnsi="Times New Roman" w:eastAsia="仿宋_GB2312" w:cs="仿宋_GB2312"/>
          <w:color w:val="auto"/>
          <w:sz w:val="30"/>
          <w:szCs w:val="30"/>
        </w:rPr>
        <w:t>年度本年支出合计891,013,364.19元，与</w:t>
      </w:r>
      <w:r>
        <w:rPr>
          <w:rFonts w:hint="eastAsia" w:ascii="Times New Roman" w:hAnsi="Times New Roman" w:eastAsia="仿宋_GB2312" w:cs="Times New Roman"/>
          <w:color w:val="auto"/>
          <w:sz w:val="30"/>
          <w:szCs w:val="30"/>
        </w:rPr>
        <w:t>2022</w:t>
      </w:r>
      <w:r>
        <w:rPr>
          <w:rFonts w:hint="eastAsia" w:ascii="Times New Roman" w:hAnsi="Times New Roman" w:eastAsia="仿宋_GB2312" w:cs="仿宋_GB2312"/>
          <w:color w:val="auto"/>
          <w:sz w:val="30"/>
          <w:szCs w:val="30"/>
        </w:rPr>
        <w:t>年度相比增加28,994,470.50元，</w:t>
      </w:r>
      <w:r>
        <w:rPr>
          <w:rFonts w:hint="eastAsia" w:ascii="Times New Roman" w:hAnsi="Times New Roman" w:eastAsia="仿宋_GB2312" w:cs="仿宋_GB2312"/>
          <w:color w:val="auto"/>
          <w:sz w:val="30"/>
          <w:szCs w:val="30"/>
          <w:lang w:val="zh-CN"/>
        </w:rPr>
        <w:t>主要原因是</w:t>
      </w:r>
      <w:r>
        <w:rPr>
          <w:rFonts w:hint="eastAsia" w:ascii="Times New Roman" w:hAnsi="Times New Roman" w:eastAsia="仿宋_GB2312" w:cs="仿宋_GB2312"/>
          <w:color w:val="auto"/>
          <w:sz w:val="30"/>
          <w:szCs w:val="30"/>
        </w:rPr>
        <w:t>：</w:t>
      </w:r>
      <w:r>
        <w:rPr>
          <w:rFonts w:hint="eastAsia" w:ascii="Times New Roman" w:hAnsi="Times New Roman" w:eastAsia="仿宋_GB2312" w:cs="仿宋_GB2312"/>
          <w:color w:val="auto"/>
          <w:kern w:val="0"/>
          <w:sz w:val="30"/>
          <w:szCs w:val="30"/>
        </w:rPr>
        <w:t>所属单位项目支出和经营支出的增加。</w:t>
      </w:r>
    </w:p>
    <w:p>
      <w:pPr>
        <w:autoSpaceDE w:val="0"/>
        <w:autoSpaceDN w:val="0"/>
        <w:adjustRightInd w:val="0"/>
        <w:spacing w:line="580" w:lineRule="exact"/>
        <w:ind w:firstLine="600"/>
        <w:jc w:val="left"/>
        <w:rPr>
          <w:rFonts w:ascii="Times New Roman" w:hAnsi="Times New Roman" w:eastAsia="仿宋_GB2312" w:cs="仿宋_GB2312"/>
          <w:color w:val="auto"/>
          <w:sz w:val="30"/>
          <w:szCs w:val="30"/>
        </w:rPr>
      </w:pPr>
      <w:r>
        <w:rPr>
          <w:rFonts w:hint="eastAsia" w:ascii="Times New Roman" w:hAnsi="Times New Roman" w:eastAsia="仿宋_GB2312" w:cs="仿宋_GB2312"/>
          <w:color w:val="auto"/>
          <w:sz w:val="30"/>
          <w:szCs w:val="30"/>
        </w:rPr>
        <w:t>其中：</w:t>
      </w:r>
      <w:r>
        <w:rPr>
          <w:rFonts w:ascii="Times New Roman" w:hAnsi="Times New Roman" w:eastAsia="仿宋_GB2312" w:cs="仿宋_GB2312"/>
          <w:color w:val="auto"/>
          <w:sz w:val="30"/>
          <w:szCs w:val="30"/>
        </w:rPr>
        <w:t>基本支出</w:t>
      </w:r>
      <w:r>
        <w:rPr>
          <w:rFonts w:hint="eastAsia" w:ascii="Times New Roman" w:hAnsi="Times New Roman" w:eastAsia="仿宋_GB2312" w:cs="仿宋_GB2312"/>
          <w:color w:val="auto"/>
          <w:sz w:val="30"/>
          <w:szCs w:val="30"/>
        </w:rPr>
        <w:t>357,933,840.10元</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占40.17%；</w:t>
      </w:r>
    </w:p>
    <w:p>
      <w:pPr>
        <w:autoSpaceDE w:val="0"/>
        <w:autoSpaceDN w:val="0"/>
        <w:adjustRightInd w:val="0"/>
        <w:spacing w:line="580" w:lineRule="exact"/>
        <w:ind w:firstLine="600"/>
        <w:jc w:val="left"/>
        <w:rPr>
          <w:rFonts w:ascii="Times New Roman" w:hAnsi="Times New Roman" w:eastAsia="仿宋_GB2312" w:cs="仿宋_GB2312"/>
          <w:color w:val="auto"/>
          <w:sz w:val="30"/>
          <w:szCs w:val="30"/>
        </w:rPr>
      </w:pPr>
      <w:r>
        <w:rPr>
          <w:rFonts w:ascii="Times New Roman" w:hAnsi="Times New Roman" w:eastAsia="仿宋_GB2312" w:cs="仿宋_GB2312"/>
          <w:color w:val="auto"/>
          <w:sz w:val="30"/>
          <w:szCs w:val="30"/>
        </w:rPr>
        <w:t>项目支出</w:t>
      </w:r>
      <w:r>
        <w:rPr>
          <w:rFonts w:hint="eastAsia" w:ascii="Times New Roman" w:hAnsi="Times New Roman" w:eastAsia="仿宋_GB2312" w:cs="仿宋_GB2312"/>
          <w:color w:val="auto"/>
          <w:sz w:val="30"/>
          <w:szCs w:val="30"/>
        </w:rPr>
        <w:t>124,129,214.27元</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占13.93%；</w:t>
      </w:r>
    </w:p>
    <w:p>
      <w:pPr>
        <w:autoSpaceDE w:val="0"/>
        <w:autoSpaceDN w:val="0"/>
        <w:adjustRightInd w:val="0"/>
        <w:spacing w:line="580" w:lineRule="exact"/>
        <w:ind w:firstLine="600"/>
        <w:jc w:val="left"/>
        <w:rPr>
          <w:rFonts w:ascii="Times New Roman" w:hAnsi="Times New Roman" w:eastAsia="仿宋_GB2312" w:cs="仿宋_GB2312"/>
          <w:color w:val="auto"/>
          <w:sz w:val="30"/>
          <w:szCs w:val="30"/>
        </w:rPr>
      </w:pPr>
      <w:r>
        <w:rPr>
          <w:rFonts w:ascii="Times New Roman" w:hAnsi="Times New Roman" w:eastAsia="仿宋_GB2312" w:cs="仿宋_GB2312"/>
          <w:color w:val="auto"/>
          <w:sz w:val="30"/>
          <w:szCs w:val="30"/>
        </w:rPr>
        <w:t>经营支出</w:t>
      </w:r>
      <w:r>
        <w:rPr>
          <w:rFonts w:hint="eastAsia" w:ascii="Times New Roman" w:hAnsi="Times New Roman" w:eastAsia="仿宋_GB2312" w:cs="仿宋_GB2312"/>
          <w:color w:val="auto"/>
          <w:sz w:val="30"/>
          <w:szCs w:val="30"/>
        </w:rPr>
        <w:t>408,950,309.82元</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占45.9</w:t>
      </w:r>
      <w:r>
        <w:rPr>
          <w:rFonts w:ascii="Times New Roman" w:hAnsi="Times New Roman" w:eastAsia="仿宋_GB2312" w:cs="仿宋_GB2312"/>
          <w:color w:val="auto"/>
          <w:sz w:val="30"/>
          <w:szCs w:val="30"/>
        </w:rPr>
        <w:t>0</w:t>
      </w:r>
      <w:r>
        <w:rPr>
          <w:rFonts w:hint="eastAsia" w:ascii="Times New Roman" w:hAnsi="Times New Roman" w:eastAsia="仿宋_GB2312" w:cs="仿宋_GB2312"/>
          <w:color w:val="auto"/>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color w:val="auto"/>
          <w:kern w:val="0"/>
          <w:sz w:val="30"/>
          <w:szCs w:val="30"/>
          <w:lang w:val="zh-CN"/>
        </w:rPr>
      </w:pPr>
      <w:r>
        <w:rPr>
          <w:rFonts w:hint="eastAsia" w:ascii="Times New Roman" w:hAnsi="Times New Roman" w:eastAsia="黑体" w:cs="黑体"/>
          <w:b/>
          <w:bCs/>
          <w:color w:val="auto"/>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color w:val="auto"/>
          <w:sz w:val="30"/>
          <w:szCs w:val="30"/>
        </w:rPr>
      </w:pPr>
      <w:r>
        <w:rPr>
          <w:rFonts w:hint="eastAsia" w:ascii="Times New Roman" w:hAnsi="Times New Roman" w:eastAsia="仿宋_GB2312" w:cs="仿宋_GB2312"/>
          <w:color w:val="auto"/>
          <w:sz w:val="30"/>
          <w:szCs w:val="30"/>
        </w:rPr>
        <w:t>天津市市场监督管理委员会</w:t>
      </w:r>
      <w:r>
        <w:rPr>
          <w:rFonts w:hint="eastAsia" w:ascii="Times New Roman" w:hAnsi="Times New Roman" w:eastAsia="宋体" w:cs="宋体"/>
          <w:color w:val="auto"/>
          <w:sz w:val="30"/>
          <w:szCs w:val="30"/>
        </w:rPr>
        <w:t>2023</w:t>
      </w:r>
      <w:r>
        <w:rPr>
          <w:rFonts w:hint="eastAsia" w:ascii="Times New Roman" w:hAnsi="Times New Roman" w:eastAsia="仿宋_GB2312" w:cs="仿宋_GB2312"/>
          <w:color w:val="auto"/>
          <w:sz w:val="30"/>
          <w:szCs w:val="30"/>
        </w:rPr>
        <w:t>年度财政拨款收入、支出决算总计</w:t>
      </w:r>
      <w:r>
        <w:rPr>
          <w:rFonts w:hint="eastAsia" w:ascii="Times New Roman" w:hAnsi="Times New Roman" w:eastAsia="仿宋_GB2312" w:cs="Times New Roman"/>
          <w:color w:val="auto"/>
          <w:sz w:val="30"/>
          <w:szCs w:val="30"/>
          <w:lang w:val="zh-CN"/>
        </w:rPr>
        <w:t>398,028,641.38</w:t>
      </w:r>
      <w:r>
        <w:rPr>
          <w:rFonts w:hint="eastAsia" w:ascii="Times New Roman" w:hAnsi="Times New Roman" w:eastAsia="仿宋_GB2312" w:cs="仿宋_GB2312"/>
          <w:color w:val="auto"/>
          <w:sz w:val="30"/>
          <w:szCs w:val="30"/>
        </w:rPr>
        <w:t>元，与</w:t>
      </w:r>
      <w:r>
        <w:rPr>
          <w:rFonts w:hint="eastAsia" w:ascii="Times New Roman" w:hAnsi="Times New Roman" w:eastAsia="仿宋_GB2312" w:cs="Times New Roman"/>
          <w:color w:val="auto"/>
          <w:sz w:val="30"/>
          <w:szCs w:val="30"/>
        </w:rPr>
        <w:t>2022</w:t>
      </w:r>
      <w:r>
        <w:rPr>
          <w:rFonts w:hint="eastAsia" w:ascii="Times New Roman" w:hAnsi="Times New Roman" w:eastAsia="仿宋_GB2312" w:cs="仿宋_GB2312"/>
          <w:color w:val="auto"/>
          <w:sz w:val="30"/>
          <w:szCs w:val="30"/>
        </w:rPr>
        <w:t>年度相比，财政拨款收、支总计各增加11,127,788.93元，增长2.88</w:t>
      </w:r>
      <w:r>
        <w:rPr>
          <w:rFonts w:hint="eastAsia" w:ascii="Times New Roman" w:hAnsi="Times New Roman" w:eastAsia="仿宋_GB2312" w:cs="Times New Roman"/>
          <w:color w:val="auto"/>
          <w:sz w:val="30"/>
          <w:szCs w:val="30"/>
        </w:rPr>
        <w:t>%</w:t>
      </w:r>
      <w:r>
        <w:rPr>
          <w:rFonts w:hint="eastAsia"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lang w:val="zh-CN"/>
        </w:rPr>
        <w:t>主要原因是：</w:t>
      </w:r>
      <w:r>
        <w:rPr>
          <w:rFonts w:hint="eastAsia" w:ascii="Times New Roman" w:hAnsi="Times New Roman" w:eastAsia="仿宋_GB2312" w:cs="仿宋_GB2312"/>
          <w:color w:val="auto"/>
          <w:sz w:val="30"/>
          <w:szCs w:val="30"/>
        </w:rPr>
        <w:t>所属单位项目经费预算的增加。</w:t>
      </w:r>
    </w:p>
    <w:p>
      <w:pPr>
        <w:keepNext/>
        <w:keepLines/>
        <w:autoSpaceDE w:val="0"/>
        <w:autoSpaceDN w:val="0"/>
        <w:adjustRightInd w:val="0"/>
        <w:spacing w:line="600" w:lineRule="exact"/>
        <w:ind w:firstLine="602"/>
        <w:jc w:val="left"/>
        <w:outlineLvl w:val="1"/>
        <w:rPr>
          <w:rFonts w:ascii="Times New Roman" w:hAnsi="Times New Roman" w:eastAsia="黑体" w:cs="黑体"/>
          <w:b/>
          <w:bCs/>
          <w:color w:val="auto"/>
          <w:kern w:val="0"/>
          <w:sz w:val="30"/>
          <w:szCs w:val="30"/>
          <w:lang w:val="zh-CN"/>
        </w:rPr>
      </w:pPr>
      <w:r>
        <w:rPr>
          <w:rFonts w:hint="eastAsia" w:ascii="Times New Roman" w:hAnsi="Times New Roman" w:eastAsia="黑体" w:cs="黑体"/>
          <w:b/>
          <w:bCs/>
          <w:color w:val="auto"/>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color w:val="auto"/>
          <w:kern w:val="0"/>
          <w:sz w:val="30"/>
          <w:szCs w:val="30"/>
        </w:rPr>
      </w:pPr>
      <w:r>
        <w:rPr>
          <w:rFonts w:hint="eastAsia" w:ascii="Times New Roman" w:hAnsi="Times New Roman" w:eastAsia="楷体" w:cs="楷体"/>
          <w:b/>
          <w:bCs/>
          <w:color w:val="auto"/>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color w:val="auto"/>
          <w:sz w:val="30"/>
          <w:szCs w:val="30"/>
        </w:rPr>
      </w:pPr>
      <w:r>
        <w:rPr>
          <w:rFonts w:hint="eastAsia" w:ascii="Times New Roman" w:hAnsi="Times New Roman" w:eastAsia="仿宋_GB2312" w:cs="仿宋_GB2312"/>
          <w:color w:val="auto"/>
          <w:sz w:val="30"/>
          <w:szCs w:val="30"/>
        </w:rPr>
        <w:t>天津市市场监督管理委员会2023年度部门决算一般公共预算财政拨款支出</w:t>
      </w:r>
      <w:r>
        <w:rPr>
          <w:rFonts w:hint="eastAsia" w:ascii="Times New Roman" w:hAnsi="Times New Roman" w:eastAsia="仿宋_GB2312" w:cs="仿宋_GB2312"/>
          <w:color w:val="auto"/>
          <w:sz w:val="30"/>
          <w:szCs w:val="30"/>
          <w:lang w:val="zh-CN"/>
        </w:rPr>
        <w:t>合</w:t>
      </w:r>
      <w:r>
        <w:rPr>
          <w:rFonts w:hint="eastAsia" w:ascii="Times New Roman" w:hAnsi="Times New Roman" w:eastAsia="仿宋_GB2312" w:cs="仿宋_GB2312"/>
          <w:color w:val="auto"/>
          <w:sz w:val="30"/>
          <w:szCs w:val="30"/>
        </w:rPr>
        <w:t>计397,226,594.81元，占本年支出合计的44.58%，与2022年度相比，一般公共预算财政拨款支出增加11,536,417.48元，增长2.99%，</w:t>
      </w:r>
      <w:r>
        <w:rPr>
          <w:rFonts w:hint="eastAsia" w:ascii="Times New Roman" w:hAnsi="Times New Roman" w:eastAsia="仿宋_GB2312" w:cs="仿宋_GB2312"/>
          <w:color w:val="auto"/>
          <w:sz w:val="30"/>
          <w:szCs w:val="30"/>
          <w:lang w:val="zh-CN"/>
        </w:rPr>
        <w:t>主要原因是</w:t>
      </w:r>
      <w:r>
        <w:rPr>
          <w:rFonts w:hint="eastAsia" w:ascii="Times New Roman" w:hAnsi="Times New Roman" w:eastAsia="仿宋_GB2312" w:cs="仿宋_GB2312"/>
          <w:color w:val="auto"/>
          <w:sz w:val="30"/>
          <w:szCs w:val="30"/>
        </w:rPr>
        <w:t xml:space="preserve">：所属单位项目经费预算的增加。 </w:t>
      </w:r>
    </w:p>
    <w:p>
      <w:pPr>
        <w:autoSpaceDE w:val="0"/>
        <w:autoSpaceDN w:val="0"/>
        <w:adjustRightInd w:val="0"/>
        <w:spacing w:line="600" w:lineRule="exact"/>
        <w:ind w:left="480"/>
        <w:jc w:val="left"/>
        <w:rPr>
          <w:rFonts w:ascii="Times New Roman" w:hAnsi="Times New Roman" w:eastAsia="楷体" w:cs="楷体"/>
          <w:b/>
          <w:bCs/>
          <w:color w:val="auto"/>
          <w:kern w:val="0"/>
          <w:sz w:val="30"/>
          <w:szCs w:val="30"/>
        </w:rPr>
      </w:pPr>
      <w:r>
        <w:rPr>
          <w:rFonts w:hint="eastAsia" w:ascii="Times New Roman" w:hAnsi="Times New Roman" w:eastAsia="楷体" w:cs="楷体"/>
          <w:b/>
          <w:bCs/>
          <w:color w:val="auto"/>
          <w:kern w:val="0"/>
          <w:sz w:val="30"/>
          <w:szCs w:val="30"/>
        </w:rPr>
        <w:t>（二）</w:t>
      </w:r>
      <w:r>
        <w:rPr>
          <w:rFonts w:hint="eastAsia" w:ascii="Times New Roman" w:hAnsi="Times New Roman" w:eastAsia="楷体" w:cs="楷体"/>
          <w:b/>
          <w:bCs/>
          <w:color w:val="auto"/>
          <w:kern w:val="0"/>
          <w:sz w:val="30"/>
          <w:szCs w:val="30"/>
          <w:lang w:val="zh-CN"/>
        </w:rPr>
        <w:t>支出结构</w:t>
      </w:r>
      <w:r>
        <w:rPr>
          <w:rFonts w:hint="eastAsia" w:ascii="Times New Roman" w:hAnsi="Times New Roman" w:eastAsia="楷体" w:cs="楷体"/>
          <w:b/>
          <w:bCs/>
          <w:color w:val="auto"/>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color w:val="auto"/>
          <w:sz w:val="30"/>
          <w:szCs w:val="30"/>
        </w:rPr>
      </w:pPr>
      <w:r>
        <w:rPr>
          <w:rFonts w:hint="eastAsia" w:ascii="Times New Roman" w:hAnsi="Times New Roman" w:eastAsia="仿宋_GB2312" w:cs="仿宋_GB2312"/>
          <w:color w:val="auto"/>
          <w:sz w:val="30"/>
          <w:szCs w:val="30"/>
        </w:rPr>
        <w:t>2023年度一般公共预算财政拨款支出</w:t>
      </w:r>
      <w:r>
        <w:rPr>
          <w:rFonts w:hint="eastAsia" w:ascii="Times New Roman" w:hAnsi="Times New Roman" w:eastAsia="仿宋_GB2312" w:cs="Times New Roman"/>
          <w:color w:val="auto"/>
          <w:sz w:val="30"/>
          <w:szCs w:val="30"/>
        </w:rPr>
        <w:t>397,226,594.81</w:t>
      </w:r>
      <w:r>
        <w:rPr>
          <w:rFonts w:hint="eastAsia" w:ascii="Times New Roman" w:hAnsi="Times New Roman" w:eastAsia="仿宋_GB2312" w:cs="仿宋_GB2312"/>
          <w:color w:val="auto"/>
          <w:sz w:val="30"/>
          <w:szCs w:val="30"/>
        </w:rPr>
        <w:t>元，</w:t>
      </w:r>
      <w:r>
        <w:rPr>
          <w:rFonts w:hint="eastAsia" w:ascii="Times New Roman" w:hAnsi="Times New Roman" w:eastAsia="仿宋_GB2312" w:cs="仿宋_GB2312"/>
          <w:color w:val="auto"/>
          <w:kern w:val="0"/>
          <w:sz w:val="30"/>
          <w:szCs w:val="30"/>
        </w:rPr>
        <w:t>主要用于以下方面：</w:t>
      </w:r>
      <w:r>
        <w:rPr>
          <w:rFonts w:hint="eastAsia" w:ascii="Times New Roman" w:hAnsi="Times New Roman" w:eastAsia="仿宋_GB2312" w:cs="仿宋_GB2312"/>
          <w:color w:val="auto"/>
          <w:sz w:val="30"/>
          <w:szCs w:val="30"/>
        </w:rPr>
        <w:t>一般公共服务支出348</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515</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178.88元,占87.74%；社会保障和就业支出33</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812</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999.75元,占8.51%；卫生健康支出14</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898</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416.18元,占3.75%。</w:t>
      </w:r>
    </w:p>
    <w:p>
      <w:pPr>
        <w:autoSpaceDE w:val="0"/>
        <w:autoSpaceDN w:val="0"/>
        <w:adjustRightInd w:val="0"/>
        <w:spacing w:line="600" w:lineRule="exact"/>
        <w:ind w:left="480"/>
        <w:jc w:val="left"/>
        <w:rPr>
          <w:rFonts w:ascii="Times New Roman" w:hAnsi="Times New Roman" w:eastAsia="楷体" w:cs="楷体"/>
          <w:b/>
          <w:bCs/>
          <w:color w:val="auto"/>
          <w:kern w:val="0"/>
          <w:sz w:val="30"/>
          <w:szCs w:val="30"/>
        </w:rPr>
      </w:pPr>
      <w:r>
        <w:rPr>
          <w:rFonts w:hint="eastAsia" w:ascii="Times New Roman" w:hAnsi="Times New Roman" w:eastAsia="楷体" w:cs="楷体"/>
          <w:b/>
          <w:bCs/>
          <w:color w:val="auto"/>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color w:val="auto"/>
          <w:kern w:val="0"/>
          <w:sz w:val="30"/>
          <w:szCs w:val="30"/>
        </w:rPr>
      </w:pPr>
      <w:r>
        <w:rPr>
          <w:rFonts w:hint="eastAsia" w:ascii="Times New Roman" w:hAnsi="Times New Roman" w:eastAsia="仿宋_GB2312" w:cs="仿宋_GB2312"/>
          <w:color w:val="auto"/>
          <w:kern w:val="0"/>
          <w:sz w:val="30"/>
          <w:szCs w:val="30"/>
        </w:rPr>
        <w:t>2023年度一般公共预算财政拨款支出年初预算为</w:t>
      </w:r>
      <w:r>
        <w:rPr>
          <w:rFonts w:hint="eastAsia" w:ascii="Times New Roman" w:hAnsi="Times New Roman" w:eastAsia="仿宋_GB2312" w:cs="Times New Roman"/>
          <w:color w:val="auto"/>
          <w:sz w:val="30"/>
          <w:szCs w:val="30"/>
        </w:rPr>
        <w:t>328,496,000.00</w:t>
      </w:r>
      <w:r>
        <w:rPr>
          <w:rFonts w:hint="eastAsia" w:ascii="Times New Roman" w:hAnsi="Times New Roman" w:eastAsia="仿宋_GB2312" w:cs="仿宋_GB2312"/>
          <w:color w:val="auto"/>
          <w:kern w:val="0"/>
          <w:sz w:val="30"/>
          <w:szCs w:val="30"/>
        </w:rPr>
        <w:t>元，支出决算为</w:t>
      </w:r>
      <w:r>
        <w:rPr>
          <w:rFonts w:hint="eastAsia" w:ascii="Times New Roman" w:hAnsi="Times New Roman" w:eastAsia="仿宋_GB2312" w:cs="Times New Roman"/>
          <w:color w:val="auto"/>
          <w:sz w:val="30"/>
          <w:szCs w:val="30"/>
        </w:rPr>
        <w:t>397,226,594.81</w:t>
      </w:r>
      <w:r>
        <w:rPr>
          <w:rFonts w:hint="eastAsia" w:ascii="Times New Roman" w:hAnsi="Times New Roman" w:eastAsia="仿宋_GB2312" w:cs="仿宋_GB2312"/>
          <w:color w:val="auto"/>
          <w:kern w:val="0"/>
          <w:sz w:val="30"/>
          <w:szCs w:val="30"/>
        </w:rPr>
        <w:t>元，完成年初预算的</w:t>
      </w:r>
      <w:r>
        <w:rPr>
          <w:rFonts w:hint="eastAsia" w:ascii="Times New Roman" w:hAnsi="Times New Roman" w:eastAsia="仿宋_GB2312" w:cs="Times New Roman"/>
          <w:color w:val="auto"/>
          <w:sz w:val="30"/>
          <w:szCs w:val="30"/>
        </w:rPr>
        <w:t>120.92%</w:t>
      </w:r>
      <w:r>
        <w:rPr>
          <w:rFonts w:hint="eastAsia" w:ascii="Times New Roman" w:hAnsi="Times New Roman" w:eastAsia="仿宋_GB2312" w:cs="仿宋_GB2312"/>
          <w:color w:val="auto"/>
          <w:kern w:val="0"/>
          <w:sz w:val="30"/>
          <w:szCs w:val="30"/>
        </w:rPr>
        <w:t>。其中：</w:t>
      </w:r>
    </w:p>
    <w:p>
      <w:pPr>
        <w:numPr>
          <w:ilvl w:val="0"/>
          <w:numId w:val="1"/>
        </w:numPr>
        <w:autoSpaceDE w:val="0"/>
        <w:autoSpaceDN w:val="0"/>
        <w:adjustRightInd w:val="0"/>
        <w:spacing w:line="600" w:lineRule="exact"/>
        <w:ind w:firstLine="720"/>
        <w:jc w:val="left"/>
        <w:rPr>
          <w:rFonts w:ascii="Times New Roman" w:hAnsi="Times New Roman" w:eastAsia="仿宋_GB2312" w:cs="仿宋_GB2312"/>
          <w:color w:val="auto"/>
          <w:sz w:val="30"/>
          <w:szCs w:val="30"/>
        </w:rPr>
      </w:pPr>
      <w:r>
        <w:rPr>
          <w:rFonts w:hint="eastAsia" w:ascii="Times New Roman" w:hAnsi="Times New Roman" w:eastAsia="仿宋_GB2312" w:cs="仿宋_GB2312"/>
          <w:color w:val="auto"/>
          <w:sz w:val="30"/>
          <w:szCs w:val="30"/>
        </w:rPr>
        <w:t>一般公共服务支出(类)市场监督管理事务(款)行政运行(项)年初预算为129</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357,000</w:t>
      </w:r>
      <w:r>
        <w:rPr>
          <w:rFonts w:ascii="Times New Roman" w:hAnsi="Times New Roman" w:eastAsia="仿宋_GB2312" w:cs="仿宋_GB2312"/>
          <w:color w:val="auto"/>
          <w:sz w:val="30"/>
          <w:szCs w:val="30"/>
        </w:rPr>
        <w:t>.00</w:t>
      </w:r>
      <w:r>
        <w:rPr>
          <w:rFonts w:hint="eastAsia" w:ascii="Times New Roman" w:hAnsi="Times New Roman" w:eastAsia="仿宋_GB2312" w:cs="仿宋_GB2312"/>
          <w:color w:val="auto"/>
          <w:sz w:val="30"/>
          <w:szCs w:val="30"/>
        </w:rPr>
        <w:t>元，支出决算为135</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667</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715.91元，完成年初预算的104.88%，决算数大于年初预算数的主要原因是有新招录人员。</w:t>
      </w:r>
      <w:r>
        <w:rPr>
          <w:rFonts w:hint="eastAsia" w:ascii="Times New Roman" w:hAnsi="Times New Roman" w:eastAsia="仿宋_GB2312" w:cs="仿宋_GB2312"/>
          <w:color w:val="auto"/>
          <w:sz w:val="30"/>
          <w:szCs w:val="30"/>
        </w:rPr>
        <w:br w:type="textWrapping"/>
      </w:r>
      <w:r>
        <w:rPr>
          <w:rFonts w:ascii="Times New Roman" w:hAnsi="Times New Roman" w:eastAsia="仿宋_GB2312" w:cs="仿宋_GB2312"/>
          <w:color w:val="auto"/>
          <w:sz w:val="30"/>
          <w:szCs w:val="30"/>
        </w:rPr>
        <w:t xml:space="preserve">    </w:t>
      </w:r>
      <w:r>
        <w:rPr>
          <w:rFonts w:hint="eastAsia" w:ascii="Times New Roman" w:hAnsi="Times New Roman" w:eastAsia="仿宋_GB2312" w:cs="仿宋_GB2312"/>
          <w:color w:val="auto"/>
          <w:sz w:val="30"/>
          <w:szCs w:val="30"/>
        </w:rPr>
        <w:t>2、一般公共服务支出(类)市场监督管理事务(款)一般行政管理事务(项)年初预算为0</w:t>
      </w:r>
      <w:r>
        <w:rPr>
          <w:rFonts w:ascii="Times New Roman" w:hAnsi="Times New Roman" w:eastAsia="仿宋_GB2312" w:cs="仿宋_GB2312"/>
          <w:color w:val="auto"/>
          <w:sz w:val="30"/>
          <w:szCs w:val="30"/>
        </w:rPr>
        <w:t>.00</w:t>
      </w:r>
      <w:r>
        <w:rPr>
          <w:rFonts w:hint="eastAsia" w:ascii="Times New Roman" w:hAnsi="Times New Roman" w:eastAsia="仿宋_GB2312" w:cs="仿宋_GB2312"/>
          <w:color w:val="auto"/>
          <w:sz w:val="30"/>
          <w:szCs w:val="30"/>
        </w:rPr>
        <w:t>元，追加</w:t>
      </w:r>
      <w:r>
        <w:rPr>
          <w:rFonts w:ascii="Times New Roman" w:hAnsi="Times New Roman" w:eastAsia="仿宋_GB2312" w:cs="仿宋_GB2312"/>
          <w:color w:val="auto"/>
          <w:sz w:val="30"/>
          <w:szCs w:val="30"/>
        </w:rPr>
        <w:t>预算</w:t>
      </w:r>
      <w:r>
        <w:rPr>
          <w:rFonts w:hint="eastAsia" w:ascii="Times New Roman" w:hAnsi="Times New Roman" w:eastAsia="仿宋_GB2312" w:cs="仿宋_GB2312"/>
          <w:color w:val="auto"/>
          <w:sz w:val="30"/>
          <w:szCs w:val="30"/>
        </w:rPr>
        <w:t>1</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683</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645.60元，支出决算为1</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683</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645.60元，完成追加预算的10</w:t>
      </w:r>
      <w:r>
        <w:rPr>
          <w:rFonts w:ascii="Times New Roman" w:hAnsi="Times New Roman" w:eastAsia="仿宋_GB2312" w:cs="仿宋_GB2312"/>
          <w:color w:val="auto"/>
          <w:sz w:val="30"/>
          <w:szCs w:val="30"/>
        </w:rPr>
        <w:t>0.00</w:t>
      </w:r>
      <w:r>
        <w:rPr>
          <w:rFonts w:hint="eastAsia" w:ascii="Times New Roman" w:hAnsi="Times New Roman" w:eastAsia="仿宋_GB2312" w:cs="仿宋_GB2312"/>
          <w:color w:val="auto"/>
          <w:sz w:val="30"/>
          <w:szCs w:val="30"/>
        </w:rPr>
        <w:t>%，决算数等于追加预算数的主要原因是年中追加抚恤金。</w:t>
      </w:r>
      <w:r>
        <w:rPr>
          <w:rFonts w:hint="eastAsia" w:ascii="Times New Roman" w:hAnsi="Times New Roman" w:eastAsia="仿宋_GB2312" w:cs="仿宋_GB2312"/>
          <w:color w:val="auto"/>
          <w:sz w:val="30"/>
          <w:szCs w:val="30"/>
        </w:rPr>
        <w:br w:type="textWrapping"/>
      </w:r>
      <w:r>
        <w:rPr>
          <w:rFonts w:ascii="Times New Roman" w:hAnsi="Times New Roman" w:eastAsia="仿宋_GB2312" w:cs="仿宋_GB2312"/>
          <w:color w:val="auto"/>
          <w:sz w:val="30"/>
          <w:szCs w:val="30"/>
        </w:rPr>
        <w:t xml:space="preserve">    </w:t>
      </w:r>
      <w:r>
        <w:rPr>
          <w:rFonts w:hint="eastAsia" w:ascii="Times New Roman" w:hAnsi="Times New Roman" w:eastAsia="仿宋_GB2312" w:cs="仿宋_GB2312"/>
          <w:color w:val="auto"/>
          <w:sz w:val="30"/>
          <w:szCs w:val="30"/>
        </w:rPr>
        <w:t>3、一般公共服务支出(类)市场监督管理事务(款)市场秩序执法(项)年初预算为580</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000</w:t>
      </w:r>
      <w:r>
        <w:rPr>
          <w:rFonts w:ascii="Times New Roman" w:hAnsi="Times New Roman" w:eastAsia="仿宋_GB2312" w:cs="仿宋_GB2312"/>
          <w:color w:val="auto"/>
          <w:sz w:val="30"/>
          <w:szCs w:val="30"/>
        </w:rPr>
        <w:t>.00</w:t>
      </w:r>
      <w:r>
        <w:rPr>
          <w:rFonts w:hint="eastAsia" w:ascii="Times New Roman" w:hAnsi="Times New Roman" w:eastAsia="仿宋_GB2312" w:cs="仿宋_GB2312"/>
          <w:color w:val="auto"/>
          <w:sz w:val="30"/>
          <w:szCs w:val="30"/>
        </w:rPr>
        <w:t>元，支出决算为1</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228</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375.70元，完成年初预算的211.79%，决算数大于年初预算数的主要原因是年中追加项目经费预算。</w:t>
      </w:r>
    </w:p>
    <w:p>
      <w:pPr>
        <w:autoSpaceDE w:val="0"/>
        <w:autoSpaceDN w:val="0"/>
        <w:adjustRightInd w:val="0"/>
        <w:spacing w:line="600" w:lineRule="exact"/>
        <w:jc w:val="left"/>
        <w:rPr>
          <w:rFonts w:ascii="Times New Roman" w:hAnsi="Times New Roman" w:eastAsia="仿宋_GB2312" w:cs="仿宋_GB2312"/>
          <w:color w:val="auto"/>
          <w:sz w:val="30"/>
          <w:szCs w:val="30"/>
        </w:rPr>
      </w:pPr>
      <w:r>
        <w:rPr>
          <w:rFonts w:ascii="Times New Roman" w:hAnsi="Times New Roman" w:eastAsia="仿宋_GB2312" w:cs="仿宋_GB2312"/>
          <w:color w:val="auto"/>
          <w:sz w:val="30"/>
          <w:szCs w:val="30"/>
        </w:rPr>
        <w:t xml:space="preserve">    4</w:t>
      </w:r>
      <w:r>
        <w:rPr>
          <w:rFonts w:hint="eastAsia" w:ascii="Times New Roman" w:hAnsi="Times New Roman" w:eastAsia="仿宋_GB2312" w:cs="仿宋_GB2312"/>
          <w:color w:val="auto"/>
          <w:sz w:val="30"/>
          <w:szCs w:val="30"/>
        </w:rPr>
        <w:t>、一般公共服务支出(类)市场监督管理事务(款)信息化建设(项)年初预算为15</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370</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000</w:t>
      </w:r>
      <w:r>
        <w:rPr>
          <w:rFonts w:ascii="Times New Roman" w:hAnsi="Times New Roman" w:eastAsia="仿宋_GB2312" w:cs="仿宋_GB2312"/>
          <w:color w:val="auto"/>
          <w:sz w:val="30"/>
          <w:szCs w:val="30"/>
        </w:rPr>
        <w:t>.00</w:t>
      </w:r>
      <w:r>
        <w:rPr>
          <w:rFonts w:hint="eastAsia" w:ascii="Times New Roman" w:hAnsi="Times New Roman" w:eastAsia="仿宋_GB2312" w:cs="仿宋_GB2312"/>
          <w:color w:val="auto"/>
          <w:sz w:val="30"/>
          <w:szCs w:val="30"/>
        </w:rPr>
        <w:t>元，支出决算为13</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147</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747.83元，完成年初预算的85.54%，决算数小于年初预算数的主要原因是项目尾款未结。</w:t>
      </w:r>
      <w:r>
        <w:rPr>
          <w:rFonts w:hint="eastAsia" w:ascii="Times New Roman" w:hAnsi="Times New Roman" w:eastAsia="仿宋_GB2312" w:cs="仿宋_GB2312"/>
          <w:color w:val="auto"/>
          <w:sz w:val="30"/>
          <w:szCs w:val="30"/>
        </w:rPr>
        <w:br w:type="textWrapping"/>
      </w:r>
      <w:r>
        <w:rPr>
          <w:rFonts w:ascii="Times New Roman" w:hAnsi="Times New Roman" w:eastAsia="仿宋_GB2312" w:cs="仿宋_GB2312"/>
          <w:color w:val="auto"/>
          <w:sz w:val="30"/>
          <w:szCs w:val="30"/>
        </w:rPr>
        <w:t xml:space="preserve">    5</w:t>
      </w:r>
      <w:r>
        <w:rPr>
          <w:rFonts w:hint="eastAsia" w:ascii="Times New Roman" w:hAnsi="Times New Roman" w:eastAsia="仿宋_GB2312" w:cs="仿宋_GB2312"/>
          <w:color w:val="auto"/>
          <w:sz w:val="30"/>
          <w:szCs w:val="30"/>
        </w:rPr>
        <w:t>、一般公共服务支出(类)市场监督管理事务(款)质量基础(项)年初预算为19</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617</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000</w:t>
      </w:r>
      <w:r>
        <w:rPr>
          <w:rFonts w:ascii="Times New Roman" w:hAnsi="Times New Roman" w:eastAsia="仿宋_GB2312" w:cs="仿宋_GB2312"/>
          <w:color w:val="auto"/>
          <w:sz w:val="30"/>
          <w:szCs w:val="30"/>
        </w:rPr>
        <w:t>.00</w:t>
      </w:r>
      <w:r>
        <w:rPr>
          <w:rFonts w:hint="eastAsia" w:ascii="Times New Roman" w:hAnsi="Times New Roman" w:eastAsia="仿宋_GB2312" w:cs="仿宋_GB2312"/>
          <w:color w:val="auto"/>
          <w:sz w:val="30"/>
          <w:szCs w:val="30"/>
        </w:rPr>
        <w:t>元，支出决算为35</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568</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163.70元，完成年初预算的181.31%，决算数大于年初预算数的主要原因是年中追加业务经费。</w:t>
      </w:r>
      <w:r>
        <w:rPr>
          <w:rFonts w:hint="eastAsia" w:ascii="Times New Roman" w:hAnsi="Times New Roman" w:eastAsia="仿宋_GB2312" w:cs="仿宋_GB2312"/>
          <w:color w:val="auto"/>
          <w:sz w:val="30"/>
          <w:szCs w:val="30"/>
        </w:rPr>
        <w:br w:type="textWrapping"/>
      </w:r>
      <w:r>
        <w:rPr>
          <w:rFonts w:ascii="Times New Roman" w:hAnsi="Times New Roman" w:eastAsia="仿宋_GB2312" w:cs="仿宋_GB2312"/>
          <w:color w:val="auto"/>
          <w:sz w:val="30"/>
          <w:szCs w:val="30"/>
        </w:rPr>
        <w:t xml:space="preserve">    6</w:t>
      </w:r>
      <w:r>
        <w:rPr>
          <w:rFonts w:hint="eastAsia" w:ascii="Times New Roman" w:hAnsi="Times New Roman" w:eastAsia="仿宋_GB2312" w:cs="仿宋_GB2312"/>
          <w:color w:val="auto"/>
          <w:sz w:val="30"/>
          <w:szCs w:val="30"/>
        </w:rPr>
        <w:t>、一般公共服务支出(类)市场监督管理事务(款)质量安全监管(项)年初预算为800</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000</w:t>
      </w:r>
      <w:r>
        <w:rPr>
          <w:rFonts w:ascii="Times New Roman" w:hAnsi="Times New Roman" w:eastAsia="仿宋_GB2312" w:cs="仿宋_GB2312"/>
          <w:color w:val="auto"/>
          <w:sz w:val="30"/>
          <w:szCs w:val="30"/>
        </w:rPr>
        <w:t>.00</w:t>
      </w:r>
      <w:r>
        <w:rPr>
          <w:rFonts w:hint="eastAsia" w:ascii="Times New Roman" w:hAnsi="Times New Roman" w:eastAsia="仿宋_GB2312" w:cs="仿宋_GB2312"/>
          <w:color w:val="auto"/>
          <w:sz w:val="30"/>
          <w:szCs w:val="30"/>
        </w:rPr>
        <w:t>元，支出决算为8</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795</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429.51元，完成年初预算的1099.43%，决算数大于年初预算数的主要原因是年中追加项目经费预算。</w:t>
      </w:r>
      <w:r>
        <w:rPr>
          <w:rFonts w:hint="eastAsia" w:ascii="Times New Roman" w:hAnsi="Times New Roman" w:eastAsia="仿宋_GB2312" w:cs="仿宋_GB2312"/>
          <w:color w:val="auto"/>
          <w:sz w:val="30"/>
          <w:szCs w:val="30"/>
        </w:rPr>
        <w:br w:type="textWrapping"/>
      </w:r>
      <w:r>
        <w:rPr>
          <w:rFonts w:ascii="Times New Roman" w:hAnsi="Times New Roman" w:eastAsia="仿宋_GB2312" w:cs="仿宋_GB2312"/>
          <w:color w:val="auto"/>
          <w:sz w:val="30"/>
          <w:szCs w:val="30"/>
        </w:rPr>
        <w:t xml:space="preserve">    7</w:t>
      </w:r>
      <w:r>
        <w:rPr>
          <w:rFonts w:hint="eastAsia" w:ascii="Times New Roman" w:hAnsi="Times New Roman" w:eastAsia="仿宋_GB2312" w:cs="仿宋_GB2312"/>
          <w:color w:val="auto"/>
          <w:sz w:val="30"/>
          <w:szCs w:val="30"/>
        </w:rPr>
        <w:t>、一般公共服务支出(类)市场监督管理事务(款)食品安全监管(项)年初预算为10</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110</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000</w:t>
      </w:r>
      <w:r>
        <w:rPr>
          <w:rFonts w:ascii="Times New Roman" w:hAnsi="Times New Roman" w:eastAsia="仿宋_GB2312" w:cs="仿宋_GB2312"/>
          <w:color w:val="auto"/>
          <w:sz w:val="30"/>
          <w:szCs w:val="30"/>
        </w:rPr>
        <w:t>.00</w:t>
      </w:r>
      <w:r>
        <w:rPr>
          <w:rFonts w:hint="eastAsia" w:ascii="Times New Roman" w:hAnsi="Times New Roman" w:eastAsia="仿宋_GB2312" w:cs="仿宋_GB2312"/>
          <w:color w:val="auto"/>
          <w:sz w:val="30"/>
          <w:szCs w:val="30"/>
        </w:rPr>
        <w:t>元，支出决算为49</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949</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469.32元，完成年初预算的494.06%，决算数大于年初预算数的主要原因是年中追加食品安全监管经费。</w:t>
      </w:r>
      <w:r>
        <w:rPr>
          <w:rFonts w:hint="eastAsia" w:ascii="Times New Roman" w:hAnsi="Times New Roman" w:eastAsia="仿宋_GB2312" w:cs="仿宋_GB2312"/>
          <w:color w:val="auto"/>
          <w:sz w:val="30"/>
          <w:szCs w:val="30"/>
        </w:rPr>
        <w:br w:type="textWrapping"/>
      </w:r>
      <w:r>
        <w:rPr>
          <w:rFonts w:ascii="Times New Roman" w:hAnsi="Times New Roman" w:eastAsia="仿宋_GB2312" w:cs="仿宋_GB2312"/>
          <w:color w:val="auto"/>
          <w:sz w:val="30"/>
          <w:szCs w:val="30"/>
        </w:rPr>
        <w:t xml:space="preserve">    8</w:t>
      </w:r>
      <w:r>
        <w:rPr>
          <w:rFonts w:hint="eastAsia" w:ascii="Times New Roman" w:hAnsi="Times New Roman" w:eastAsia="仿宋_GB2312" w:cs="仿宋_GB2312"/>
          <w:color w:val="auto"/>
          <w:sz w:val="30"/>
          <w:szCs w:val="30"/>
        </w:rPr>
        <w:t>、一般公共服务支出(类)市场监督管理事务(款)事业运行(项)年初预算为103</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745</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000</w:t>
      </w:r>
      <w:r>
        <w:rPr>
          <w:rFonts w:ascii="Times New Roman" w:hAnsi="Times New Roman" w:eastAsia="仿宋_GB2312" w:cs="仿宋_GB2312"/>
          <w:color w:val="auto"/>
          <w:sz w:val="30"/>
          <w:szCs w:val="30"/>
        </w:rPr>
        <w:t>.00</w:t>
      </w:r>
      <w:r>
        <w:rPr>
          <w:rFonts w:hint="eastAsia" w:ascii="Times New Roman" w:hAnsi="Times New Roman" w:eastAsia="仿宋_GB2312" w:cs="仿宋_GB2312"/>
          <w:color w:val="auto"/>
          <w:sz w:val="30"/>
          <w:szCs w:val="30"/>
        </w:rPr>
        <w:t>元，支出决算为102</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344</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451.31元，完成年初预算的98.65%，决算数小于年初预算数的主要原因是事业单位人员退休。</w:t>
      </w:r>
      <w:r>
        <w:rPr>
          <w:rFonts w:hint="eastAsia" w:ascii="Times New Roman" w:hAnsi="Times New Roman" w:eastAsia="仿宋_GB2312" w:cs="仿宋_GB2312"/>
          <w:color w:val="auto"/>
          <w:sz w:val="30"/>
          <w:szCs w:val="30"/>
        </w:rPr>
        <w:br w:type="textWrapping"/>
      </w:r>
      <w:r>
        <w:rPr>
          <w:rFonts w:ascii="Times New Roman" w:hAnsi="Times New Roman" w:eastAsia="仿宋_GB2312" w:cs="仿宋_GB2312"/>
          <w:color w:val="auto"/>
          <w:sz w:val="30"/>
          <w:szCs w:val="30"/>
        </w:rPr>
        <w:t xml:space="preserve">    9</w:t>
      </w:r>
      <w:r>
        <w:rPr>
          <w:rFonts w:hint="eastAsia" w:ascii="Times New Roman" w:hAnsi="Times New Roman" w:eastAsia="仿宋_GB2312" w:cs="仿宋_GB2312"/>
          <w:color w:val="auto"/>
          <w:sz w:val="30"/>
          <w:szCs w:val="30"/>
        </w:rPr>
        <w:t>、一般公共服务支出(类)市场监督管理事务(款)其他市场监督管理事务(项)年初预算为0.00元，追加</w:t>
      </w:r>
      <w:r>
        <w:rPr>
          <w:rFonts w:ascii="Times New Roman" w:hAnsi="Times New Roman" w:eastAsia="仿宋_GB2312" w:cs="仿宋_GB2312"/>
          <w:color w:val="auto"/>
          <w:sz w:val="30"/>
          <w:szCs w:val="30"/>
        </w:rPr>
        <w:t>预算</w:t>
      </w:r>
      <w:r>
        <w:rPr>
          <w:rFonts w:hint="eastAsia" w:ascii="Times New Roman" w:hAnsi="Times New Roman" w:eastAsia="仿宋_GB2312" w:cs="仿宋_GB2312"/>
          <w:color w:val="auto"/>
          <w:sz w:val="30"/>
          <w:szCs w:val="30"/>
        </w:rPr>
        <w:t>130</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180.00元，支出决算为130</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180.00元，完成追加预算的10</w:t>
      </w:r>
      <w:r>
        <w:rPr>
          <w:rFonts w:ascii="Times New Roman" w:hAnsi="Times New Roman" w:eastAsia="仿宋_GB2312" w:cs="仿宋_GB2312"/>
          <w:color w:val="auto"/>
          <w:sz w:val="30"/>
          <w:szCs w:val="30"/>
        </w:rPr>
        <w:t>0.00</w:t>
      </w:r>
      <w:r>
        <w:rPr>
          <w:rFonts w:hint="eastAsia" w:ascii="Times New Roman" w:hAnsi="Times New Roman" w:eastAsia="仿宋_GB2312" w:cs="仿宋_GB2312"/>
          <w:color w:val="auto"/>
          <w:sz w:val="30"/>
          <w:szCs w:val="30"/>
        </w:rPr>
        <w:t>%，决算数等于追加预算数的主要原因是年中追加了抚恤金。</w:t>
      </w:r>
      <w:r>
        <w:rPr>
          <w:rFonts w:hint="eastAsia" w:ascii="Times New Roman" w:hAnsi="Times New Roman" w:eastAsia="仿宋_GB2312" w:cs="仿宋_GB2312"/>
          <w:color w:val="auto"/>
          <w:sz w:val="30"/>
          <w:szCs w:val="30"/>
        </w:rPr>
        <w:br w:type="textWrapping"/>
      </w:r>
      <w:r>
        <w:rPr>
          <w:rFonts w:ascii="Times New Roman" w:hAnsi="Times New Roman" w:eastAsia="仿宋_GB2312" w:cs="仿宋_GB2312"/>
          <w:color w:val="auto"/>
          <w:sz w:val="30"/>
          <w:szCs w:val="30"/>
        </w:rPr>
        <w:t xml:space="preserve">    </w:t>
      </w:r>
      <w:r>
        <w:rPr>
          <w:rFonts w:hint="eastAsia" w:ascii="Times New Roman" w:hAnsi="Times New Roman" w:eastAsia="仿宋_GB2312" w:cs="仿宋_GB2312"/>
          <w:color w:val="auto"/>
          <w:sz w:val="30"/>
          <w:szCs w:val="30"/>
        </w:rPr>
        <w:t>1</w:t>
      </w:r>
      <w:r>
        <w:rPr>
          <w:rFonts w:ascii="Times New Roman" w:hAnsi="Times New Roman" w:eastAsia="仿宋_GB2312" w:cs="仿宋_GB2312"/>
          <w:color w:val="auto"/>
          <w:sz w:val="30"/>
          <w:szCs w:val="30"/>
        </w:rPr>
        <w:t>0</w:t>
      </w:r>
      <w:r>
        <w:rPr>
          <w:rFonts w:hint="eastAsia" w:ascii="Times New Roman" w:hAnsi="Times New Roman" w:eastAsia="仿宋_GB2312" w:cs="仿宋_GB2312"/>
          <w:color w:val="auto"/>
          <w:sz w:val="30"/>
          <w:szCs w:val="30"/>
        </w:rPr>
        <w:t>、社会保障和就业支出(类)行政事业单位养老支出(款)机关事业单位基本养老保险缴费支出(项)年初预算为22</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711</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000</w:t>
      </w:r>
      <w:r>
        <w:rPr>
          <w:rFonts w:ascii="Times New Roman" w:hAnsi="Times New Roman" w:eastAsia="仿宋_GB2312" w:cs="仿宋_GB2312"/>
          <w:color w:val="auto"/>
          <w:sz w:val="30"/>
          <w:szCs w:val="30"/>
        </w:rPr>
        <w:t>.00</w:t>
      </w:r>
      <w:r>
        <w:rPr>
          <w:rFonts w:hint="eastAsia" w:ascii="Times New Roman" w:hAnsi="Times New Roman" w:eastAsia="仿宋_GB2312" w:cs="仿宋_GB2312"/>
          <w:color w:val="auto"/>
          <w:sz w:val="30"/>
          <w:szCs w:val="30"/>
        </w:rPr>
        <w:t>元，支出决算为22</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539</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284.22元，完成年初预算的99.24%，决算数大于年初预算数的主要原因是有退休人员。</w:t>
      </w:r>
      <w:r>
        <w:rPr>
          <w:rFonts w:hint="eastAsia" w:ascii="Times New Roman" w:hAnsi="Times New Roman" w:eastAsia="仿宋_GB2312" w:cs="仿宋_GB2312"/>
          <w:color w:val="auto"/>
          <w:sz w:val="30"/>
          <w:szCs w:val="30"/>
        </w:rPr>
        <w:br w:type="textWrapping"/>
      </w:r>
      <w:r>
        <w:rPr>
          <w:rFonts w:ascii="Times New Roman" w:hAnsi="Times New Roman" w:eastAsia="仿宋_GB2312" w:cs="仿宋_GB2312"/>
          <w:color w:val="auto"/>
          <w:sz w:val="30"/>
          <w:szCs w:val="30"/>
        </w:rPr>
        <w:t xml:space="preserve">    </w:t>
      </w:r>
      <w:r>
        <w:rPr>
          <w:rFonts w:hint="eastAsia" w:ascii="Times New Roman" w:hAnsi="Times New Roman" w:eastAsia="仿宋_GB2312" w:cs="仿宋_GB2312"/>
          <w:color w:val="auto"/>
          <w:sz w:val="30"/>
          <w:szCs w:val="30"/>
        </w:rPr>
        <w:t>1</w:t>
      </w:r>
      <w:r>
        <w:rPr>
          <w:rFonts w:ascii="Times New Roman" w:hAnsi="Times New Roman" w:eastAsia="仿宋_GB2312" w:cs="仿宋_GB2312"/>
          <w:color w:val="auto"/>
          <w:sz w:val="30"/>
          <w:szCs w:val="30"/>
        </w:rPr>
        <w:t>1</w:t>
      </w:r>
      <w:r>
        <w:rPr>
          <w:rFonts w:hint="eastAsia" w:ascii="Times New Roman" w:hAnsi="Times New Roman" w:eastAsia="仿宋_GB2312" w:cs="仿宋_GB2312"/>
          <w:color w:val="auto"/>
          <w:sz w:val="30"/>
          <w:szCs w:val="30"/>
        </w:rPr>
        <w:t>、社会保障和就业支出(类)行政事业单位养老支出(款)机关事业单位职业年金缴费支出(项)年初预算为11</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354</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000</w:t>
      </w:r>
      <w:r>
        <w:rPr>
          <w:rFonts w:ascii="Times New Roman" w:hAnsi="Times New Roman" w:eastAsia="仿宋_GB2312" w:cs="仿宋_GB2312"/>
          <w:color w:val="auto"/>
          <w:sz w:val="30"/>
          <w:szCs w:val="30"/>
        </w:rPr>
        <w:t>.00</w:t>
      </w:r>
      <w:r>
        <w:rPr>
          <w:rFonts w:hint="eastAsia" w:ascii="Times New Roman" w:hAnsi="Times New Roman" w:eastAsia="仿宋_GB2312" w:cs="仿宋_GB2312"/>
          <w:color w:val="auto"/>
          <w:sz w:val="30"/>
          <w:szCs w:val="30"/>
        </w:rPr>
        <w:t>元，支出决算为11</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273</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715.53元，完成年初预算的99.29%，决算数小于年初预算数的主要原因是有退休人员。</w:t>
      </w:r>
      <w:r>
        <w:rPr>
          <w:rFonts w:hint="eastAsia" w:ascii="Times New Roman" w:hAnsi="Times New Roman" w:eastAsia="仿宋_GB2312" w:cs="仿宋_GB2312"/>
          <w:color w:val="auto"/>
          <w:sz w:val="30"/>
          <w:szCs w:val="30"/>
        </w:rPr>
        <w:br w:type="textWrapping"/>
      </w:r>
      <w:r>
        <w:rPr>
          <w:rFonts w:ascii="Times New Roman" w:hAnsi="Times New Roman" w:eastAsia="仿宋_GB2312" w:cs="仿宋_GB2312"/>
          <w:color w:val="auto"/>
          <w:sz w:val="30"/>
          <w:szCs w:val="30"/>
        </w:rPr>
        <w:t xml:space="preserve">    </w:t>
      </w:r>
      <w:r>
        <w:rPr>
          <w:rFonts w:hint="eastAsia" w:ascii="Times New Roman" w:hAnsi="Times New Roman" w:eastAsia="仿宋_GB2312" w:cs="仿宋_GB2312"/>
          <w:color w:val="auto"/>
          <w:sz w:val="30"/>
          <w:szCs w:val="30"/>
        </w:rPr>
        <w:t>1</w:t>
      </w:r>
      <w:r>
        <w:rPr>
          <w:rFonts w:ascii="Times New Roman" w:hAnsi="Times New Roman" w:eastAsia="仿宋_GB2312" w:cs="仿宋_GB2312"/>
          <w:color w:val="auto"/>
          <w:sz w:val="30"/>
          <w:szCs w:val="30"/>
        </w:rPr>
        <w:t>2</w:t>
      </w:r>
      <w:r>
        <w:rPr>
          <w:rFonts w:hint="eastAsia" w:ascii="Times New Roman" w:hAnsi="Times New Roman" w:eastAsia="仿宋_GB2312" w:cs="仿宋_GB2312"/>
          <w:color w:val="auto"/>
          <w:sz w:val="30"/>
          <w:szCs w:val="30"/>
        </w:rPr>
        <w:t>、卫生健康支出(类)行政事业单位医疗(款)行政单位医疗(项)年初预算为6</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790</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000</w:t>
      </w:r>
      <w:r>
        <w:rPr>
          <w:rFonts w:ascii="Times New Roman" w:hAnsi="Times New Roman" w:eastAsia="仿宋_GB2312" w:cs="仿宋_GB2312"/>
          <w:color w:val="auto"/>
          <w:sz w:val="30"/>
          <w:szCs w:val="30"/>
        </w:rPr>
        <w:t>.00</w:t>
      </w:r>
      <w:r>
        <w:rPr>
          <w:rFonts w:hint="eastAsia" w:ascii="Times New Roman" w:hAnsi="Times New Roman" w:eastAsia="仿宋_GB2312" w:cs="仿宋_GB2312"/>
          <w:color w:val="auto"/>
          <w:sz w:val="30"/>
          <w:szCs w:val="30"/>
        </w:rPr>
        <w:t>元，支出决算为7</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056</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423.56元，完成年初预算的103.92%，决算数大于年初预算数的主要原因是有新招录人员，以及保险基数调整。</w:t>
      </w:r>
      <w:r>
        <w:rPr>
          <w:rFonts w:hint="eastAsia" w:ascii="Times New Roman" w:hAnsi="Times New Roman" w:eastAsia="仿宋_GB2312" w:cs="仿宋_GB2312"/>
          <w:color w:val="auto"/>
          <w:sz w:val="30"/>
          <w:szCs w:val="30"/>
        </w:rPr>
        <w:br w:type="textWrapping"/>
      </w:r>
      <w:r>
        <w:rPr>
          <w:rFonts w:ascii="Times New Roman" w:hAnsi="Times New Roman" w:eastAsia="仿宋_GB2312" w:cs="仿宋_GB2312"/>
          <w:color w:val="auto"/>
          <w:sz w:val="30"/>
          <w:szCs w:val="30"/>
        </w:rPr>
        <w:t xml:space="preserve">    </w:t>
      </w:r>
      <w:r>
        <w:rPr>
          <w:rFonts w:hint="eastAsia" w:ascii="Times New Roman" w:hAnsi="Times New Roman" w:eastAsia="仿宋_GB2312" w:cs="仿宋_GB2312"/>
          <w:color w:val="auto"/>
          <w:sz w:val="30"/>
          <w:szCs w:val="30"/>
        </w:rPr>
        <w:t>1</w:t>
      </w:r>
      <w:r>
        <w:rPr>
          <w:rFonts w:ascii="Times New Roman" w:hAnsi="Times New Roman" w:eastAsia="仿宋_GB2312" w:cs="仿宋_GB2312"/>
          <w:color w:val="auto"/>
          <w:sz w:val="30"/>
          <w:szCs w:val="30"/>
        </w:rPr>
        <w:t>3</w:t>
      </w:r>
      <w:r>
        <w:rPr>
          <w:rFonts w:hint="eastAsia" w:ascii="Times New Roman" w:hAnsi="Times New Roman" w:eastAsia="仿宋_GB2312" w:cs="仿宋_GB2312"/>
          <w:color w:val="auto"/>
          <w:sz w:val="30"/>
          <w:szCs w:val="30"/>
        </w:rPr>
        <w:t>、卫生健康支出(类)行政事业单位医疗(款)事业单位医疗(项)年初预算为4</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895</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000</w:t>
      </w:r>
      <w:r>
        <w:rPr>
          <w:rFonts w:ascii="Times New Roman" w:hAnsi="Times New Roman" w:eastAsia="仿宋_GB2312" w:cs="仿宋_GB2312"/>
          <w:color w:val="auto"/>
          <w:sz w:val="30"/>
          <w:szCs w:val="30"/>
        </w:rPr>
        <w:t>.00</w:t>
      </w:r>
      <w:r>
        <w:rPr>
          <w:rFonts w:hint="eastAsia" w:ascii="Times New Roman" w:hAnsi="Times New Roman" w:eastAsia="仿宋_GB2312" w:cs="仿宋_GB2312"/>
          <w:color w:val="auto"/>
          <w:sz w:val="30"/>
          <w:szCs w:val="30"/>
        </w:rPr>
        <w:t>元，支出决算为4</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802</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850.04元，完成年初预算的98.12%，决算数小于年初预算数的主要原因是有在职人员退休。</w:t>
      </w:r>
    </w:p>
    <w:p>
      <w:pPr>
        <w:autoSpaceDE w:val="0"/>
        <w:autoSpaceDN w:val="0"/>
        <w:adjustRightInd w:val="0"/>
        <w:spacing w:line="600" w:lineRule="exact"/>
        <w:jc w:val="left"/>
        <w:rPr>
          <w:rFonts w:ascii="Times New Roman" w:hAnsi="Times New Roman" w:eastAsia="黑体" w:cs="黑体"/>
          <w:b/>
          <w:bCs/>
          <w:color w:val="auto"/>
          <w:kern w:val="0"/>
          <w:sz w:val="30"/>
          <w:szCs w:val="30"/>
        </w:rPr>
      </w:pPr>
      <w:r>
        <w:rPr>
          <w:rFonts w:ascii="Times New Roman" w:hAnsi="Times New Roman" w:eastAsia="仿宋_GB2312" w:cs="仿宋_GB2312"/>
          <w:color w:val="auto"/>
          <w:sz w:val="30"/>
          <w:szCs w:val="30"/>
        </w:rPr>
        <w:t xml:space="preserve">    </w:t>
      </w:r>
      <w:r>
        <w:rPr>
          <w:rFonts w:hint="eastAsia" w:ascii="Times New Roman" w:hAnsi="Times New Roman" w:eastAsia="仿宋_GB2312" w:cs="仿宋_GB2312"/>
          <w:color w:val="auto"/>
          <w:sz w:val="30"/>
          <w:szCs w:val="30"/>
        </w:rPr>
        <w:t>1</w:t>
      </w:r>
      <w:r>
        <w:rPr>
          <w:rFonts w:ascii="Times New Roman" w:hAnsi="Times New Roman" w:eastAsia="仿宋_GB2312" w:cs="仿宋_GB2312"/>
          <w:color w:val="auto"/>
          <w:sz w:val="30"/>
          <w:szCs w:val="30"/>
        </w:rPr>
        <w:t>4</w:t>
      </w:r>
      <w:r>
        <w:rPr>
          <w:rFonts w:hint="eastAsia" w:ascii="Times New Roman" w:hAnsi="Times New Roman" w:eastAsia="仿宋_GB2312" w:cs="仿宋_GB2312"/>
          <w:color w:val="auto"/>
          <w:sz w:val="30"/>
          <w:szCs w:val="30"/>
        </w:rPr>
        <w:t>、卫生健康支出(类)行政事业单位医疗(款)公务员医疗补助(项)年初预算为1</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282</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000</w:t>
      </w:r>
      <w:r>
        <w:rPr>
          <w:rFonts w:ascii="Times New Roman" w:hAnsi="Times New Roman" w:eastAsia="仿宋_GB2312" w:cs="仿宋_GB2312"/>
          <w:color w:val="auto"/>
          <w:sz w:val="30"/>
          <w:szCs w:val="30"/>
        </w:rPr>
        <w:t>.00</w:t>
      </w:r>
      <w:r>
        <w:rPr>
          <w:rFonts w:hint="eastAsia" w:ascii="Times New Roman" w:hAnsi="Times New Roman" w:eastAsia="仿宋_GB2312" w:cs="仿宋_GB2312"/>
          <w:color w:val="auto"/>
          <w:sz w:val="30"/>
          <w:szCs w:val="30"/>
        </w:rPr>
        <w:t>元，支出决算为1</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274</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300.18元，完成年初预算的99.4%，决算数小于年初预算数的主要原因是有在职人员退休。</w:t>
      </w:r>
      <w:r>
        <w:rPr>
          <w:rFonts w:hint="eastAsia" w:ascii="Times New Roman" w:hAnsi="Times New Roman" w:eastAsia="仿宋_GB2312" w:cs="仿宋_GB2312"/>
          <w:color w:val="auto"/>
          <w:sz w:val="30"/>
          <w:szCs w:val="30"/>
        </w:rPr>
        <w:br w:type="textWrapping"/>
      </w:r>
      <w:r>
        <w:rPr>
          <w:rFonts w:ascii="Times New Roman" w:hAnsi="Times New Roman" w:eastAsia="仿宋_GB2312" w:cs="仿宋_GB2312"/>
          <w:color w:val="auto"/>
          <w:sz w:val="30"/>
          <w:szCs w:val="30"/>
        </w:rPr>
        <w:t xml:space="preserve">    </w:t>
      </w:r>
      <w:r>
        <w:rPr>
          <w:rFonts w:hint="eastAsia" w:ascii="Times New Roman" w:hAnsi="Times New Roman" w:eastAsia="仿宋_GB2312" w:cs="仿宋_GB2312"/>
          <w:color w:val="auto"/>
          <w:sz w:val="30"/>
          <w:szCs w:val="30"/>
        </w:rPr>
        <w:t>1</w:t>
      </w:r>
      <w:r>
        <w:rPr>
          <w:rFonts w:ascii="Times New Roman" w:hAnsi="Times New Roman" w:eastAsia="仿宋_GB2312" w:cs="仿宋_GB2312"/>
          <w:color w:val="auto"/>
          <w:sz w:val="30"/>
          <w:szCs w:val="30"/>
        </w:rPr>
        <w:t>5</w:t>
      </w:r>
      <w:r>
        <w:rPr>
          <w:rFonts w:hint="eastAsia" w:ascii="Times New Roman" w:hAnsi="Times New Roman" w:eastAsia="仿宋_GB2312" w:cs="仿宋_GB2312"/>
          <w:color w:val="auto"/>
          <w:sz w:val="30"/>
          <w:szCs w:val="30"/>
        </w:rPr>
        <w:t>、卫生健康支出(类)行政事业单位医疗(款)其他行政事业单位医疗支出(项)年初预算为1</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885</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000</w:t>
      </w:r>
      <w:r>
        <w:rPr>
          <w:rFonts w:ascii="Times New Roman" w:hAnsi="Times New Roman" w:eastAsia="仿宋_GB2312" w:cs="仿宋_GB2312"/>
          <w:color w:val="auto"/>
          <w:sz w:val="30"/>
          <w:szCs w:val="30"/>
        </w:rPr>
        <w:t>.00</w:t>
      </w:r>
      <w:r>
        <w:rPr>
          <w:rFonts w:hint="eastAsia" w:ascii="Times New Roman" w:hAnsi="Times New Roman" w:eastAsia="仿宋_GB2312" w:cs="仿宋_GB2312"/>
          <w:color w:val="auto"/>
          <w:sz w:val="30"/>
          <w:szCs w:val="30"/>
        </w:rPr>
        <w:t>元，支出决算为1</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764</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842.40元，完成年初预算的93.63%，决算数小于年初预算数的主要原因是有在职人员退休。</w:t>
      </w:r>
      <w:r>
        <w:rPr>
          <w:rFonts w:hint="eastAsia" w:ascii="Times New Roman" w:hAnsi="Times New Roman" w:eastAsia="仿宋_GB2312" w:cs="仿宋_GB2312"/>
          <w:color w:val="auto"/>
          <w:sz w:val="30"/>
          <w:szCs w:val="30"/>
        </w:rPr>
        <w:br w:type="textWrapping"/>
      </w:r>
      <w:r>
        <w:rPr>
          <w:rFonts w:hint="eastAsia" w:ascii="Times New Roman" w:hAnsi="Times New Roman" w:eastAsia="仿宋_GB2312" w:cs="仿宋_GB2312"/>
          <w:color w:val="auto"/>
          <w:sz w:val="30"/>
          <w:szCs w:val="30"/>
        </w:rPr>
        <w:t xml:space="preserve">     </w:t>
      </w:r>
      <w:r>
        <w:rPr>
          <w:rFonts w:hint="eastAsia" w:ascii="Times New Roman" w:hAnsi="Times New Roman" w:eastAsia="黑体" w:cs="黑体"/>
          <w:b/>
          <w:bCs/>
          <w:color w:val="auto"/>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color w:val="auto"/>
          <w:kern w:val="0"/>
          <w:sz w:val="30"/>
          <w:szCs w:val="30"/>
        </w:rPr>
      </w:pPr>
      <w:r>
        <w:rPr>
          <w:rFonts w:hint="eastAsia" w:ascii="Times New Roman" w:hAnsi="Times New Roman" w:eastAsia="仿宋_GB2312" w:cs="仿宋_GB2312"/>
          <w:color w:val="auto"/>
          <w:sz w:val="30"/>
          <w:szCs w:val="30"/>
        </w:rPr>
        <w:t>天津市市场监督管理委员会</w:t>
      </w:r>
      <w:r>
        <w:rPr>
          <w:rFonts w:hint="eastAsia" w:ascii="Times New Roman" w:hAnsi="Times New Roman" w:eastAsia="宋体" w:cs="宋体"/>
          <w:color w:val="auto"/>
          <w:sz w:val="30"/>
          <w:szCs w:val="30"/>
        </w:rPr>
        <w:t>2023</w:t>
      </w:r>
      <w:r>
        <w:rPr>
          <w:rFonts w:hint="eastAsia" w:ascii="Times New Roman" w:hAnsi="Times New Roman" w:eastAsia="仿宋_GB2312" w:cs="仿宋_GB2312"/>
          <w:color w:val="auto"/>
          <w:sz w:val="30"/>
          <w:szCs w:val="30"/>
        </w:rPr>
        <w:t>年度部门决算一般公共预算财政拨款基本支出合计</w:t>
      </w:r>
      <w:r>
        <w:rPr>
          <w:rFonts w:hint="eastAsia" w:ascii="Times New Roman" w:hAnsi="Times New Roman" w:eastAsia="仿宋_GB2312" w:cs="Times New Roman"/>
          <w:color w:val="auto"/>
          <w:sz w:val="30"/>
          <w:szCs w:val="30"/>
        </w:rPr>
        <w:t>286,723,583.15</w:t>
      </w:r>
      <w:r>
        <w:rPr>
          <w:rFonts w:hint="eastAsia" w:ascii="Times New Roman" w:hAnsi="Times New Roman" w:eastAsia="仿宋_GB2312" w:cs="仿宋_GB2312"/>
          <w:color w:val="auto"/>
          <w:sz w:val="30"/>
          <w:szCs w:val="30"/>
        </w:rPr>
        <w:t>元，与</w:t>
      </w:r>
      <w:r>
        <w:rPr>
          <w:rFonts w:hint="eastAsia" w:ascii="Times New Roman" w:hAnsi="Times New Roman" w:eastAsia="仿宋_GB2312" w:cs="Times New Roman"/>
          <w:color w:val="auto"/>
          <w:sz w:val="30"/>
          <w:szCs w:val="30"/>
        </w:rPr>
        <w:t>2022</w:t>
      </w:r>
      <w:r>
        <w:rPr>
          <w:rFonts w:hint="eastAsia" w:ascii="Times New Roman" w:hAnsi="Times New Roman" w:eastAsia="仿宋_GB2312" w:cs="仿宋_GB2312"/>
          <w:color w:val="auto"/>
          <w:sz w:val="30"/>
          <w:szCs w:val="30"/>
        </w:rPr>
        <w:t>年度相比增加1,190,451.60元，</w:t>
      </w:r>
      <w:r>
        <w:rPr>
          <w:rFonts w:hint="eastAsia" w:ascii="Times New Roman" w:hAnsi="Times New Roman" w:eastAsia="仿宋_GB2312" w:cs="仿宋_GB2312"/>
          <w:color w:val="auto"/>
          <w:kern w:val="0"/>
          <w:sz w:val="30"/>
          <w:szCs w:val="30"/>
        </w:rPr>
        <w:t>主要原因是</w:t>
      </w:r>
      <w:r>
        <w:rPr>
          <w:rFonts w:hint="eastAsia" w:ascii="Times New Roman" w:hAnsi="Times New Roman" w:eastAsia="楷体_GB2312" w:cs="楷体_GB2312"/>
          <w:color w:val="auto"/>
          <w:sz w:val="30"/>
          <w:szCs w:val="30"/>
        </w:rPr>
        <w:t>：</w:t>
      </w:r>
      <w:r>
        <w:rPr>
          <w:rFonts w:hint="eastAsia" w:ascii="Times New Roman" w:hAnsi="Times New Roman" w:eastAsia="仿宋_GB2312" w:cs="仿宋_GB2312"/>
          <w:color w:val="auto"/>
          <w:sz w:val="30"/>
          <w:szCs w:val="30"/>
        </w:rPr>
        <w:t>人员增加，增加人员经费。</w:t>
      </w:r>
      <w:r>
        <w:rPr>
          <w:rFonts w:hint="eastAsia" w:ascii="Times New Roman" w:hAnsi="Times New Roman" w:eastAsia="仿宋_GB2312" w:cs="仿宋_GB2312"/>
          <w:color w:val="auto"/>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color w:val="auto"/>
          <w:kern w:val="0"/>
          <w:sz w:val="30"/>
          <w:szCs w:val="30"/>
        </w:rPr>
      </w:pPr>
      <w:r>
        <w:rPr>
          <w:rFonts w:hint="eastAsia" w:ascii="Times New Roman" w:hAnsi="Times New Roman" w:eastAsia="仿宋_GB2312" w:cs="仿宋_GB2312"/>
          <w:color w:val="auto"/>
          <w:kern w:val="0"/>
          <w:sz w:val="30"/>
          <w:szCs w:val="30"/>
        </w:rPr>
        <w:t>人员经费</w:t>
      </w:r>
      <w:r>
        <w:rPr>
          <w:rFonts w:hint="eastAsia" w:ascii="Times New Roman" w:hAnsi="Times New Roman" w:eastAsia="仿宋_GB2312" w:cs="Times New Roman"/>
          <w:color w:val="auto"/>
          <w:sz w:val="30"/>
          <w:szCs w:val="30"/>
        </w:rPr>
        <w:t>257,235,030.40</w:t>
      </w:r>
      <w:r>
        <w:rPr>
          <w:rFonts w:hint="eastAsia" w:ascii="Times New Roman" w:hAnsi="Times New Roman" w:eastAsia="仿宋_GB2312" w:cs="仿宋_GB2312"/>
          <w:color w:val="auto"/>
          <w:kern w:val="0"/>
          <w:sz w:val="30"/>
          <w:szCs w:val="30"/>
        </w:rPr>
        <w:t>元，主要包括</w:t>
      </w:r>
      <w:r>
        <w:rPr>
          <w:rFonts w:hint="eastAsia" w:ascii="Times New Roman" w:hAnsi="Times New Roman" w:eastAsia="仿宋_GB2312" w:cs="仿宋_GB2312"/>
          <w:color w:val="auto"/>
          <w:sz w:val="30"/>
          <w:szCs w:val="30"/>
        </w:rPr>
        <w:t>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autoSpaceDE w:val="0"/>
        <w:autoSpaceDN w:val="0"/>
        <w:adjustRightInd w:val="0"/>
        <w:spacing w:line="600" w:lineRule="exact"/>
        <w:ind w:firstLine="720"/>
        <w:jc w:val="left"/>
        <w:rPr>
          <w:rFonts w:ascii="Times New Roman" w:hAnsi="Times New Roman" w:eastAsia="黑体" w:cs="黑体"/>
          <w:b/>
          <w:bCs/>
          <w:color w:val="auto"/>
          <w:kern w:val="0"/>
          <w:sz w:val="30"/>
          <w:szCs w:val="30"/>
        </w:rPr>
      </w:pPr>
      <w:r>
        <w:rPr>
          <w:rFonts w:hint="eastAsia" w:ascii="Times New Roman" w:hAnsi="Times New Roman" w:eastAsia="仿宋_GB2312" w:cs="仿宋_GB2312"/>
          <w:color w:val="auto"/>
          <w:kern w:val="0"/>
          <w:sz w:val="30"/>
          <w:szCs w:val="30"/>
        </w:rPr>
        <w:t>公用经费</w:t>
      </w:r>
      <w:r>
        <w:rPr>
          <w:rFonts w:hint="eastAsia" w:ascii="Times New Roman" w:hAnsi="Times New Roman" w:eastAsia="仿宋_GB2312" w:cs="Times New Roman"/>
          <w:color w:val="auto"/>
          <w:sz w:val="30"/>
          <w:szCs w:val="30"/>
        </w:rPr>
        <w:t>29,488,552.75</w:t>
      </w:r>
      <w:r>
        <w:rPr>
          <w:rFonts w:hint="eastAsia" w:ascii="Times New Roman" w:hAnsi="Times New Roman" w:eastAsia="仿宋_GB2312" w:cs="仿宋_GB2312"/>
          <w:color w:val="auto"/>
          <w:kern w:val="0"/>
          <w:sz w:val="30"/>
          <w:szCs w:val="30"/>
        </w:rPr>
        <w:t>元，主要包括</w:t>
      </w:r>
      <w:r>
        <w:rPr>
          <w:rFonts w:hint="eastAsia" w:ascii="Times New Roman" w:hAnsi="Times New Roman" w:eastAsia="仿宋_GB2312" w:cs="仿宋_GB2312"/>
          <w:color w:val="auto"/>
          <w:sz w:val="30"/>
          <w:szCs w:val="30"/>
        </w:rPr>
        <w:t>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办公设备购置、专用设备购置、信息网络及软件购置更新、信息网络及软件购置更新。</w:t>
      </w:r>
    </w:p>
    <w:p>
      <w:pPr>
        <w:keepNext/>
        <w:keepLines/>
        <w:autoSpaceDE w:val="0"/>
        <w:autoSpaceDN w:val="0"/>
        <w:adjustRightInd w:val="0"/>
        <w:spacing w:line="600" w:lineRule="exact"/>
        <w:ind w:firstLine="602"/>
        <w:jc w:val="left"/>
        <w:outlineLvl w:val="1"/>
        <w:rPr>
          <w:rFonts w:ascii="Times New Roman" w:hAnsi="Times New Roman" w:eastAsia="黑体" w:cs="黑体"/>
          <w:b/>
          <w:bCs/>
          <w:color w:val="auto"/>
          <w:kern w:val="0"/>
          <w:sz w:val="30"/>
          <w:szCs w:val="30"/>
        </w:rPr>
      </w:pPr>
      <w:r>
        <w:rPr>
          <w:rFonts w:hint="eastAsia" w:ascii="Times New Roman" w:hAnsi="Times New Roman" w:eastAsia="黑体" w:cs="黑体"/>
          <w:b/>
          <w:bCs/>
          <w:color w:val="auto"/>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color w:val="auto"/>
          <w:kern w:val="0"/>
          <w:sz w:val="30"/>
          <w:szCs w:val="30"/>
        </w:rPr>
      </w:pPr>
      <w:r>
        <w:rPr>
          <w:rFonts w:hint="eastAsia" w:ascii="Times New Roman" w:hAnsi="Times New Roman" w:eastAsia="仿宋_GB2312" w:cs="仿宋_GB2312"/>
          <w:color w:val="auto"/>
          <w:sz w:val="30"/>
          <w:szCs w:val="30"/>
        </w:rPr>
        <w:t>天津市市场监督管理委员会2023年度无政府性基金预算财政拨款收入、支出和结转结余。</w:t>
      </w:r>
      <w:r>
        <w:rPr>
          <w:rFonts w:hint="eastAsia" w:ascii="Times New Roman" w:hAnsi="Times New Roman" w:eastAsia="仿宋_GB2312" w:cs="仿宋_GB2312"/>
          <w:color w:val="auto"/>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color w:val="auto"/>
          <w:kern w:val="0"/>
          <w:sz w:val="30"/>
          <w:szCs w:val="30"/>
        </w:rPr>
      </w:pPr>
      <w:r>
        <w:rPr>
          <w:rFonts w:hint="eastAsia" w:ascii="Times New Roman" w:hAnsi="Times New Roman" w:eastAsia="黑体" w:cs="黑体"/>
          <w:b/>
          <w:bCs/>
          <w:color w:val="auto"/>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color w:val="auto"/>
          <w:sz w:val="30"/>
          <w:szCs w:val="30"/>
        </w:rPr>
      </w:pPr>
      <w:r>
        <w:rPr>
          <w:rFonts w:hint="eastAsia" w:ascii="Times New Roman" w:hAnsi="Times New Roman" w:eastAsia="仿宋_GB2312" w:cs="仿宋_GB2312"/>
          <w:color w:val="auto"/>
          <w:sz w:val="30"/>
          <w:szCs w:val="30"/>
        </w:rPr>
        <w:t>天津市市场监督管理委员会2023年度无国有资本经营预算财政拨款收入、支出和结转结余。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color w:val="auto"/>
          <w:kern w:val="0"/>
          <w:sz w:val="30"/>
          <w:szCs w:val="30"/>
        </w:rPr>
      </w:pPr>
      <w:r>
        <w:rPr>
          <w:rFonts w:hint="eastAsia" w:ascii="Times New Roman" w:hAnsi="Times New Roman" w:eastAsia="黑体" w:cs="黑体"/>
          <w:b/>
          <w:bCs/>
          <w:color w:val="auto"/>
          <w:kern w:val="0"/>
          <w:sz w:val="30"/>
          <w:szCs w:val="30"/>
        </w:rPr>
        <w:t>九、财政拨款</w:t>
      </w:r>
      <w:r>
        <w:rPr>
          <w:rFonts w:ascii="Times New Roman" w:hAnsi="Times New Roman" w:eastAsia="黑体" w:cs="黑体"/>
          <w:b/>
          <w:bCs/>
          <w:color w:val="auto"/>
          <w:kern w:val="0"/>
          <w:sz w:val="30"/>
          <w:szCs w:val="30"/>
        </w:rPr>
        <w:t>“</w:t>
      </w:r>
      <w:r>
        <w:rPr>
          <w:rFonts w:hint="eastAsia" w:ascii="Times New Roman" w:hAnsi="Times New Roman" w:eastAsia="黑体" w:cs="黑体"/>
          <w:b/>
          <w:bCs/>
          <w:color w:val="auto"/>
          <w:kern w:val="0"/>
          <w:sz w:val="30"/>
          <w:szCs w:val="30"/>
        </w:rPr>
        <w:t>三公</w:t>
      </w:r>
      <w:r>
        <w:rPr>
          <w:rFonts w:ascii="Times New Roman" w:hAnsi="Times New Roman" w:eastAsia="黑体" w:cs="黑体"/>
          <w:b/>
          <w:bCs/>
          <w:color w:val="auto"/>
          <w:kern w:val="0"/>
          <w:sz w:val="30"/>
          <w:szCs w:val="30"/>
        </w:rPr>
        <w:t>”</w:t>
      </w:r>
      <w:r>
        <w:rPr>
          <w:rFonts w:hint="eastAsia" w:ascii="Times New Roman" w:hAnsi="Times New Roman" w:eastAsia="黑体" w:cs="黑体"/>
          <w:b/>
          <w:bCs/>
          <w:color w:val="auto"/>
          <w:kern w:val="0"/>
          <w:sz w:val="30"/>
          <w:szCs w:val="30"/>
        </w:rPr>
        <w:t>经费</w:t>
      </w:r>
      <w:r>
        <w:rPr>
          <w:rFonts w:hint="eastAsia" w:ascii="Times New Roman" w:hAnsi="Times New Roman" w:eastAsia="黑体" w:cs="黑体"/>
          <w:b/>
          <w:bCs/>
          <w:color w:val="auto"/>
          <w:kern w:val="0"/>
          <w:sz w:val="30"/>
          <w:szCs w:val="30"/>
          <w:lang w:val="zh-CN"/>
        </w:rPr>
        <w:t>支出决算</w:t>
      </w:r>
      <w:r>
        <w:rPr>
          <w:rFonts w:hint="eastAsia" w:ascii="Times New Roman" w:hAnsi="Times New Roman" w:eastAsia="黑体" w:cs="黑体"/>
          <w:b/>
          <w:bCs/>
          <w:color w:val="auto"/>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color w:val="auto"/>
          <w:kern w:val="0"/>
          <w:sz w:val="30"/>
          <w:szCs w:val="30"/>
        </w:rPr>
      </w:pPr>
      <w:r>
        <w:rPr>
          <w:rFonts w:hint="eastAsia" w:ascii="Times New Roman" w:hAnsi="Times New Roman" w:eastAsia="楷体" w:cs="楷体"/>
          <w:b/>
          <w:bCs/>
          <w:color w:val="auto"/>
          <w:kern w:val="0"/>
          <w:sz w:val="30"/>
          <w:szCs w:val="30"/>
        </w:rPr>
        <w:t>（一）总体情况</w:t>
      </w:r>
      <w:r>
        <w:rPr>
          <w:rFonts w:hint="eastAsia" w:ascii="Times New Roman" w:hAnsi="Times New Roman" w:eastAsia="楷体" w:cs="楷体"/>
          <w:b/>
          <w:bCs/>
          <w:color w:val="auto"/>
          <w:kern w:val="0"/>
          <w:sz w:val="30"/>
          <w:szCs w:val="30"/>
        </w:rPr>
        <w:tab/>
      </w:r>
      <w:r>
        <w:rPr>
          <w:rFonts w:hint="eastAsia" w:ascii="Times New Roman" w:hAnsi="Times New Roman" w:eastAsia="楷体" w:cs="楷体"/>
          <w:b/>
          <w:bCs/>
          <w:color w:val="auto"/>
          <w:kern w:val="0"/>
          <w:sz w:val="30"/>
          <w:szCs w:val="30"/>
        </w:rPr>
        <w:tab/>
      </w:r>
      <w:r>
        <w:rPr>
          <w:rFonts w:hint="eastAsia" w:ascii="Times New Roman" w:hAnsi="Times New Roman" w:eastAsia="楷体" w:cs="楷体"/>
          <w:b/>
          <w:bCs/>
          <w:color w:val="auto"/>
          <w:kern w:val="0"/>
          <w:sz w:val="30"/>
          <w:szCs w:val="30"/>
        </w:rPr>
        <w:tab/>
      </w:r>
      <w:r>
        <w:rPr>
          <w:rFonts w:hint="eastAsia" w:ascii="Times New Roman" w:hAnsi="Times New Roman" w:eastAsia="楷体" w:cs="楷体"/>
          <w:b/>
          <w:bCs/>
          <w:color w:val="auto"/>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color w:val="auto"/>
          <w:kern w:val="0"/>
          <w:sz w:val="30"/>
          <w:szCs w:val="30"/>
        </w:rPr>
      </w:pPr>
      <w:r>
        <w:rPr>
          <w:rFonts w:ascii="Times New Roman" w:hAnsi="Times New Roman" w:eastAsia="仿宋_GB2312" w:cs="仿宋_GB2312"/>
          <w:color w:val="auto"/>
          <w:kern w:val="0"/>
          <w:sz w:val="30"/>
          <w:szCs w:val="30"/>
        </w:rPr>
        <w:t>202</w:t>
      </w:r>
      <w:r>
        <w:rPr>
          <w:rFonts w:hint="eastAsia" w:ascii="Times New Roman" w:hAnsi="Times New Roman" w:eastAsia="仿宋_GB2312" w:cs="仿宋_GB2312"/>
          <w:color w:val="auto"/>
          <w:kern w:val="0"/>
          <w:sz w:val="30"/>
          <w:szCs w:val="30"/>
        </w:rPr>
        <w:t>3年财政拨款</w:t>
      </w:r>
      <w:r>
        <w:rPr>
          <w:rFonts w:ascii="Times New Roman" w:hAnsi="Times New Roman" w:eastAsia="仿宋_GB2312" w:cs="仿宋_GB2312"/>
          <w:color w:val="auto"/>
          <w:kern w:val="0"/>
          <w:sz w:val="30"/>
          <w:szCs w:val="30"/>
        </w:rPr>
        <w:t>“</w:t>
      </w:r>
      <w:r>
        <w:rPr>
          <w:rFonts w:hint="eastAsia" w:ascii="Times New Roman" w:hAnsi="Times New Roman" w:eastAsia="仿宋_GB2312" w:cs="仿宋_GB2312"/>
          <w:color w:val="auto"/>
          <w:kern w:val="0"/>
          <w:sz w:val="30"/>
          <w:szCs w:val="30"/>
        </w:rPr>
        <w:t>三公</w:t>
      </w:r>
      <w:r>
        <w:rPr>
          <w:rFonts w:ascii="Times New Roman" w:hAnsi="Times New Roman" w:eastAsia="仿宋_GB2312" w:cs="仿宋_GB2312"/>
          <w:color w:val="auto"/>
          <w:kern w:val="0"/>
          <w:sz w:val="30"/>
          <w:szCs w:val="30"/>
        </w:rPr>
        <w:t>”</w:t>
      </w:r>
      <w:r>
        <w:rPr>
          <w:rFonts w:hint="eastAsia" w:ascii="Times New Roman" w:hAnsi="Times New Roman" w:eastAsia="仿宋_GB2312" w:cs="仿宋_GB2312"/>
          <w:color w:val="auto"/>
          <w:kern w:val="0"/>
          <w:sz w:val="30"/>
          <w:szCs w:val="30"/>
        </w:rPr>
        <w:t>经费预算</w:t>
      </w:r>
      <w:r>
        <w:rPr>
          <w:rFonts w:hint="eastAsia" w:ascii="Times New Roman" w:hAnsi="Times New Roman" w:eastAsia="仿宋_GB2312" w:cs="Times New Roman"/>
          <w:color w:val="auto"/>
          <w:kern w:val="0"/>
          <w:sz w:val="30"/>
          <w:szCs w:val="30"/>
        </w:rPr>
        <w:t>488,000.00</w:t>
      </w:r>
      <w:r>
        <w:rPr>
          <w:rFonts w:hint="eastAsia" w:ascii="Times New Roman" w:hAnsi="Times New Roman" w:eastAsia="仿宋_GB2312" w:cs="仿宋_GB2312"/>
          <w:color w:val="auto"/>
          <w:kern w:val="0"/>
          <w:sz w:val="30"/>
          <w:szCs w:val="30"/>
        </w:rPr>
        <w:t>元，支出决算</w:t>
      </w:r>
      <w:r>
        <w:rPr>
          <w:rFonts w:hint="eastAsia" w:ascii="Times New Roman" w:hAnsi="Times New Roman" w:eastAsia="仿宋_GB2312" w:cs="Times New Roman"/>
          <w:color w:val="auto"/>
          <w:kern w:val="0"/>
          <w:sz w:val="30"/>
          <w:szCs w:val="30"/>
        </w:rPr>
        <w:t>465,386.58</w:t>
      </w:r>
      <w:r>
        <w:rPr>
          <w:rFonts w:hint="eastAsia" w:ascii="Times New Roman" w:hAnsi="Times New Roman" w:eastAsia="仿宋_GB2312" w:cs="仿宋_GB2312"/>
          <w:color w:val="auto"/>
          <w:kern w:val="0"/>
          <w:sz w:val="30"/>
          <w:szCs w:val="30"/>
        </w:rPr>
        <w:t>元，与</w:t>
      </w:r>
      <w:r>
        <w:rPr>
          <w:rFonts w:ascii="Times New Roman" w:hAnsi="Times New Roman" w:eastAsia="仿宋_GB2312" w:cs="仿宋_GB2312"/>
          <w:color w:val="auto"/>
          <w:kern w:val="0"/>
          <w:sz w:val="30"/>
          <w:szCs w:val="30"/>
        </w:rPr>
        <w:t>202</w:t>
      </w:r>
      <w:r>
        <w:rPr>
          <w:rFonts w:hint="eastAsia" w:ascii="Times New Roman" w:hAnsi="Times New Roman" w:eastAsia="仿宋_GB2312" w:cs="仿宋_GB2312"/>
          <w:color w:val="auto"/>
          <w:kern w:val="0"/>
          <w:sz w:val="30"/>
          <w:szCs w:val="30"/>
        </w:rPr>
        <w:t>3年预算相比</w:t>
      </w:r>
      <w:r>
        <w:rPr>
          <w:rFonts w:hint="eastAsia" w:ascii="Times New Roman" w:hAnsi="Times New Roman" w:eastAsia="仿宋_GB2312" w:cs="仿宋_GB2312"/>
          <w:color w:val="auto"/>
          <w:sz w:val="30"/>
          <w:szCs w:val="30"/>
        </w:rPr>
        <w:t>减少</w:t>
      </w:r>
      <w:r>
        <w:rPr>
          <w:rFonts w:hint="eastAsia" w:ascii="Times New Roman" w:hAnsi="Times New Roman" w:eastAsia="仿宋_GB2312" w:cs="Times New Roman"/>
          <w:color w:val="auto"/>
          <w:kern w:val="0"/>
          <w:sz w:val="30"/>
          <w:szCs w:val="30"/>
        </w:rPr>
        <w:t>22,613.42</w:t>
      </w:r>
      <w:r>
        <w:rPr>
          <w:rFonts w:hint="eastAsia" w:ascii="Times New Roman" w:hAnsi="Times New Roman" w:eastAsia="仿宋_GB2312" w:cs="仿宋_GB2312"/>
          <w:color w:val="auto"/>
          <w:kern w:val="0"/>
          <w:sz w:val="30"/>
          <w:szCs w:val="30"/>
        </w:rPr>
        <w:t>元，完成预算的95.37</w:t>
      </w:r>
      <w:r>
        <w:rPr>
          <w:rFonts w:hint="eastAsia" w:ascii="Times New Roman" w:hAnsi="Times New Roman" w:eastAsia="仿宋_GB2312" w:cs="仿宋_GB2312"/>
          <w:color w:val="auto"/>
          <w:sz w:val="30"/>
          <w:szCs w:val="30"/>
        </w:rPr>
        <w:t>%</w:t>
      </w:r>
      <w:r>
        <w:rPr>
          <w:rFonts w:hint="eastAsia" w:ascii="Times New Roman" w:hAnsi="Times New Roman" w:eastAsia="仿宋_GB2312" w:cs="仿宋_GB2312"/>
          <w:color w:val="auto"/>
          <w:kern w:val="0"/>
          <w:sz w:val="30"/>
          <w:szCs w:val="30"/>
        </w:rPr>
        <w:t>；较上年</w:t>
      </w:r>
      <w:r>
        <w:rPr>
          <w:rFonts w:hint="eastAsia" w:ascii="Times New Roman" w:hAnsi="Times New Roman" w:eastAsia="仿宋_GB2312" w:cs="仿宋_GB2312"/>
          <w:color w:val="auto"/>
          <w:sz w:val="30"/>
          <w:szCs w:val="30"/>
        </w:rPr>
        <w:t>增加</w:t>
      </w:r>
      <w:r>
        <w:rPr>
          <w:rFonts w:hint="eastAsia" w:ascii="Times New Roman" w:hAnsi="Times New Roman" w:eastAsia="仿宋_GB2312" w:cs="仿宋_GB2312"/>
          <w:color w:val="auto"/>
          <w:kern w:val="0"/>
          <w:sz w:val="30"/>
          <w:szCs w:val="30"/>
        </w:rPr>
        <w:t>72,313.58元，</w:t>
      </w:r>
      <w:r>
        <w:rPr>
          <w:rFonts w:hint="eastAsia" w:ascii="Times New Roman" w:hAnsi="Times New Roman" w:eastAsia="仿宋_GB2312" w:cs="仿宋_GB2312"/>
          <w:color w:val="auto"/>
          <w:sz w:val="30"/>
          <w:szCs w:val="30"/>
        </w:rPr>
        <w:t>增长</w:t>
      </w:r>
      <w:r>
        <w:rPr>
          <w:rFonts w:hint="eastAsia" w:ascii="Times New Roman" w:hAnsi="Times New Roman" w:eastAsia="仿宋_GB2312" w:cs="仿宋_GB2312"/>
          <w:color w:val="auto"/>
          <w:kern w:val="0"/>
          <w:sz w:val="30"/>
          <w:szCs w:val="30"/>
        </w:rPr>
        <w:t>18.4</w:t>
      </w:r>
      <w:r>
        <w:rPr>
          <w:rFonts w:ascii="Times New Roman" w:hAnsi="Times New Roman" w:eastAsia="仿宋_GB2312" w:cs="仿宋_GB2312"/>
          <w:color w:val="auto"/>
          <w:kern w:val="0"/>
          <w:sz w:val="30"/>
          <w:szCs w:val="30"/>
        </w:rPr>
        <w:t>0</w:t>
      </w:r>
      <w:r>
        <w:rPr>
          <w:rFonts w:hint="eastAsia" w:ascii="Times New Roman" w:hAnsi="Times New Roman" w:eastAsia="仿宋_GB2312" w:cs="Times New Roman"/>
          <w:color w:val="auto"/>
          <w:sz w:val="30"/>
          <w:szCs w:val="30"/>
        </w:rPr>
        <w:t>%</w:t>
      </w:r>
      <w:r>
        <w:rPr>
          <w:rFonts w:hint="eastAsia" w:ascii="Times New Roman" w:hAnsi="Times New Roman" w:eastAsia="仿宋_GB2312" w:cs="仿宋_GB2312"/>
          <w:color w:val="auto"/>
          <w:kern w:val="0"/>
          <w:sz w:val="30"/>
          <w:szCs w:val="30"/>
        </w:rPr>
        <w:t>。决算数</w:t>
      </w:r>
      <w:r>
        <w:rPr>
          <w:rFonts w:hint="eastAsia" w:ascii="Times New Roman" w:hAnsi="Times New Roman" w:eastAsia="仿宋_GB2312" w:cs="仿宋_GB2312"/>
          <w:color w:val="auto"/>
          <w:sz w:val="30"/>
          <w:szCs w:val="30"/>
        </w:rPr>
        <w:t>小于</w:t>
      </w:r>
      <w:r>
        <w:rPr>
          <w:rFonts w:hint="eastAsia" w:ascii="Times New Roman" w:hAnsi="Times New Roman" w:eastAsia="仿宋_GB2312" w:cs="仿宋_GB2312"/>
          <w:color w:val="auto"/>
          <w:kern w:val="0"/>
          <w:sz w:val="30"/>
          <w:szCs w:val="30"/>
        </w:rPr>
        <w:t>预算数的主要原因是：</w:t>
      </w:r>
      <w:r>
        <w:rPr>
          <w:rFonts w:hint="eastAsia" w:ascii="Times New Roman" w:hAnsi="Times New Roman" w:eastAsia="仿宋_GB2312" w:cs="仿宋_GB2312"/>
          <w:color w:val="auto"/>
          <w:sz w:val="30"/>
          <w:szCs w:val="30"/>
        </w:rPr>
        <w:t>厉行节约，压缩“三公经费”支出，严格执行预算；</w:t>
      </w:r>
      <w:r>
        <w:rPr>
          <w:rFonts w:hint="eastAsia" w:ascii="Times New Roman" w:hAnsi="Times New Roman" w:eastAsia="仿宋_GB2312" w:cs="仿宋_GB2312"/>
          <w:color w:val="auto"/>
          <w:kern w:val="0"/>
          <w:sz w:val="30"/>
          <w:szCs w:val="30"/>
        </w:rPr>
        <w:t>决算数较上年</w:t>
      </w:r>
      <w:r>
        <w:rPr>
          <w:rFonts w:hint="eastAsia" w:ascii="Times New Roman" w:hAnsi="Times New Roman" w:eastAsia="仿宋_GB2312" w:cs="仿宋_GB2312"/>
          <w:color w:val="auto"/>
          <w:sz w:val="30"/>
          <w:szCs w:val="30"/>
        </w:rPr>
        <w:t>增加</w:t>
      </w:r>
      <w:r>
        <w:rPr>
          <w:rFonts w:hint="eastAsia" w:ascii="Times New Roman" w:hAnsi="Times New Roman" w:eastAsia="仿宋_GB2312" w:cs="仿宋_GB2312"/>
          <w:color w:val="auto"/>
          <w:kern w:val="0"/>
          <w:sz w:val="30"/>
          <w:szCs w:val="30"/>
        </w:rPr>
        <w:t>的主要原因是：</w:t>
      </w:r>
      <w:r>
        <w:rPr>
          <w:rFonts w:hint="eastAsia" w:ascii="Times New Roman" w:hAnsi="Times New Roman" w:eastAsia="仿宋_GB2312" w:cs="仿宋_GB2312"/>
          <w:color w:val="auto"/>
          <w:sz w:val="30"/>
          <w:szCs w:val="30"/>
        </w:rPr>
        <w:t>2023年发生出国费用，车辆燃油费用增加和外省市业务交流的增加 。</w:t>
      </w:r>
    </w:p>
    <w:p>
      <w:pPr>
        <w:autoSpaceDE w:val="0"/>
        <w:autoSpaceDN w:val="0"/>
        <w:adjustRightInd w:val="0"/>
        <w:spacing w:line="600" w:lineRule="exact"/>
        <w:ind w:firstLine="602"/>
        <w:jc w:val="left"/>
        <w:rPr>
          <w:rFonts w:ascii="Times New Roman" w:hAnsi="Times New Roman" w:eastAsia="楷体" w:cs="楷体"/>
          <w:b/>
          <w:bCs/>
          <w:color w:val="auto"/>
          <w:kern w:val="0"/>
          <w:sz w:val="30"/>
          <w:szCs w:val="30"/>
        </w:rPr>
      </w:pPr>
      <w:r>
        <w:rPr>
          <w:rFonts w:hint="eastAsia" w:ascii="Times New Roman" w:hAnsi="Times New Roman" w:eastAsia="楷体" w:cs="楷体"/>
          <w:b/>
          <w:bCs/>
          <w:color w:val="auto"/>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color w:val="auto"/>
          <w:kern w:val="0"/>
          <w:sz w:val="30"/>
          <w:szCs w:val="30"/>
        </w:rPr>
      </w:pPr>
      <w:r>
        <w:rPr>
          <w:rFonts w:ascii="Times New Roman" w:hAnsi="Times New Roman" w:eastAsia="仿宋_GB2312" w:cs="仿宋_GB2312"/>
          <w:color w:val="auto"/>
          <w:kern w:val="0"/>
          <w:sz w:val="30"/>
          <w:szCs w:val="30"/>
        </w:rPr>
        <w:t>1.</w:t>
      </w:r>
      <w:r>
        <w:rPr>
          <w:rFonts w:hint="eastAsia" w:ascii="Times New Roman" w:hAnsi="Times New Roman" w:eastAsia="仿宋_GB2312" w:cs="仿宋_GB2312"/>
          <w:color w:val="auto"/>
          <w:kern w:val="0"/>
          <w:sz w:val="30"/>
          <w:szCs w:val="30"/>
        </w:rPr>
        <w:t>因公出国（境）费预算</w:t>
      </w:r>
      <w:r>
        <w:rPr>
          <w:rFonts w:hint="eastAsia" w:ascii="Times New Roman" w:hAnsi="Times New Roman" w:eastAsia="仿宋_GB2312" w:cs="Times New Roman"/>
          <w:color w:val="auto"/>
          <w:kern w:val="0"/>
          <w:sz w:val="30"/>
          <w:szCs w:val="30"/>
        </w:rPr>
        <w:t>30,000.00</w:t>
      </w:r>
      <w:r>
        <w:rPr>
          <w:rFonts w:hint="eastAsia" w:ascii="Times New Roman" w:hAnsi="Times New Roman" w:eastAsia="仿宋_GB2312" w:cs="仿宋_GB2312"/>
          <w:color w:val="auto"/>
          <w:kern w:val="0"/>
          <w:sz w:val="30"/>
          <w:szCs w:val="30"/>
        </w:rPr>
        <w:t>元，支出决算</w:t>
      </w:r>
      <w:r>
        <w:rPr>
          <w:rFonts w:hint="eastAsia" w:ascii="Times New Roman" w:hAnsi="Times New Roman" w:eastAsia="仿宋_GB2312" w:cs="Times New Roman"/>
          <w:color w:val="auto"/>
          <w:kern w:val="0"/>
          <w:sz w:val="30"/>
          <w:szCs w:val="30"/>
        </w:rPr>
        <w:t>27,636.00</w:t>
      </w:r>
      <w:r>
        <w:rPr>
          <w:rFonts w:hint="eastAsia" w:ascii="Times New Roman" w:hAnsi="Times New Roman" w:eastAsia="仿宋_GB2312" w:cs="仿宋_GB2312"/>
          <w:color w:val="auto"/>
          <w:kern w:val="0"/>
          <w:sz w:val="30"/>
          <w:szCs w:val="30"/>
        </w:rPr>
        <w:t>元，与预算相比</w:t>
      </w:r>
      <w:r>
        <w:rPr>
          <w:rFonts w:hint="eastAsia" w:ascii="Times New Roman" w:hAnsi="Times New Roman" w:eastAsia="仿宋_GB2312" w:cs="仿宋_GB2312"/>
          <w:color w:val="auto"/>
          <w:sz w:val="30"/>
          <w:szCs w:val="30"/>
        </w:rPr>
        <w:t>减少</w:t>
      </w:r>
      <w:r>
        <w:rPr>
          <w:rFonts w:hint="eastAsia" w:ascii="Times New Roman" w:hAnsi="Times New Roman" w:eastAsia="仿宋_GB2312" w:cs="Times New Roman"/>
          <w:color w:val="auto"/>
          <w:kern w:val="0"/>
          <w:sz w:val="30"/>
          <w:szCs w:val="30"/>
        </w:rPr>
        <w:t>2,364.00</w:t>
      </w:r>
      <w:r>
        <w:rPr>
          <w:rFonts w:hint="eastAsia" w:ascii="Times New Roman" w:hAnsi="Times New Roman" w:eastAsia="仿宋_GB2312" w:cs="仿宋_GB2312"/>
          <w:color w:val="auto"/>
          <w:kern w:val="0"/>
          <w:sz w:val="30"/>
          <w:szCs w:val="30"/>
        </w:rPr>
        <w:t>元，完成预算的92.12</w:t>
      </w:r>
      <w:r>
        <w:rPr>
          <w:rFonts w:hint="eastAsia" w:ascii="Times New Roman" w:hAnsi="Times New Roman" w:eastAsia="仿宋_GB2312" w:cs="Times New Roman"/>
          <w:color w:val="auto"/>
          <w:sz w:val="30"/>
          <w:szCs w:val="30"/>
        </w:rPr>
        <w:t>%</w:t>
      </w:r>
      <w:r>
        <w:rPr>
          <w:rFonts w:hint="eastAsia" w:ascii="Times New Roman" w:hAnsi="Times New Roman" w:eastAsia="仿宋_GB2312" w:cs="仿宋_GB2312"/>
          <w:color w:val="auto"/>
          <w:kern w:val="0"/>
          <w:sz w:val="30"/>
          <w:szCs w:val="30"/>
        </w:rPr>
        <w:t>；较上年</w:t>
      </w:r>
      <w:r>
        <w:rPr>
          <w:rFonts w:hint="eastAsia" w:ascii="Times New Roman" w:hAnsi="Times New Roman" w:eastAsia="仿宋_GB2312" w:cs="仿宋_GB2312"/>
          <w:color w:val="auto"/>
          <w:sz w:val="30"/>
          <w:szCs w:val="30"/>
        </w:rPr>
        <w:t>增加</w:t>
      </w:r>
      <w:r>
        <w:rPr>
          <w:rFonts w:hint="eastAsia" w:ascii="Times New Roman" w:hAnsi="Times New Roman" w:eastAsia="仿宋_GB2312" w:cs="仿宋_GB2312"/>
          <w:color w:val="auto"/>
          <w:kern w:val="0"/>
          <w:sz w:val="30"/>
          <w:szCs w:val="30"/>
        </w:rPr>
        <w:t>27,636.00元，</w:t>
      </w:r>
      <w:r>
        <w:rPr>
          <w:rFonts w:hint="eastAsia" w:ascii="Times New Roman" w:hAnsi="Times New Roman" w:eastAsia="仿宋_GB2312" w:cs="仿宋_GB2312"/>
          <w:color w:val="auto"/>
          <w:sz w:val="30"/>
          <w:szCs w:val="30"/>
        </w:rPr>
        <w:t>增长10</w:t>
      </w:r>
      <w:r>
        <w:rPr>
          <w:rFonts w:hint="eastAsia" w:ascii="Times New Roman" w:hAnsi="Times New Roman" w:eastAsia="仿宋_GB2312" w:cs="仿宋_GB2312"/>
          <w:color w:val="auto"/>
          <w:kern w:val="0"/>
          <w:sz w:val="30"/>
          <w:szCs w:val="30"/>
        </w:rPr>
        <w:t>0.</w:t>
      </w:r>
      <w:r>
        <w:rPr>
          <w:rFonts w:ascii="Times New Roman" w:hAnsi="Times New Roman" w:eastAsia="仿宋_GB2312" w:cs="仿宋_GB2312"/>
          <w:color w:val="auto"/>
          <w:kern w:val="0"/>
          <w:sz w:val="30"/>
          <w:szCs w:val="30"/>
        </w:rPr>
        <w:t>0</w:t>
      </w:r>
      <w:r>
        <w:rPr>
          <w:rFonts w:hint="eastAsia" w:ascii="Times New Roman" w:hAnsi="Times New Roman" w:eastAsia="仿宋_GB2312" w:cs="仿宋_GB2312"/>
          <w:color w:val="auto"/>
          <w:kern w:val="0"/>
          <w:sz w:val="30"/>
          <w:szCs w:val="30"/>
        </w:rPr>
        <w:t>0</w:t>
      </w:r>
      <w:r>
        <w:rPr>
          <w:rFonts w:hint="eastAsia" w:ascii="Times New Roman" w:hAnsi="Times New Roman" w:eastAsia="仿宋_GB2312" w:cs="Times New Roman"/>
          <w:color w:val="auto"/>
          <w:sz w:val="30"/>
          <w:szCs w:val="30"/>
        </w:rPr>
        <w:t>%</w:t>
      </w:r>
      <w:r>
        <w:rPr>
          <w:rFonts w:hint="eastAsia" w:ascii="Times New Roman" w:hAnsi="Times New Roman" w:eastAsia="仿宋_GB2312" w:cs="仿宋_GB2312"/>
          <w:color w:val="auto"/>
          <w:kern w:val="0"/>
          <w:sz w:val="30"/>
          <w:szCs w:val="30"/>
        </w:rPr>
        <w:t>。决算数</w:t>
      </w:r>
      <w:r>
        <w:rPr>
          <w:rFonts w:hint="eastAsia" w:ascii="Times New Roman" w:hAnsi="Times New Roman" w:eastAsia="仿宋_GB2312" w:cs="仿宋_GB2312"/>
          <w:color w:val="auto"/>
          <w:sz w:val="30"/>
          <w:szCs w:val="30"/>
        </w:rPr>
        <w:t>小于</w:t>
      </w:r>
      <w:r>
        <w:rPr>
          <w:rFonts w:hint="eastAsia" w:ascii="Times New Roman" w:hAnsi="Times New Roman" w:eastAsia="仿宋_GB2312" w:cs="仿宋_GB2312"/>
          <w:color w:val="auto"/>
          <w:kern w:val="0"/>
          <w:sz w:val="30"/>
          <w:szCs w:val="30"/>
        </w:rPr>
        <w:t>预算数的主要原因是：</w:t>
      </w:r>
      <w:r>
        <w:rPr>
          <w:rFonts w:hint="eastAsia" w:ascii="Times New Roman" w:hAnsi="Times New Roman" w:eastAsia="仿宋_GB2312" w:cs="仿宋_GB2312"/>
          <w:color w:val="auto"/>
          <w:sz w:val="30"/>
          <w:szCs w:val="30"/>
        </w:rPr>
        <w:t>厉行节约，合理安排</w:t>
      </w:r>
      <w:r>
        <w:rPr>
          <w:rFonts w:hint="eastAsia" w:ascii="Times New Roman" w:hAnsi="Times New Roman" w:eastAsia="仿宋_GB2312" w:cs="仿宋_GB2312"/>
          <w:color w:val="auto"/>
          <w:kern w:val="0"/>
          <w:sz w:val="30"/>
          <w:szCs w:val="30"/>
        </w:rPr>
        <w:t>因公出国（境）费支出，</w:t>
      </w:r>
      <w:r>
        <w:rPr>
          <w:rFonts w:hint="eastAsia" w:ascii="Times New Roman" w:hAnsi="Times New Roman" w:eastAsia="仿宋_GB2312" w:cs="仿宋_GB2312"/>
          <w:color w:val="auto"/>
          <w:sz w:val="30"/>
          <w:szCs w:val="30"/>
        </w:rPr>
        <w:t>严格按照预算执行。</w:t>
      </w:r>
      <w:r>
        <w:rPr>
          <w:rFonts w:hint="eastAsia" w:ascii="Times New Roman" w:hAnsi="Times New Roman" w:eastAsia="仿宋_GB2312" w:cs="仿宋_GB2312"/>
          <w:color w:val="auto"/>
          <w:kern w:val="0"/>
          <w:sz w:val="30"/>
          <w:szCs w:val="30"/>
        </w:rPr>
        <w:t>决算数较上年</w:t>
      </w:r>
      <w:r>
        <w:rPr>
          <w:rFonts w:hint="eastAsia" w:ascii="Times New Roman" w:hAnsi="Times New Roman" w:eastAsia="仿宋_GB2312" w:cs="仿宋_GB2312"/>
          <w:color w:val="auto"/>
          <w:sz w:val="30"/>
          <w:szCs w:val="30"/>
        </w:rPr>
        <w:t>增加</w:t>
      </w:r>
      <w:r>
        <w:rPr>
          <w:rFonts w:hint="eastAsia" w:ascii="Times New Roman" w:hAnsi="Times New Roman" w:eastAsia="仿宋_GB2312" w:cs="仿宋_GB2312"/>
          <w:color w:val="auto"/>
          <w:kern w:val="0"/>
          <w:sz w:val="30"/>
          <w:szCs w:val="30"/>
        </w:rPr>
        <w:t>的主要原因是：</w:t>
      </w:r>
      <w:r>
        <w:rPr>
          <w:rFonts w:hint="eastAsia" w:ascii="Times New Roman" w:hAnsi="Times New Roman" w:eastAsia="仿宋_GB2312" w:cs="仿宋_GB2312"/>
          <w:color w:val="auto"/>
          <w:sz w:val="30"/>
          <w:szCs w:val="30"/>
        </w:rPr>
        <w:t>2022年没有出国费用发生。</w:t>
      </w:r>
    </w:p>
    <w:p>
      <w:pPr>
        <w:autoSpaceDE w:val="0"/>
        <w:autoSpaceDN w:val="0"/>
        <w:adjustRightInd w:val="0"/>
        <w:spacing w:line="600" w:lineRule="exact"/>
        <w:ind w:firstLine="600"/>
        <w:jc w:val="left"/>
        <w:rPr>
          <w:rFonts w:ascii="Times New Roman" w:hAnsi="Times New Roman" w:eastAsia="仿宋_GB2312" w:cs="Times New Roman"/>
          <w:color w:val="auto"/>
          <w:kern w:val="0"/>
          <w:sz w:val="30"/>
          <w:szCs w:val="30"/>
        </w:rPr>
      </w:pPr>
      <w:r>
        <w:rPr>
          <w:rFonts w:ascii="Times New Roman" w:hAnsi="Times New Roman" w:eastAsia="仿宋_GB2312" w:cs="仿宋_GB2312"/>
          <w:color w:val="auto"/>
          <w:kern w:val="0"/>
          <w:sz w:val="30"/>
          <w:szCs w:val="30"/>
        </w:rPr>
        <w:t>202</w:t>
      </w:r>
      <w:r>
        <w:rPr>
          <w:rFonts w:hint="eastAsia" w:ascii="Times New Roman" w:hAnsi="Times New Roman" w:eastAsia="仿宋_GB2312" w:cs="仿宋_GB2312"/>
          <w:color w:val="auto"/>
          <w:kern w:val="0"/>
          <w:sz w:val="30"/>
          <w:szCs w:val="30"/>
        </w:rPr>
        <w:t>3年本单位组织的出国团组</w:t>
      </w:r>
      <w:r>
        <w:rPr>
          <w:rFonts w:hint="eastAsia" w:ascii="Times New Roman" w:hAnsi="Times New Roman" w:eastAsia="仿宋_GB2312" w:cs="Times New Roman"/>
          <w:color w:val="auto"/>
          <w:kern w:val="0"/>
          <w:sz w:val="30"/>
          <w:szCs w:val="30"/>
        </w:rPr>
        <w:t>1</w:t>
      </w:r>
      <w:r>
        <w:rPr>
          <w:rFonts w:hint="eastAsia" w:ascii="Times New Roman" w:hAnsi="Times New Roman" w:eastAsia="仿宋_GB2312" w:cs="仿宋_GB2312"/>
          <w:color w:val="auto"/>
          <w:kern w:val="0"/>
          <w:sz w:val="30"/>
          <w:szCs w:val="30"/>
        </w:rPr>
        <w:t>个，出国</w:t>
      </w:r>
      <w:r>
        <w:rPr>
          <w:rFonts w:hint="eastAsia" w:ascii="Times New Roman" w:hAnsi="Times New Roman" w:eastAsia="仿宋_GB2312" w:cs="Times New Roman"/>
          <w:color w:val="auto"/>
          <w:kern w:val="0"/>
          <w:sz w:val="30"/>
          <w:szCs w:val="30"/>
        </w:rPr>
        <w:t>1</w:t>
      </w:r>
      <w:r>
        <w:rPr>
          <w:rFonts w:hint="eastAsia" w:ascii="Times New Roman" w:hAnsi="Times New Roman" w:eastAsia="仿宋_GB2312" w:cs="仿宋_GB2312"/>
          <w:color w:val="auto"/>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color w:val="auto"/>
          <w:kern w:val="0"/>
          <w:sz w:val="30"/>
          <w:szCs w:val="30"/>
        </w:rPr>
      </w:pPr>
      <w:r>
        <w:rPr>
          <w:rFonts w:ascii="Times New Roman" w:hAnsi="Times New Roman" w:eastAsia="仿宋_GB2312" w:cs="仿宋_GB2312"/>
          <w:color w:val="auto"/>
          <w:kern w:val="0"/>
          <w:sz w:val="30"/>
          <w:szCs w:val="30"/>
        </w:rPr>
        <w:t>2.</w:t>
      </w:r>
      <w:r>
        <w:rPr>
          <w:rFonts w:hint="eastAsia" w:ascii="Times New Roman" w:hAnsi="Times New Roman" w:eastAsia="仿宋_GB2312" w:cs="仿宋_GB2312"/>
          <w:color w:val="auto"/>
          <w:kern w:val="0"/>
          <w:sz w:val="30"/>
          <w:szCs w:val="30"/>
        </w:rPr>
        <w:t>公务用车购置及运行维护费预算</w:t>
      </w:r>
      <w:r>
        <w:rPr>
          <w:rFonts w:hint="eastAsia" w:ascii="Times New Roman" w:hAnsi="Times New Roman" w:eastAsia="仿宋_GB2312" w:cs="Times New Roman"/>
          <w:color w:val="auto"/>
          <w:kern w:val="0"/>
          <w:sz w:val="30"/>
          <w:szCs w:val="30"/>
        </w:rPr>
        <w:t>415,000.00</w:t>
      </w:r>
      <w:r>
        <w:rPr>
          <w:rFonts w:hint="eastAsia" w:ascii="Times New Roman" w:hAnsi="Times New Roman" w:eastAsia="仿宋_GB2312" w:cs="仿宋_GB2312"/>
          <w:color w:val="auto"/>
          <w:kern w:val="0"/>
          <w:sz w:val="30"/>
          <w:szCs w:val="30"/>
        </w:rPr>
        <w:t>元，支出决算</w:t>
      </w:r>
      <w:r>
        <w:rPr>
          <w:rFonts w:hint="eastAsia" w:ascii="Times New Roman" w:hAnsi="Times New Roman" w:eastAsia="仿宋_GB2312" w:cs="Times New Roman"/>
          <w:color w:val="auto"/>
          <w:kern w:val="0"/>
          <w:sz w:val="30"/>
          <w:szCs w:val="30"/>
        </w:rPr>
        <w:t>411,368.58</w:t>
      </w:r>
      <w:r>
        <w:rPr>
          <w:rFonts w:hint="eastAsia" w:ascii="Times New Roman" w:hAnsi="Times New Roman" w:eastAsia="仿宋_GB2312" w:cs="仿宋_GB2312"/>
          <w:color w:val="auto"/>
          <w:kern w:val="0"/>
          <w:sz w:val="30"/>
          <w:szCs w:val="30"/>
        </w:rPr>
        <w:t>元，与预算相比</w:t>
      </w:r>
      <w:r>
        <w:rPr>
          <w:rFonts w:hint="eastAsia" w:ascii="Times New Roman" w:hAnsi="Times New Roman" w:eastAsia="仿宋_GB2312" w:cs="仿宋_GB2312"/>
          <w:color w:val="auto"/>
          <w:sz w:val="30"/>
          <w:szCs w:val="30"/>
        </w:rPr>
        <w:t>减少</w:t>
      </w:r>
      <w:r>
        <w:rPr>
          <w:rFonts w:hint="eastAsia" w:ascii="Times New Roman" w:hAnsi="Times New Roman" w:eastAsia="仿宋_GB2312" w:cs="Times New Roman"/>
          <w:color w:val="auto"/>
          <w:kern w:val="0"/>
          <w:sz w:val="30"/>
          <w:szCs w:val="30"/>
        </w:rPr>
        <w:t>3,631.42</w:t>
      </w:r>
      <w:r>
        <w:rPr>
          <w:rFonts w:hint="eastAsia" w:ascii="Times New Roman" w:hAnsi="Times New Roman" w:eastAsia="仿宋_GB2312" w:cs="仿宋_GB2312"/>
          <w:color w:val="auto"/>
          <w:kern w:val="0"/>
          <w:sz w:val="30"/>
          <w:szCs w:val="30"/>
        </w:rPr>
        <w:t>元，完成预算的99.12</w:t>
      </w:r>
      <w:r>
        <w:rPr>
          <w:rFonts w:hint="eastAsia" w:ascii="Times New Roman" w:hAnsi="Times New Roman" w:eastAsia="仿宋_GB2312" w:cs="Times New Roman"/>
          <w:color w:val="auto"/>
          <w:sz w:val="30"/>
          <w:szCs w:val="30"/>
        </w:rPr>
        <w:t>%</w:t>
      </w:r>
      <w:r>
        <w:rPr>
          <w:rFonts w:hint="eastAsia" w:ascii="Times New Roman" w:hAnsi="Times New Roman" w:eastAsia="仿宋_GB2312" w:cs="仿宋_GB2312"/>
          <w:color w:val="auto"/>
          <w:kern w:val="0"/>
          <w:sz w:val="30"/>
          <w:szCs w:val="30"/>
        </w:rPr>
        <w:t>；较上年</w:t>
      </w:r>
      <w:r>
        <w:rPr>
          <w:rFonts w:hint="eastAsia" w:ascii="Times New Roman" w:hAnsi="Times New Roman" w:eastAsia="仿宋_GB2312" w:cs="仿宋_GB2312"/>
          <w:color w:val="auto"/>
          <w:sz w:val="30"/>
          <w:szCs w:val="30"/>
        </w:rPr>
        <w:t>增加</w:t>
      </w:r>
      <w:r>
        <w:rPr>
          <w:rFonts w:hint="eastAsia" w:ascii="Times New Roman" w:hAnsi="Times New Roman" w:eastAsia="仿宋_GB2312" w:cs="仿宋_GB2312"/>
          <w:color w:val="auto"/>
          <w:kern w:val="0"/>
          <w:sz w:val="30"/>
          <w:szCs w:val="30"/>
        </w:rPr>
        <w:t>18,979.58元，</w:t>
      </w:r>
      <w:r>
        <w:rPr>
          <w:rFonts w:hint="eastAsia" w:ascii="Times New Roman" w:hAnsi="Times New Roman" w:eastAsia="仿宋_GB2312" w:cs="仿宋_GB2312"/>
          <w:color w:val="auto"/>
          <w:sz w:val="30"/>
          <w:szCs w:val="30"/>
        </w:rPr>
        <w:t>增长</w:t>
      </w:r>
      <w:r>
        <w:rPr>
          <w:rFonts w:hint="eastAsia" w:ascii="Times New Roman" w:hAnsi="Times New Roman" w:eastAsia="仿宋_GB2312" w:cs="仿宋_GB2312"/>
          <w:color w:val="auto"/>
          <w:kern w:val="0"/>
          <w:sz w:val="30"/>
          <w:szCs w:val="30"/>
        </w:rPr>
        <w:t>4.84</w:t>
      </w:r>
      <w:r>
        <w:rPr>
          <w:rFonts w:hint="eastAsia" w:ascii="Times New Roman" w:hAnsi="Times New Roman" w:eastAsia="仿宋_GB2312" w:cs="Times New Roman"/>
          <w:color w:val="auto"/>
          <w:sz w:val="30"/>
          <w:szCs w:val="30"/>
        </w:rPr>
        <w:t>%</w:t>
      </w:r>
      <w:r>
        <w:rPr>
          <w:rFonts w:hint="eastAsia" w:ascii="Times New Roman" w:hAnsi="Times New Roman" w:eastAsia="仿宋_GB2312" w:cs="仿宋_GB2312"/>
          <w:color w:val="auto"/>
          <w:kern w:val="0"/>
          <w:sz w:val="30"/>
          <w:szCs w:val="30"/>
        </w:rPr>
        <w:t>。决算数</w:t>
      </w:r>
      <w:r>
        <w:rPr>
          <w:rFonts w:hint="eastAsia" w:ascii="Times New Roman" w:hAnsi="Times New Roman" w:eastAsia="仿宋_GB2312" w:cs="仿宋_GB2312"/>
          <w:color w:val="auto"/>
          <w:sz w:val="30"/>
          <w:szCs w:val="30"/>
        </w:rPr>
        <w:t>小于</w:t>
      </w:r>
      <w:r>
        <w:rPr>
          <w:rFonts w:hint="eastAsia" w:ascii="Times New Roman" w:hAnsi="Times New Roman" w:eastAsia="仿宋_GB2312" w:cs="仿宋_GB2312"/>
          <w:color w:val="auto"/>
          <w:kern w:val="0"/>
          <w:sz w:val="30"/>
          <w:szCs w:val="30"/>
        </w:rPr>
        <w:t>预算数的主要原因是：</w:t>
      </w:r>
      <w:r>
        <w:rPr>
          <w:rFonts w:hint="eastAsia" w:ascii="Times New Roman" w:hAnsi="Times New Roman" w:eastAsia="仿宋_GB2312" w:cs="仿宋_GB2312"/>
          <w:color w:val="auto"/>
          <w:sz w:val="30"/>
          <w:szCs w:val="30"/>
        </w:rPr>
        <w:t>过紧日子，合理安排公务用车使用，压减公车运维支出，严格按照预算执行；</w:t>
      </w:r>
      <w:r>
        <w:rPr>
          <w:rFonts w:hint="eastAsia" w:ascii="Times New Roman" w:hAnsi="Times New Roman" w:eastAsia="仿宋_GB2312" w:cs="仿宋_GB2312"/>
          <w:color w:val="auto"/>
          <w:kern w:val="0"/>
          <w:sz w:val="30"/>
          <w:szCs w:val="30"/>
        </w:rPr>
        <w:t>决算数较上年</w:t>
      </w:r>
      <w:r>
        <w:rPr>
          <w:rFonts w:hint="eastAsia" w:ascii="Times New Roman" w:hAnsi="Times New Roman" w:eastAsia="仿宋_GB2312" w:cs="仿宋_GB2312"/>
          <w:color w:val="auto"/>
          <w:sz w:val="30"/>
          <w:szCs w:val="30"/>
        </w:rPr>
        <w:t>增加</w:t>
      </w:r>
      <w:r>
        <w:rPr>
          <w:rFonts w:hint="eastAsia" w:ascii="Times New Roman" w:hAnsi="Times New Roman" w:eastAsia="仿宋_GB2312" w:cs="仿宋_GB2312"/>
          <w:color w:val="auto"/>
          <w:kern w:val="0"/>
          <w:sz w:val="30"/>
          <w:szCs w:val="30"/>
        </w:rPr>
        <w:t>的主要原因是：</w:t>
      </w:r>
      <w:r>
        <w:rPr>
          <w:rFonts w:hint="eastAsia" w:ascii="Times New Roman" w:hAnsi="Times New Roman" w:eastAsia="仿宋_GB2312" w:cs="仿宋_GB2312"/>
          <w:color w:val="auto"/>
          <w:kern w:val="0"/>
          <w:sz w:val="30"/>
          <w:szCs w:val="30"/>
          <w:lang w:eastAsia="zh-CN"/>
        </w:rPr>
        <w:t>车</w:t>
      </w:r>
      <w:r>
        <w:rPr>
          <w:rFonts w:hint="eastAsia" w:ascii="Times New Roman" w:hAnsi="Times New Roman" w:eastAsia="仿宋_GB2312" w:cs="仿宋_GB2312"/>
          <w:color w:val="auto"/>
          <w:sz w:val="30"/>
          <w:szCs w:val="30"/>
        </w:rPr>
        <w:t>辆燃油费用增加。</w:t>
      </w:r>
      <w:r>
        <w:rPr>
          <w:rFonts w:hint="eastAsia" w:ascii="Times New Roman" w:hAnsi="Times New Roman" w:eastAsia="仿宋_GB2312" w:cs="仿宋_GB2312"/>
          <w:color w:val="auto"/>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color w:val="auto"/>
          <w:kern w:val="0"/>
          <w:sz w:val="30"/>
          <w:szCs w:val="30"/>
        </w:rPr>
      </w:pPr>
      <w:r>
        <w:rPr>
          <w:rFonts w:hint="eastAsia" w:ascii="Times New Roman" w:hAnsi="Times New Roman" w:eastAsia="仿宋_GB2312" w:cs="仿宋_GB2312"/>
          <w:color w:val="auto"/>
          <w:kern w:val="0"/>
          <w:sz w:val="30"/>
          <w:szCs w:val="30"/>
        </w:rPr>
        <w:t>公务用车运行维护费预算</w:t>
      </w:r>
      <w:r>
        <w:rPr>
          <w:rFonts w:hint="eastAsia" w:ascii="Times New Roman" w:hAnsi="Times New Roman" w:eastAsia="仿宋_GB2312" w:cs="Times New Roman"/>
          <w:color w:val="auto"/>
          <w:kern w:val="0"/>
          <w:sz w:val="30"/>
          <w:szCs w:val="30"/>
        </w:rPr>
        <w:t>415,000.00</w:t>
      </w:r>
      <w:r>
        <w:rPr>
          <w:rFonts w:hint="eastAsia" w:ascii="Times New Roman" w:hAnsi="Times New Roman" w:eastAsia="仿宋_GB2312" w:cs="仿宋_GB2312"/>
          <w:color w:val="auto"/>
          <w:kern w:val="0"/>
          <w:sz w:val="30"/>
          <w:szCs w:val="30"/>
        </w:rPr>
        <w:t>元，支出决算</w:t>
      </w:r>
      <w:r>
        <w:rPr>
          <w:rFonts w:hint="eastAsia" w:ascii="Times New Roman" w:hAnsi="Times New Roman" w:eastAsia="仿宋_GB2312" w:cs="Times New Roman"/>
          <w:color w:val="auto"/>
          <w:kern w:val="0"/>
          <w:sz w:val="30"/>
          <w:szCs w:val="30"/>
        </w:rPr>
        <w:t>411,368.58</w:t>
      </w:r>
      <w:r>
        <w:rPr>
          <w:rFonts w:hint="eastAsia" w:ascii="Times New Roman" w:hAnsi="Times New Roman" w:eastAsia="仿宋_GB2312" w:cs="仿宋_GB2312"/>
          <w:color w:val="auto"/>
          <w:kern w:val="0"/>
          <w:sz w:val="30"/>
          <w:szCs w:val="30"/>
        </w:rPr>
        <w:t>元，与预算相比</w:t>
      </w:r>
      <w:r>
        <w:rPr>
          <w:rFonts w:hint="eastAsia" w:ascii="Times New Roman" w:hAnsi="Times New Roman" w:eastAsia="仿宋_GB2312" w:cs="仿宋_GB2312"/>
          <w:color w:val="auto"/>
          <w:sz w:val="30"/>
          <w:szCs w:val="30"/>
        </w:rPr>
        <w:t>减少</w:t>
      </w:r>
      <w:r>
        <w:rPr>
          <w:rFonts w:hint="eastAsia" w:ascii="Times New Roman" w:hAnsi="Times New Roman" w:eastAsia="仿宋_GB2312" w:cs="Times New Roman"/>
          <w:color w:val="auto"/>
          <w:kern w:val="0"/>
          <w:sz w:val="30"/>
          <w:szCs w:val="30"/>
        </w:rPr>
        <w:t>3,631.42</w:t>
      </w:r>
      <w:r>
        <w:rPr>
          <w:rFonts w:hint="eastAsia" w:ascii="Times New Roman" w:hAnsi="Times New Roman" w:eastAsia="仿宋_GB2312" w:cs="仿宋_GB2312"/>
          <w:color w:val="auto"/>
          <w:kern w:val="0"/>
          <w:sz w:val="30"/>
          <w:szCs w:val="30"/>
        </w:rPr>
        <w:t>元，完成预算的99.12</w:t>
      </w:r>
      <w:r>
        <w:rPr>
          <w:rFonts w:hint="eastAsia" w:ascii="Times New Roman" w:hAnsi="Times New Roman" w:eastAsia="仿宋_GB2312" w:cs="Times New Roman"/>
          <w:color w:val="auto"/>
          <w:sz w:val="30"/>
          <w:szCs w:val="30"/>
        </w:rPr>
        <w:t>%</w:t>
      </w:r>
      <w:r>
        <w:rPr>
          <w:rFonts w:hint="eastAsia" w:ascii="Times New Roman" w:hAnsi="Times New Roman" w:eastAsia="仿宋_GB2312" w:cs="仿宋_GB2312"/>
          <w:color w:val="auto"/>
          <w:kern w:val="0"/>
          <w:sz w:val="30"/>
          <w:szCs w:val="30"/>
        </w:rPr>
        <w:t>；较上年</w:t>
      </w:r>
      <w:r>
        <w:rPr>
          <w:rFonts w:hint="eastAsia" w:ascii="Times New Roman" w:hAnsi="Times New Roman" w:eastAsia="仿宋_GB2312" w:cs="仿宋_GB2312"/>
          <w:color w:val="auto"/>
          <w:sz w:val="30"/>
          <w:szCs w:val="30"/>
        </w:rPr>
        <w:t>增加</w:t>
      </w:r>
      <w:r>
        <w:rPr>
          <w:rFonts w:hint="eastAsia" w:ascii="Times New Roman" w:hAnsi="Times New Roman" w:eastAsia="仿宋_GB2312" w:cs="仿宋_GB2312"/>
          <w:color w:val="auto"/>
          <w:kern w:val="0"/>
          <w:sz w:val="30"/>
          <w:szCs w:val="30"/>
        </w:rPr>
        <w:t>18,979.58元，</w:t>
      </w:r>
      <w:r>
        <w:rPr>
          <w:rFonts w:hint="eastAsia" w:ascii="Times New Roman" w:hAnsi="Times New Roman" w:eastAsia="仿宋_GB2312" w:cs="仿宋_GB2312"/>
          <w:color w:val="auto"/>
          <w:sz w:val="30"/>
          <w:szCs w:val="30"/>
        </w:rPr>
        <w:t>增长</w:t>
      </w:r>
      <w:r>
        <w:rPr>
          <w:rFonts w:hint="eastAsia" w:ascii="Times New Roman" w:hAnsi="Times New Roman" w:eastAsia="仿宋_GB2312" w:cs="仿宋_GB2312"/>
          <w:color w:val="auto"/>
          <w:kern w:val="0"/>
          <w:sz w:val="30"/>
          <w:szCs w:val="30"/>
        </w:rPr>
        <w:t>4.84</w:t>
      </w:r>
      <w:r>
        <w:rPr>
          <w:rFonts w:hint="eastAsia" w:ascii="Times New Roman" w:hAnsi="Times New Roman" w:eastAsia="仿宋_GB2312" w:cs="Times New Roman"/>
          <w:color w:val="auto"/>
          <w:sz w:val="30"/>
          <w:szCs w:val="30"/>
        </w:rPr>
        <w:t>%</w:t>
      </w:r>
      <w:r>
        <w:rPr>
          <w:rFonts w:hint="eastAsia" w:ascii="Times New Roman" w:hAnsi="Times New Roman" w:eastAsia="仿宋_GB2312" w:cs="仿宋_GB2312"/>
          <w:color w:val="auto"/>
          <w:kern w:val="0"/>
          <w:sz w:val="30"/>
          <w:szCs w:val="30"/>
        </w:rPr>
        <w:t>。决算数</w:t>
      </w:r>
      <w:r>
        <w:rPr>
          <w:rFonts w:hint="eastAsia" w:ascii="Times New Roman" w:hAnsi="Times New Roman" w:eastAsia="仿宋_GB2312" w:cs="仿宋_GB2312"/>
          <w:color w:val="auto"/>
          <w:sz w:val="30"/>
          <w:szCs w:val="30"/>
        </w:rPr>
        <w:t>小于</w:t>
      </w:r>
      <w:r>
        <w:rPr>
          <w:rFonts w:hint="eastAsia" w:ascii="Times New Roman" w:hAnsi="Times New Roman" w:eastAsia="仿宋_GB2312" w:cs="仿宋_GB2312"/>
          <w:color w:val="auto"/>
          <w:kern w:val="0"/>
          <w:sz w:val="30"/>
          <w:szCs w:val="30"/>
        </w:rPr>
        <w:t>预算数的主要原因是：</w:t>
      </w:r>
      <w:r>
        <w:rPr>
          <w:rFonts w:hint="eastAsia" w:ascii="Times New Roman" w:hAnsi="Times New Roman" w:eastAsia="仿宋_GB2312" w:cs="仿宋_GB2312"/>
          <w:color w:val="auto"/>
          <w:sz w:val="30"/>
          <w:szCs w:val="30"/>
        </w:rPr>
        <w:t>过紧日子，合理安排公务用车使用，压减公车运维支出，严格按照预算执行；</w:t>
      </w:r>
      <w:r>
        <w:rPr>
          <w:rFonts w:hint="eastAsia" w:ascii="Times New Roman" w:hAnsi="Times New Roman" w:eastAsia="仿宋_GB2312" w:cs="仿宋_GB2312"/>
          <w:color w:val="auto"/>
          <w:kern w:val="0"/>
          <w:sz w:val="30"/>
          <w:szCs w:val="30"/>
        </w:rPr>
        <w:t>决算数较上年</w:t>
      </w:r>
      <w:r>
        <w:rPr>
          <w:rFonts w:hint="eastAsia" w:ascii="Times New Roman" w:hAnsi="Times New Roman" w:eastAsia="仿宋_GB2312" w:cs="仿宋_GB2312"/>
          <w:color w:val="auto"/>
          <w:sz w:val="30"/>
          <w:szCs w:val="30"/>
        </w:rPr>
        <w:t>增加</w:t>
      </w:r>
      <w:r>
        <w:rPr>
          <w:rFonts w:hint="eastAsia" w:ascii="Times New Roman" w:hAnsi="Times New Roman" w:eastAsia="仿宋_GB2312" w:cs="仿宋_GB2312"/>
          <w:color w:val="auto"/>
          <w:kern w:val="0"/>
          <w:sz w:val="30"/>
          <w:szCs w:val="30"/>
        </w:rPr>
        <w:t>的主要原因是：</w:t>
      </w:r>
      <w:r>
        <w:rPr>
          <w:rFonts w:hint="eastAsia" w:ascii="Times New Roman" w:hAnsi="Times New Roman" w:eastAsia="仿宋_GB2312" w:cs="仿宋_GB2312"/>
          <w:color w:val="auto"/>
          <w:sz w:val="30"/>
          <w:szCs w:val="30"/>
        </w:rPr>
        <w:t>车辆燃油费用增加。</w:t>
      </w:r>
    </w:p>
    <w:p>
      <w:pPr>
        <w:autoSpaceDE w:val="0"/>
        <w:autoSpaceDN w:val="0"/>
        <w:adjustRightInd w:val="0"/>
        <w:spacing w:line="600" w:lineRule="exact"/>
        <w:ind w:firstLine="600"/>
        <w:jc w:val="left"/>
        <w:rPr>
          <w:rFonts w:ascii="Times New Roman" w:hAnsi="Times New Roman" w:eastAsia="仿宋_GB2312" w:cs="Times New Roman"/>
          <w:color w:val="auto"/>
          <w:kern w:val="0"/>
          <w:sz w:val="30"/>
          <w:szCs w:val="30"/>
        </w:rPr>
      </w:pPr>
      <w:r>
        <w:rPr>
          <w:rFonts w:hint="eastAsia" w:ascii="Times New Roman" w:hAnsi="Times New Roman" w:eastAsia="仿宋_GB2312" w:cs="仿宋_GB2312"/>
          <w:color w:val="auto"/>
          <w:kern w:val="0"/>
          <w:sz w:val="30"/>
          <w:szCs w:val="30"/>
        </w:rPr>
        <w:t>截至</w:t>
      </w:r>
      <w:r>
        <w:rPr>
          <w:rFonts w:ascii="Times New Roman" w:hAnsi="Times New Roman" w:eastAsia="仿宋_GB2312" w:cs="仿宋_GB2312"/>
          <w:color w:val="auto"/>
          <w:kern w:val="0"/>
          <w:sz w:val="30"/>
          <w:szCs w:val="30"/>
        </w:rPr>
        <w:t>202</w:t>
      </w:r>
      <w:r>
        <w:rPr>
          <w:rFonts w:hint="eastAsia" w:ascii="Times New Roman" w:hAnsi="Times New Roman" w:eastAsia="仿宋_GB2312" w:cs="仿宋_GB2312"/>
          <w:color w:val="auto"/>
          <w:kern w:val="0"/>
          <w:sz w:val="30"/>
          <w:szCs w:val="30"/>
        </w:rPr>
        <w:t>3年</w:t>
      </w:r>
      <w:r>
        <w:rPr>
          <w:rFonts w:ascii="Times New Roman" w:hAnsi="Times New Roman" w:eastAsia="仿宋_GB2312" w:cs="仿宋_GB2312"/>
          <w:color w:val="auto"/>
          <w:kern w:val="0"/>
          <w:sz w:val="30"/>
          <w:szCs w:val="30"/>
        </w:rPr>
        <w:t>12</w:t>
      </w:r>
      <w:r>
        <w:rPr>
          <w:rFonts w:hint="eastAsia" w:ascii="Times New Roman" w:hAnsi="Times New Roman" w:eastAsia="仿宋_GB2312" w:cs="仿宋_GB2312"/>
          <w:color w:val="auto"/>
          <w:kern w:val="0"/>
          <w:sz w:val="30"/>
          <w:szCs w:val="30"/>
        </w:rPr>
        <w:t>月</w:t>
      </w:r>
      <w:r>
        <w:rPr>
          <w:rFonts w:ascii="Times New Roman" w:hAnsi="Times New Roman" w:eastAsia="仿宋_GB2312" w:cs="仿宋_GB2312"/>
          <w:color w:val="auto"/>
          <w:kern w:val="0"/>
          <w:sz w:val="30"/>
          <w:szCs w:val="30"/>
        </w:rPr>
        <w:t>31</w:t>
      </w:r>
      <w:r>
        <w:rPr>
          <w:rFonts w:hint="eastAsia" w:ascii="Times New Roman" w:hAnsi="Times New Roman" w:eastAsia="仿宋_GB2312" w:cs="仿宋_GB2312"/>
          <w:color w:val="auto"/>
          <w:kern w:val="0"/>
          <w:sz w:val="30"/>
          <w:szCs w:val="30"/>
        </w:rPr>
        <w:t>日，使用财政拨款开支运行维护费的公务用车保有量为</w:t>
      </w:r>
      <w:r>
        <w:rPr>
          <w:rFonts w:hint="eastAsia" w:ascii="Times New Roman" w:hAnsi="Times New Roman" w:eastAsia="仿宋_GB2312" w:cs="Times New Roman"/>
          <w:color w:val="auto"/>
          <w:kern w:val="0"/>
          <w:sz w:val="30"/>
          <w:szCs w:val="30"/>
        </w:rPr>
        <w:t>98</w:t>
      </w:r>
      <w:r>
        <w:rPr>
          <w:rFonts w:hint="eastAsia" w:ascii="Times New Roman" w:hAnsi="Times New Roman" w:eastAsia="仿宋_GB2312" w:cs="仿宋_GB2312"/>
          <w:color w:val="auto"/>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color w:val="auto"/>
          <w:kern w:val="0"/>
          <w:sz w:val="30"/>
          <w:szCs w:val="30"/>
        </w:rPr>
      </w:pPr>
      <w:r>
        <w:rPr>
          <w:rFonts w:hint="eastAsia" w:ascii="Times New Roman" w:hAnsi="Times New Roman" w:eastAsia="仿宋_GB2312" w:cs="仿宋_GB2312"/>
          <w:color w:val="auto"/>
          <w:kern w:val="0"/>
          <w:sz w:val="30"/>
          <w:szCs w:val="30"/>
        </w:rPr>
        <w:t>公务用车购置费预算</w:t>
      </w:r>
      <w:r>
        <w:rPr>
          <w:rFonts w:hint="eastAsia" w:ascii="Times New Roman" w:hAnsi="Times New Roman" w:eastAsia="仿宋_GB2312" w:cs="Times New Roman"/>
          <w:color w:val="auto"/>
          <w:kern w:val="0"/>
          <w:sz w:val="30"/>
          <w:szCs w:val="30"/>
        </w:rPr>
        <w:t>0.00</w:t>
      </w:r>
      <w:r>
        <w:rPr>
          <w:rFonts w:hint="eastAsia" w:ascii="Times New Roman" w:hAnsi="Times New Roman" w:eastAsia="仿宋_GB2312" w:cs="仿宋_GB2312"/>
          <w:color w:val="auto"/>
          <w:kern w:val="0"/>
          <w:sz w:val="30"/>
          <w:szCs w:val="30"/>
        </w:rPr>
        <w:t>元，支出决算</w:t>
      </w:r>
      <w:r>
        <w:rPr>
          <w:rFonts w:hint="eastAsia" w:ascii="Times New Roman" w:hAnsi="Times New Roman" w:eastAsia="仿宋_GB2312" w:cs="Times New Roman"/>
          <w:color w:val="auto"/>
          <w:kern w:val="0"/>
          <w:sz w:val="30"/>
          <w:szCs w:val="30"/>
        </w:rPr>
        <w:t>0.00</w:t>
      </w:r>
      <w:r>
        <w:rPr>
          <w:rFonts w:hint="eastAsia" w:ascii="Times New Roman" w:hAnsi="Times New Roman" w:eastAsia="仿宋_GB2312" w:cs="仿宋_GB2312"/>
          <w:color w:val="auto"/>
          <w:kern w:val="0"/>
          <w:sz w:val="30"/>
          <w:szCs w:val="30"/>
        </w:rPr>
        <w:t>元，与预算相比</w:t>
      </w:r>
      <w:r>
        <w:rPr>
          <w:rFonts w:hint="eastAsia" w:ascii="Times New Roman" w:hAnsi="Times New Roman" w:eastAsia="仿宋_GB2312" w:cs="仿宋_GB2312"/>
          <w:color w:val="auto"/>
          <w:sz w:val="30"/>
          <w:szCs w:val="30"/>
        </w:rPr>
        <w:t>持平</w:t>
      </w:r>
      <w:r>
        <w:rPr>
          <w:rFonts w:hint="eastAsia" w:ascii="Times New Roman" w:hAnsi="Times New Roman" w:eastAsia="仿宋_GB2312" w:cs="仿宋_GB2312"/>
          <w:color w:val="auto"/>
          <w:kern w:val="0"/>
          <w:sz w:val="30"/>
          <w:szCs w:val="30"/>
        </w:rPr>
        <w:t>；较上年</w:t>
      </w:r>
      <w:r>
        <w:rPr>
          <w:rFonts w:hint="eastAsia" w:ascii="Times New Roman" w:hAnsi="Times New Roman" w:eastAsia="仿宋_GB2312" w:cs="仿宋_GB2312"/>
          <w:color w:val="auto"/>
          <w:sz w:val="30"/>
          <w:szCs w:val="30"/>
        </w:rPr>
        <w:t>持平</w:t>
      </w:r>
      <w:r>
        <w:rPr>
          <w:rFonts w:hint="eastAsia" w:ascii="Times New Roman" w:hAnsi="Times New Roman" w:eastAsia="仿宋_GB2312" w:cs="仿宋_GB2312"/>
          <w:color w:val="auto"/>
          <w:kern w:val="0"/>
          <w:sz w:val="30"/>
          <w:szCs w:val="30"/>
        </w:rPr>
        <w:t>。决算数</w:t>
      </w:r>
      <w:r>
        <w:rPr>
          <w:rFonts w:hint="eastAsia" w:ascii="Times New Roman" w:hAnsi="Times New Roman" w:eastAsia="仿宋_GB2312" w:cs="仿宋_GB2312"/>
          <w:color w:val="auto"/>
          <w:sz w:val="30"/>
          <w:szCs w:val="30"/>
        </w:rPr>
        <w:t>等于</w:t>
      </w:r>
      <w:r>
        <w:rPr>
          <w:rFonts w:hint="eastAsia" w:ascii="Times New Roman" w:hAnsi="Times New Roman" w:eastAsia="仿宋_GB2312" w:cs="仿宋_GB2312"/>
          <w:color w:val="auto"/>
          <w:kern w:val="0"/>
          <w:sz w:val="30"/>
          <w:szCs w:val="30"/>
        </w:rPr>
        <w:t>预算数且较上年</w:t>
      </w:r>
      <w:r>
        <w:rPr>
          <w:rFonts w:hint="eastAsia" w:ascii="Times New Roman" w:hAnsi="Times New Roman" w:eastAsia="仿宋_GB2312" w:cs="仿宋_GB2312"/>
          <w:color w:val="auto"/>
          <w:sz w:val="30"/>
          <w:szCs w:val="30"/>
        </w:rPr>
        <w:t>持平</w:t>
      </w:r>
      <w:r>
        <w:rPr>
          <w:rFonts w:hint="eastAsia" w:ascii="Times New Roman" w:hAnsi="Times New Roman" w:eastAsia="仿宋_GB2312" w:cs="仿宋_GB2312"/>
          <w:color w:val="auto"/>
          <w:kern w:val="0"/>
          <w:sz w:val="30"/>
          <w:szCs w:val="30"/>
        </w:rPr>
        <w:t>的主要原因是：</w:t>
      </w:r>
      <w:r>
        <w:rPr>
          <w:rFonts w:hint="eastAsia" w:ascii="Times New Roman" w:hAnsi="Times New Roman" w:eastAsia="仿宋_GB2312" w:cs="仿宋_GB2312"/>
          <w:color w:val="auto"/>
          <w:sz w:val="30"/>
          <w:szCs w:val="30"/>
        </w:rPr>
        <w:t>本年度未用财政拨款经费列支公务用车购置费</w:t>
      </w:r>
      <w:r>
        <w:rPr>
          <w:rFonts w:hint="eastAsia" w:ascii="Times New Roman" w:hAnsi="Times New Roman" w:eastAsia="仿宋_GB2312" w:cs="仿宋_GB2312"/>
          <w:color w:val="auto"/>
          <w:kern w:val="0"/>
          <w:sz w:val="30"/>
          <w:szCs w:val="30"/>
        </w:rPr>
        <w:t>。</w:t>
      </w:r>
    </w:p>
    <w:p>
      <w:pPr>
        <w:autoSpaceDE w:val="0"/>
        <w:autoSpaceDN w:val="0"/>
        <w:adjustRightInd w:val="0"/>
        <w:spacing w:line="600" w:lineRule="exact"/>
        <w:ind w:firstLine="600"/>
        <w:jc w:val="left"/>
        <w:rPr>
          <w:rFonts w:ascii="Times New Roman" w:hAnsi="Times New Roman" w:eastAsia="仿宋_GB2312" w:cs="仿宋_GB2312"/>
          <w:color w:val="auto"/>
          <w:kern w:val="0"/>
          <w:sz w:val="30"/>
          <w:szCs w:val="30"/>
        </w:rPr>
      </w:pPr>
      <w:r>
        <w:rPr>
          <w:rFonts w:ascii="Times New Roman" w:hAnsi="Times New Roman" w:eastAsia="仿宋_GB2312" w:cs="仿宋_GB2312"/>
          <w:color w:val="auto"/>
          <w:kern w:val="0"/>
          <w:sz w:val="30"/>
          <w:szCs w:val="30"/>
        </w:rPr>
        <w:t>202</w:t>
      </w:r>
      <w:r>
        <w:rPr>
          <w:rFonts w:hint="eastAsia" w:ascii="Times New Roman" w:hAnsi="Times New Roman" w:eastAsia="仿宋_GB2312" w:cs="仿宋_GB2312"/>
          <w:color w:val="auto"/>
          <w:kern w:val="0"/>
          <w:sz w:val="30"/>
          <w:szCs w:val="30"/>
        </w:rPr>
        <w:t>3年购置公务用车</w:t>
      </w:r>
      <w:r>
        <w:rPr>
          <w:rFonts w:hint="eastAsia" w:ascii="Times New Roman" w:hAnsi="Times New Roman" w:eastAsia="仿宋_GB2312" w:cs="Times New Roman"/>
          <w:color w:val="auto"/>
          <w:kern w:val="0"/>
          <w:sz w:val="30"/>
          <w:szCs w:val="30"/>
        </w:rPr>
        <w:t>0</w:t>
      </w:r>
      <w:r>
        <w:rPr>
          <w:rFonts w:hint="eastAsia" w:ascii="Times New Roman" w:hAnsi="Times New Roman" w:eastAsia="仿宋_GB2312" w:cs="仿宋_GB2312"/>
          <w:color w:val="auto"/>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color w:val="auto"/>
          <w:kern w:val="0"/>
          <w:sz w:val="30"/>
          <w:szCs w:val="30"/>
        </w:rPr>
      </w:pPr>
      <w:r>
        <w:rPr>
          <w:rFonts w:ascii="Times New Roman" w:hAnsi="Times New Roman" w:eastAsia="仿宋_GB2312" w:cs="仿宋_GB2312"/>
          <w:color w:val="auto"/>
          <w:kern w:val="0"/>
          <w:sz w:val="30"/>
          <w:szCs w:val="30"/>
        </w:rPr>
        <w:t>3.</w:t>
      </w:r>
      <w:r>
        <w:rPr>
          <w:rFonts w:hint="eastAsia" w:ascii="Times New Roman" w:hAnsi="Times New Roman" w:eastAsia="仿宋_GB2312" w:cs="仿宋_GB2312"/>
          <w:color w:val="auto"/>
          <w:kern w:val="0"/>
          <w:sz w:val="30"/>
          <w:szCs w:val="30"/>
        </w:rPr>
        <w:t>公务接待费预算</w:t>
      </w:r>
      <w:r>
        <w:rPr>
          <w:rFonts w:hint="eastAsia" w:ascii="Times New Roman" w:hAnsi="Times New Roman" w:eastAsia="仿宋_GB2312" w:cs="Times New Roman"/>
          <w:color w:val="auto"/>
          <w:kern w:val="0"/>
          <w:sz w:val="30"/>
          <w:szCs w:val="30"/>
        </w:rPr>
        <w:t>43,000.00</w:t>
      </w:r>
      <w:r>
        <w:rPr>
          <w:rFonts w:hint="eastAsia" w:ascii="Times New Roman" w:hAnsi="Times New Roman" w:eastAsia="仿宋_GB2312" w:cs="仿宋_GB2312"/>
          <w:color w:val="auto"/>
          <w:kern w:val="0"/>
          <w:sz w:val="30"/>
          <w:szCs w:val="30"/>
        </w:rPr>
        <w:t>元，支出决算</w:t>
      </w:r>
      <w:r>
        <w:rPr>
          <w:rFonts w:hint="eastAsia" w:ascii="Times New Roman" w:hAnsi="Times New Roman" w:eastAsia="仿宋_GB2312" w:cs="Times New Roman"/>
          <w:color w:val="auto"/>
          <w:kern w:val="0"/>
          <w:sz w:val="30"/>
          <w:szCs w:val="30"/>
        </w:rPr>
        <w:t>26,382.00</w:t>
      </w:r>
      <w:r>
        <w:rPr>
          <w:rFonts w:hint="eastAsia" w:ascii="Times New Roman" w:hAnsi="Times New Roman" w:eastAsia="仿宋_GB2312" w:cs="仿宋_GB2312"/>
          <w:color w:val="auto"/>
          <w:kern w:val="0"/>
          <w:sz w:val="30"/>
          <w:szCs w:val="30"/>
        </w:rPr>
        <w:t>元，与预算相比</w:t>
      </w:r>
      <w:r>
        <w:rPr>
          <w:rFonts w:hint="eastAsia" w:ascii="Times New Roman" w:hAnsi="Times New Roman" w:eastAsia="仿宋_GB2312" w:cs="仿宋_GB2312"/>
          <w:color w:val="auto"/>
          <w:sz w:val="30"/>
          <w:szCs w:val="30"/>
        </w:rPr>
        <w:t>减少</w:t>
      </w:r>
      <w:r>
        <w:rPr>
          <w:rFonts w:hint="eastAsia" w:ascii="Times New Roman" w:hAnsi="Times New Roman" w:eastAsia="仿宋_GB2312" w:cs="Times New Roman"/>
          <w:color w:val="auto"/>
          <w:kern w:val="0"/>
          <w:sz w:val="30"/>
          <w:szCs w:val="30"/>
        </w:rPr>
        <w:t>16,618.00</w:t>
      </w:r>
      <w:r>
        <w:rPr>
          <w:rFonts w:hint="eastAsia" w:ascii="Times New Roman" w:hAnsi="Times New Roman" w:eastAsia="仿宋_GB2312" w:cs="仿宋_GB2312"/>
          <w:color w:val="auto"/>
          <w:kern w:val="0"/>
          <w:sz w:val="30"/>
          <w:szCs w:val="30"/>
        </w:rPr>
        <w:t>元，完成预算的61.35</w:t>
      </w:r>
      <w:r>
        <w:rPr>
          <w:rFonts w:hint="eastAsia" w:ascii="Times New Roman" w:hAnsi="Times New Roman" w:eastAsia="仿宋_GB2312" w:cs="Times New Roman"/>
          <w:color w:val="auto"/>
          <w:sz w:val="30"/>
          <w:szCs w:val="30"/>
        </w:rPr>
        <w:t>%</w:t>
      </w:r>
      <w:r>
        <w:rPr>
          <w:rFonts w:hint="eastAsia" w:ascii="Times New Roman" w:hAnsi="Times New Roman" w:eastAsia="仿宋_GB2312" w:cs="仿宋_GB2312"/>
          <w:color w:val="auto"/>
          <w:kern w:val="0"/>
          <w:sz w:val="30"/>
          <w:szCs w:val="30"/>
        </w:rPr>
        <w:t>；较上年</w:t>
      </w:r>
      <w:r>
        <w:rPr>
          <w:rFonts w:hint="eastAsia" w:ascii="Times New Roman" w:hAnsi="Times New Roman" w:eastAsia="仿宋_GB2312" w:cs="仿宋_GB2312"/>
          <w:color w:val="auto"/>
          <w:sz w:val="30"/>
          <w:szCs w:val="30"/>
        </w:rPr>
        <w:t>增加</w:t>
      </w:r>
      <w:r>
        <w:rPr>
          <w:rFonts w:hint="eastAsia" w:ascii="Times New Roman" w:hAnsi="Times New Roman" w:eastAsia="仿宋_GB2312" w:cs="仿宋_GB2312"/>
          <w:color w:val="auto"/>
          <w:kern w:val="0"/>
          <w:sz w:val="30"/>
          <w:szCs w:val="30"/>
        </w:rPr>
        <w:t>25,698.00元，</w:t>
      </w:r>
      <w:r>
        <w:rPr>
          <w:rFonts w:hint="eastAsia" w:ascii="Times New Roman" w:hAnsi="Times New Roman" w:eastAsia="仿宋_GB2312" w:cs="仿宋_GB2312"/>
          <w:color w:val="auto"/>
          <w:sz w:val="30"/>
          <w:szCs w:val="30"/>
        </w:rPr>
        <w:t>增长</w:t>
      </w:r>
      <w:r>
        <w:rPr>
          <w:rFonts w:hint="eastAsia" w:ascii="Times New Roman" w:hAnsi="Times New Roman" w:eastAsia="仿宋_GB2312" w:cs="仿宋_GB2312"/>
          <w:color w:val="auto"/>
          <w:kern w:val="0"/>
          <w:sz w:val="30"/>
          <w:szCs w:val="30"/>
        </w:rPr>
        <w:t>3757.02</w:t>
      </w:r>
      <w:r>
        <w:rPr>
          <w:rFonts w:hint="eastAsia" w:ascii="Times New Roman" w:hAnsi="Times New Roman" w:eastAsia="仿宋_GB2312" w:cs="Times New Roman"/>
          <w:color w:val="auto"/>
          <w:sz w:val="30"/>
          <w:szCs w:val="30"/>
        </w:rPr>
        <w:t>%</w:t>
      </w:r>
      <w:r>
        <w:rPr>
          <w:rFonts w:hint="eastAsia" w:ascii="Times New Roman" w:hAnsi="Times New Roman" w:eastAsia="仿宋_GB2312" w:cs="仿宋_GB2312"/>
          <w:color w:val="auto"/>
          <w:kern w:val="0"/>
          <w:sz w:val="30"/>
          <w:szCs w:val="30"/>
        </w:rPr>
        <w:t>。决算数</w:t>
      </w:r>
      <w:r>
        <w:rPr>
          <w:rFonts w:hint="eastAsia" w:ascii="Times New Roman" w:hAnsi="Times New Roman" w:eastAsia="仿宋_GB2312" w:cs="仿宋_GB2312"/>
          <w:color w:val="auto"/>
          <w:sz w:val="30"/>
          <w:szCs w:val="30"/>
        </w:rPr>
        <w:t>小于</w:t>
      </w:r>
      <w:r>
        <w:rPr>
          <w:rFonts w:hint="eastAsia" w:ascii="Times New Roman" w:hAnsi="Times New Roman" w:eastAsia="仿宋_GB2312" w:cs="仿宋_GB2312"/>
          <w:color w:val="auto"/>
          <w:kern w:val="0"/>
          <w:sz w:val="30"/>
          <w:szCs w:val="30"/>
        </w:rPr>
        <w:t>预算数的主要原因是：</w:t>
      </w:r>
      <w:r>
        <w:rPr>
          <w:rFonts w:hint="eastAsia" w:ascii="Times New Roman" w:hAnsi="Times New Roman" w:eastAsia="仿宋_GB2312" w:cs="仿宋_GB2312"/>
          <w:color w:val="auto"/>
          <w:sz w:val="30"/>
          <w:szCs w:val="30"/>
        </w:rPr>
        <w:t>厉行节约，合理安排公务接待费支出，严格按照预算执行。</w:t>
      </w:r>
      <w:r>
        <w:rPr>
          <w:rFonts w:hint="eastAsia" w:ascii="Times New Roman" w:hAnsi="Times New Roman" w:eastAsia="仿宋_GB2312" w:cs="仿宋_GB2312"/>
          <w:color w:val="auto"/>
          <w:kern w:val="0"/>
          <w:sz w:val="30"/>
          <w:szCs w:val="30"/>
        </w:rPr>
        <w:t>决算数较上年</w:t>
      </w:r>
      <w:r>
        <w:rPr>
          <w:rFonts w:hint="eastAsia" w:ascii="Times New Roman" w:hAnsi="Times New Roman" w:eastAsia="仿宋_GB2312" w:cs="仿宋_GB2312"/>
          <w:color w:val="auto"/>
          <w:sz w:val="30"/>
          <w:szCs w:val="30"/>
        </w:rPr>
        <w:t>增加</w:t>
      </w:r>
      <w:r>
        <w:rPr>
          <w:rFonts w:hint="eastAsia" w:ascii="Times New Roman" w:hAnsi="Times New Roman" w:eastAsia="仿宋_GB2312" w:cs="仿宋_GB2312"/>
          <w:color w:val="auto"/>
          <w:kern w:val="0"/>
          <w:sz w:val="30"/>
          <w:szCs w:val="30"/>
        </w:rPr>
        <w:t>的主要原因是：</w:t>
      </w:r>
      <w:r>
        <w:rPr>
          <w:rFonts w:hint="eastAsia" w:ascii="Times New Roman" w:hAnsi="Times New Roman" w:eastAsia="仿宋_GB2312" w:cs="仿宋_GB2312"/>
          <w:color w:val="auto"/>
          <w:sz w:val="30"/>
          <w:szCs w:val="30"/>
        </w:rPr>
        <w:t>上年因疫情原因公务接待费开支</w:t>
      </w:r>
      <w:r>
        <w:rPr>
          <w:rFonts w:hint="eastAsia" w:ascii="Times New Roman" w:hAnsi="Times New Roman" w:eastAsia="仿宋_GB2312" w:cs="仿宋_GB2312"/>
          <w:color w:val="auto"/>
          <w:sz w:val="30"/>
          <w:szCs w:val="30"/>
          <w:lang w:eastAsia="zh-CN"/>
        </w:rPr>
        <w:t>较</w:t>
      </w:r>
      <w:r>
        <w:rPr>
          <w:rFonts w:hint="eastAsia" w:ascii="Times New Roman" w:hAnsi="Times New Roman" w:eastAsia="仿宋_GB2312" w:cs="仿宋_GB2312"/>
          <w:color w:val="auto"/>
          <w:sz w:val="30"/>
          <w:szCs w:val="30"/>
        </w:rPr>
        <w:t>少。</w:t>
      </w:r>
    </w:p>
    <w:p>
      <w:pPr>
        <w:autoSpaceDE w:val="0"/>
        <w:autoSpaceDN w:val="0"/>
        <w:adjustRightInd w:val="0"/>
        <w:spacing w:line="600" w:lineRule="exact"/>
        <w:ind w:firstLine="645"/>
        <w:jc w:val="left"/>
        <w:rPr>
          <w:rFonts w:ascii="Times New Roman" w:hAnsi="Times New Roman" w:eastAsia="仿宋_GB2312" w:cs="仿宋_GB2312"/>
          <w:color w:val="auto"/>
          <w:kern w:val="0"/>
          <w:sz w:val="30"/>
          <w:szCs w:val="30"/>
        </w:rPr>
      </w:pPr>
      <w:r>
        <w:rPr>
          <w:rFonts w:ascii="Times New Roman" w:hAnsi="Times New Roman" w:eastAsia="仿宋_GB2312" w:cs="仿宋_GB2312"/>
          <w:color w:val="auto"/>
          <w:kern w:val="0"/>
          <w:sz w:val="30"/>
          <w:szCs w:val="30"/>
        </w:rPr>
        <w:t>202</w:t>
      </w:r>
      <w:r>
        <w:rPr>
          <w:rFonts w:hint="eastAsia" w:ascii="Times New Roman" w:hAnsi="Times New Roman" w:eastAsia="仿宋_GB2312" w:cs="仿宋_GB2312"/>
          <w:color w:val="auto"/>
          <w:kern w:val="0"/>
          <w:sz w:val="30"/>
          <w:szCs w:val="30"/>
        </w:rPr>
        <w:t>3年本单位国内公务接待</w:t>
      </w:r>
      <w:r>
        <w:rPr>
          <w:rFonts w:hint="eastAsia" w:ascii="Times New Roman" w:hAnsi="Times New Roman" w:eastAsia="仿宋_GB2312" w:cs="Times New Roman"/>
          <w:color w:val="auto"/>
          <w:kern w:val="0"/>
          <w:sz w:val="30"/>
          <w:szCs w:val="30"/>
        </w:rPr>
        <w:t>25</w:t>
      </w:r>
      <w:r>
        <w:rPr>
          <w:rFonts w:hint="eastAsia" w:ascii="Times New Roman" w:hAnsi="Times New Roman" w:eastAsia="仿宋_GB2312" w:cs="仿宋_GB2312"/>
          <w:color w:val="auto"/>
          <w:kern w:val="0"/>
          <w:sz w:val="30"/>
          <w:szCs w:val="30"/>
        </w:rPr>
        <w:t>批次，</w:t>
      </w:r>
      <w:r>
        <w:rPr>
          <w:rFonts w:hint="eastAsia" w:ascii="Times New Roman" w:hAnsi="Times New Roman" w:eastAsia="仿宋_GB2312" w:cs="Times New Roman"/>
          <w:color w:val="auto"/>
          <w:kern w:val="0"/>
          <w:sz w:val="30"/>
          <w:szCs w:val="30"/>
        </w:rPr>
        <w:t>256</w:t>
      </w:r>
      <w:r>
        <w:rPr>
          <w:rFonts w:hint="eastAsia" w:ascii="Times New Roman" w:hAnsi="Times New Roman" w:eastAsia="仿宋_GB2312" w:cs="仿宋_GB2312"/>
          <w:color w:val="auto"/>
          <w:kern w:val="0"/>
          <w:sz w:val="30"/>
          <w:szCs w:val="30"/>
        </w:rPr>
        <w:t>人次；其中，外事接待</w:t>
      </w:r>
      <w:r>
        <w:rPr>
          <w:rFonts w:hint="eastAsia" w:ascii="Times New Roman" w:hAnsi="Times New Roman" w:eastAsia="仿宋_GB2312" w:cs="Times New Roman"/>
          <w:color w:val="auto"/>
          <w:kern w:val="0"/>
          <w:sz w:val="30"/>
          <w:szCs w:val="30"/>
        </w:rPr>
        <w:t>0</w:t>
      </w:r>
      <w:r>
        <w:rPr>
          <w:rFonts w:hint="eastAsia" w:ascii="Times New Roman" w:hAnsi="Times New Roman" w:eastAsia="仿宋_GB2312" w:cs="仿宋_GB2312"/>
          <w:color w:val="auto"/>
          <w:kern w:val="0"/>
          <w:sz w:val="30"/>
          <w:szCs w:val="30"/>
        </w:rPr>
        <w:t>批次，</w:t>
      </w:r>
      <w:r>
        <w:rPr>
          <w:rFonts w:hint="eastAsia" w:ascii="Times New Roman" w:hAnsi="Times New Roman" w:eastAsia="仿宋_GB2312" w:cs="Times New Roman"/>
          <w:color w:val="auto"/>
          <w:kern w:val="0"/>
          <w:sz w:val="30"/>
          <w:szCs w:val="30"/>
        </w:rPr>
        <w:t>0</w:t>
      </w:r>
      <w:r>
        <w:rPr>
          <w:rFonts w:hint="eastAsia" w:ascii="Times New Roman" w:hAnsi="Times New Roman" w:eastAsia="仿宋_GB2312" w:cs="仿宋_GB2312"/>
          <w:color w:val="auto"/>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color w:val="auto"/>
          <w:kern w:val="0"/>
          <w:sz w:val="30"/>
          <w:szCs w:val="30"/>
        </w:rPr>
      </w:pPr>
      <w:r>
        <w:rPr>
          <w:rFonts w:hint="eastAsia" w:ascii="Times New Roman" w:hAnsi="Times New Roman" w:eastAsia="黑体" w:cs="黑体"/>
          <w:b/>
          <w:bCs/>
          <w:color w:val="auto"/>
          <w:kern w:val="0"/>
          <w:sz w:val="30"/>
          <w:szCs w:val="30"/>
        </w:rPr>
        <w:t>十、机关运行经费支出情况说明</w:t>
      </w:r>
      <w:bookmarkStart w:id="0" w:name="_GoBack"/>
      <w:bookmarkEnd w:id="0"/>
    </w:p>
    <w:p>
      <w:pPr>
        <w:autoSpaceDE w:val="0"/>
        <w:autoSpaceDN w:val="0"/>
        <w:adjustRightInd w:val="0"/>
        <w:spacing w:line="580" w:lineRule="exact"/>
        <w:ind w:firstLine="600"/>
        <w:jc w:val="left"/>
        <w:rPr>
          <w:rFonts w:ascii="Times New Roman" w:hAnsi="Times New Roman" w:eastAsia="仿宋_GB2312" w:cs="Times New Roman"/>
          <w:color w:val="auto"/>
          <w:kern w:val="0"/>
          <w:sz w:val="30"/>
          <w:szCs w:val="30"/>
        </w:rPr>
      </w:pPr>
      <w:r>
        <w:rPr>
          <w:rFonts w:hint="eastAsia" w:ascii="Times New Roman" w:hAnsi="Times New Roman" w:eastAsia="仿宋_GB2312" w:cs="仿宋_GB2312"/>
          <w:color w:val="auto"/>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color w:val="auto"/>
          <w:kern w:val="0"/>
          <w:sz w:val="30"/>
          <w:szCs w:val="30"/>
        </w:rPr>
        <w:t>天津市市场监督管理委员会</w:t>
      </w:r>
      <w:r>
        <w:rPr>
          <w:rFonts w:hint="eastAsia" w:ascii="Times New Roman" w:hAnsi="Times New Roman" w:eastAsia="宋体" w:cs="宋体"/>
          <w:color w:val="auto"/>
          <w:kern w:val="0"/>
          <w:sz w:val="30"/>
          <w:szCs w:val="30"/>
        </w:rPr>
        <w:t>2023</w:t>
      </w:r>
      <w:r>
        <w:rPr>
          <w:rFonts w:hint="eastAsia" w:ascii="Times New Roman" w:hAnsi="Times New Roman" w:eastAsia="仿宋_GB2312" w:cs="仿宋_GB2312"/>
          <w:color w:val="auto"/>
          <w:kern w:val="0"/>
          <w:sz w:val="30"/>
          <w:szCs w:val="30"/>
        </w:rPr>
        <w:t>年度机关运行经费决算数</w:t>
      </w:r>
      <w:r>
        <w:rPr>
          <w:rFonts w:hint="eastAsia" w:ascii="Times New Roman" w:hAnsi="Times New Roman" w:eastAsia="仿宋_GB2312" w:cs="Times New Roman"/>
          <w:color w:val="auto"/>
          <w:kern w:val="0"/>
          <w:sz w:val="30"/>
          <w:szCs w:val="30"/>
        </w:rPr>
        <w:t>19,559,565.77</w:t>
      </w:r>
      <w:r>
        <w:rPr>
          <w:rFonts w:hint="eastAsia" w:ascii="Times New Roman" w:hAnsi="Times New Roman" w:eastAsia="仿宋_GB2312" w:cs="仿宋_GB2312"/>
          <w:color w:val="auto"/>
          <w:kern w:val="0"/>
          <w:sz w:val="30"/>
          <w:szCs w:val="30"/>
        </w:rPr>
        <w:t>元，比</w:t>
      </w:r>
      <w:r>
        <w:rPr>
          <w:rFonts w:hint="eastAsia" w:ascii="Times New Roman" w:hAnsi="Times New Roman" w:eastAsia="仿宋_GB2312" w:cs="Times New Roman"/>
          <w:color w:val="auto"/>
          <w:kern w:val="0"/>
          <w:sz w:val="30"/>
          <w:szCs w:val="30"/>
        </w:rPr>
        <w:t>2022</w:t>
      </w:r>
      <w:r>
        <w:rPr>
          <w:rFonts w:hint="eastAsia" w:ascii="Times New Roman" w:hAnsi="Times New Roman" w:eastAsia="仿宋_GB2312" w:cs="仿宋_GB2312"/>
          <w:color w:val="auto"/>
          <w:kern w:val="0"/>
          <w:sz w:val="30"/>
          <w:szCs w:val="30"/>
        </w:rPr>
        <w:t>年减少93,569.92元，降低0.48</w:t>
      </w:r>
      <w:r>
        <w:rPr>
          <w:rFonts w:hint="eastAsia" w:ascii="Times New Roman" w:hAnsi="Times New Roman" w:eastAsia="仿宋_GB2312" w:cs="Times New Roman"/>
          <w:color w:val="auto"/>
          <w:kern w:val="0"/>
          <w:sz w:val="30"/>
          <w:szCs w:val="30"/>
        </w:rPr>
        <w:t>%</w:t>
      </w:r>
      <w:r>
        <w:rPr>
          <w:rFonts w:hint="eastAsia" w:ascii="Times New Roman" w:hAnsi="Times New Roman" w:eastAsia="仿宋_GB2312" w:cs="仿宋_GB2312"/>
          <w:color w:val="auto"/>
          <w:kern w:val="0"/>
          <w:sz w:val="30"/>
          <w:szCs w:val="30"/>
        </w:rPr>
        <w:t>。主要原因是：</w:t>
      </w:r>
      <w:r>
        <w:rPr>
          <w:rFonts w:hint="eastAsia" w:ascii="Times New Roman" w:hAnsi="Times New Roman" w:eastAsia="仿宋_GB2312" w:cs="仿宋_GB2312"/>
          <w:color w:val="auto"/>
          <w:sz w:val="30"/>
          <w:szCs w:val="30"/>
        </w:rPr>
        <w:t>过紧日子，压缩日常公用开支。</w:t>
      </w:r>
    </w:p>
    <w:p>
      <w:pPr>
        <w:keepNext/>
        <w:keepLines/>
        <w:autoSpaceDE w:val="0"/>
        <w:autoSpaceDN w:val="0"/>
        <w:adjustRightInd w:val="0"/>
        <w:spacing w:line="600" w:lineRule="exact"/>
        <w:ind w:firstLine="602"/>
        <w:jc w:val="left"/>
        <w:outlineLvl w:val="1"/>
        <w:rPr>
          <w:rFonts w:ascii="Times New Roman" w:hAnsi="Times New Roman" w:eastAsia="黑体" w:cs="黑体"/>
          <w:b/>
          <w:bCs/>
          <w:color w:val="auto"/>
          <w:kern w:val="0"/>
          <w:sz w:val="30"/>
          <w:szCs w:val="30"/>
        </w:rPr>
      </w:pPr>
      <w:r>
        <w:rPr>
          <w:rFonts w:hint="eastAsia" w:ascii="Times New Roman" w:hAnsi="Times New Roman" w:eastAsia="黑体" w:cs="黑体"/>
          <w:b/>
          <w:bCs/>
          <w:color w:val="auto"/>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color w:val="auto"/>
          <w:kern w:val="0"/>
          <w:sz w:val="30"/>
          <w:szCs w:val="30"/>
        </w:rPr>
      </w:pPr>
      <w:r>
        <w:rPr>
          <w:rFonts w:hint="eastAsia" w:ascii="Times New Roman" w:hAnsi="Times New Roman" w:eastAsia="仿宋_GB2312" w:cs="仿宋_GB2312"/>
          <w:color w:val="auto"/>
          <w:kern w:val="0"/>
          <w:sz w:val="30"/>
          <w:szCs w:val="30"/>
        </w:rPr>
        <w:t>天津市市场监督管理委员会</w:t>
      </w:r>
      <w:r>
        <w:rPr>
          <w:rFonts w:hint="eastAsia" w:ascii="Times New Roman" w:hAnsi="Times New Roman" w:eastAsia="宋体" w:cs="宋体"/>
          <w:color w:val="auto"/>
          <w:kern w:val="0"/>
          <w:sz w:val="30"/>
          <w:szCs w:val="30"/>
        </w:rPr>
        <w:t>2023</w:t>
      </w:r>
      <w:r>
        <w:rPr>
          <w:rFonts w:hint="eastAsia" w:ascii="Times New Roman" w:hAnsi="Times New Roman" w:eastAsia="仿宋_GB2312" w:cs="仿宋_GB2312"/>
          <w:color w:val="auto"/>
          <w:kern w:val="0"/>
          <w:sz w:val="30"/>
          <w:szCs w:val="30"/>
        </w:rPr>
        <w:t>年</w:t>
      </w:r>
      <w:r>
        <w:rPr>
          <w:rFonts w:hint="eastAsia" w:ascii="Times New Roman" w:hAnsi="Times New Roman" w:eastAsia="仿宋_GB2312" w:cs="仿宋_GB2312"/>
          <w:color w:val="auto"/>
          <w:sz w:val="30"/>
          <w:szCs w:val="30"/>
        </w:rPr>
        <w:t>政府</w:t>
      </w:r>
      <w:r>
        <w:rPr>
          <w:rFonts w:hint="eastAsia" w:ascii="Times New Roman" w:hAnsi="Times New Roman" w:eastAsia="仿宋_GB2312" w:cs="仿宋_GB2312"/>
          <w:color w:val="auto"/>
          <w:kern w:val="0"/>
          <w:sz w:val="30"/>
          <w:szCs w:val="30"/>
        </w:rPr>
        <w:t>采购支出总额</w:t>
      </w:r>
      <w:r>
        <w:rPr>
          <w:rFonts w:hint="eastAsia" w:ascii="Times New Roman" w:hAnsi="Times New Roman" w:eastAsia="仿宋_GB2312" w:cs="Times New Roman"/>
          <w:color w:val="auto"/>
          <w:kern w:val="0"/>
          <w:sz w:val="30"/>
          <w:szCs w:val="30"/>
        </w:rPr>
        <w:t>107,591,531.40</w:t>
      </w:r>
      <w:r>
        <w:rPr>
          <w:rFonts w:hint="eastAsia" w:ascii="Times New Roman" w:hAnsi="Times New Roman" w:eastAsia="仿宋_GB2312" w:cs="仿宋_GB2312"/>
          <w:color w:val="auto"/>
          <w:kern w:val="0"/>
          <w:sz w:val="30"/>
          <w:szCs w:val="30"/>
        </w:rPr>
        <w:t>元，其中：政府采购货物支出</w:t>
      </w:r>
      <w:r>
        <w:rPr>
          <w:rFonts w:hint="eastAsia" w:ascii="Times New Roman" w:hAnsi="Times New Roman" w:eastAsia="仿宋_GB2312" w:cs="Times New Roman"/>
          <w:color w:val="auto"/>
          <w:kern w:val="0"/>
          <w:sz w:val="30"/>
          <w:szCs w:val="30"/>
        </w:rPr>
        <w:t>12,808,154.70</w:t>
      </w:r>
      <w:r>
        <w:rPr>
          <w:rFonts w:hint="eastAsia" w:ascii="Times New Roman" w:hAnsi="Times New Roman" w:eastAsia="仿宋_GB2312" w:cs="仿宋_GB2312"/>
          <w:color w:val="auto"/>
          <w:kern w:val="0"/>
          <w:sz w:val="30"/>
          <w:szCs w:val="30"/>
        </w:rPr>
        <w:t>元、政府采购工程支出</w:t>
      </w:r>
      <w:r>
        <w:rPr>
          <w:rFonts w:hint="eastAsia" w:ascii="Times New Roman" w:hAnsi="Times New Roman" w:eastAsia="仿宋_GB2312" w:cs="Times New Roman"/>
          <w:color w:val="auto"/>
          <w:kern w:val="0"/>
          <w:sz w:val="30"/>
          <w:szCs w:val="30"/>
        </w:rPr>
        <w:t>12,254,556.00</w:t>
      </w:r>
      <w:r>
        <w:rPr>
          <w:rFonts w:hint="eastAsia" w:ascii="Times New Roman" w:hAnsi="Times New Roman" w:eastAsia="仿宋_GB2312" w:cs="仿宋_GB2312"/>
          <w:color w:val="auto"/>
          <w:kern w:val="0"/>
          <w:sz w:val="30"/>
          <w:szCs w:val="30"/>
        </w:rPr>
        <w:t>元、政府采购服务支出</w:t>
      </w:r>
      <w:r>
        <w:rPr>
          <w:rFonts w:hint="eastAsia" w:ascii="Times New Roman" w:hAnsi="Times New Roman" w:eastAsia="仿宋_GB2312" w:cs="Times New Roman"/>
          <w:color w:val="auto"/>
          <w:kern w:val="0"/>
          <w:sz w:val="30"/>
          <w:szCs w:val="30"/>
        </w:rPr>
        <w:t>82,528,820.70</w:t>
      </w:r>
      <w:r>
        <w:rPr>
          <w:rFonts w:hint="eastAsia" w:ascii="Times New Roman" w:hAnsi="Times New Roman" w:eastAsia="仿宋_GB2312" w:cs="仿宋_GB2312"/>
          <w:color w:val="auto"/>
          <w:kern w:val="0"/>
          <w:sz w:val="30"/>
          <w:szCs w:val="30"/>
        </w:rPr>
        <w:t>元。授予中小企业合同金额</w:t>
      </w:r>
      <w:r>
        <w:rPr>
          <w:rFonts w:hint="eastAsia" w:ascii="Times New Roman" w:hAnsi="Times New Roman" w:eastAsia="仿宋_GB2312" w:cs="Times New Roman"/>
          <w:color w:val="auto"/>
          <w:kern w:val="0"/>
          <w:sz w:val="30"/>
          <w:szCs w:val="30"/>
        </w:rPr>
        <w:t>80,541,657.20</w:t>
      </w:r>
      <w:r>
        <w:rPr>
          <w:rFonts w:hint="eastAsia" w:ascii="Times New Roman" w:hAnsi="Times New Roman" w:eastAsia="仿宋_GB2312" w:cs="仿宋_GB2312"/>
          <w:color w:val="auto"/>
          <w:kern w:val="0"/>
          <w:sz w:val="30"/>
          <w:szCs w:val="30"/>
        </w:rPr>
        <w:t>元，占政府采购支出总额的</w:t>
      </w:r>
      <w:r>
        <w:rPr>
          <w:rFonts w:hint="eastAsia" w:ascii="Times New Roman" w:hAnsi="Times New Roman" w:eastAsia="仿宋_GB2312" w:cs="Times New Roman"/>
          <w:color w:val="auto"/>
          <w:kern w:val="0"/>
          <w:sz w:val="30"/>
          <w:szCs w:val="30"/>
        </w:rPr>
        <w:t>74.86%</w:t>
      </w:r>
      <w:r>
        <w:rPr>
          <w:rFonts w:hint="eastAsia" w:ascii="Times New Roman" w:hAnsi="Times New Roman" w:eastAsia="仿宋_GB2312" w:cs="仿宋_GB2312"/>
          <w:color w:val="auto"/>
          <w:kern w:val="0"/>
          <w:sz w:val="30"/>
          <w:szCs w:val="30"/>
        </w:rPr>
        <w:t>，其中：授予小微企业合同金额</w:t>
      </w:r>
      <w:r>
        <w:rPr>
          <w:rFonts w:hint="eastAsia" w:ascii="Times New Roman" w:hAnsi="Times New Roman" w:eastAsia="仿宋_GB2312" w:cs="Times New Roman"/>
          <w:color w:val="auto"/>
          <w:kern w:val="0"/>
          <w:sz w:val="30"/>
          <w:szCs w:val="30"/>
        </w:rPr>
        <w:t>71,586,628.70</w:t>
      </w:r>
      <w:r>
        <w:rPr>
          <w:rFonts w:hint="eastAsia" w:ascii="Times New Roman" w:hAnsi="Times New Roman" w:eastAsia="仿宋_GB2312" w:cs="仿宋_GB2312"/>
          <w:color w:val="auto"/>
          <w:kern w:val="0"/>
          <w:sz w:val="30"/>
          <w:szCs w:val="30"/>
        </w:rPr>
        <w:t>元，占政府采购支出总额的</w:t>
      </w:r>
      <w:r>
        <w:rPr>
          <w:rFonts w:hint="eastAsia" w:ascii="Times New Roman" w:hAnsi="Times New Roman" w:eastAsia="仿宋_GB2312" w:cs="Times New Roman"/>
          <w:color w:val="auto"/>
          <w:kern w:val="0"/>
          <w:sz w:val="30"/>
          <w:szCs w:val="30"/>
        </w:rPr>
        <w:t>66.54%</w:t>
      </w:r>
      <w:r>
        <w:rPr>
          <w:rFonts w:hint="eastAsia" w:ascii="Times New Roman" w:hAnsi="Times New Roman" w:eastAsia="仿宋_GB2312" w:cs="仿宋_GB2312"/>
          <w:color w:val="auto"/>
          <w:kern w:val="0"/>
          <w:sz w:val="30"/>
          <w:szCs w:val="30"/>
        </w:rPr>
        <w:t>；货物采购授予中小企业合同金额占货物支出金额的</w:t>
      </w:r>
      <w:r>
        <w:rPr>
          <w:rFonts w:hint="eastAsia" w:ascii="Times New Roman" w:hAnsi="Times New Roman" w:eastAsia="仿宋_GB2312" w:cs="仿宋_GB2312"/>
          <w:color w:val="auto"/>
          <w:sz w:val="30"/>
          <w:szCs w:val="30"/>
        </w:rPr>
        <w:t>94.67</w:t>
      </w:r>
      <w:r>
        <w:rPr>
          <w:rFonts w:ascii="Times New Roman" w:hAnsi="Times New Roman" w:eastAsia="仿宋_GB2312" w:cs="仿宋_GB2312"/>
          <w:color w:val="auto"/>
          <w:kern w:val="0"/>
          <w:sz w:val="30"/>
          <w:szCs w:val="30"/>
        </w:rPr>
        <w:t>%</w:t>
      </w:r>
      <w:r>
        <w:rPr>
          <w:rFonts w:hint="eastAsia" w:ascii="Times New Roman" w:hAnsi="Times New Roman" w:eastAsia="仿宋_GB2312" w:cs="仿宋_GB2312"/>
          <w:color w:val="auto"/>
          <w:kern w:val="0"/>
          <w:sz w:val="30"/>
          <w:szCs w:val="30"/>
        </w:rPr>
        <w:t>，工程采购授予中小企业合同金额占工程支出金额的</w:t>
      </w:r>
      <w:r>
        <w:rPr>
          <w:rFonts w:hint="eastAsia" w:ascii="Times New Roman" w:hAnsi="Times New Roman" w:eastAsia="仿宋_GB2312" w:cs="仿宋_GB2312"/>
          <w:color w:val="auto"/>
          <w:sz w:val="30"/>
          <w:szCs w:val="30"/>
        </w:rPr>
        <w:t>100.0</w:t>
      </w:r>
      <w:r>
        <w:rPr>
          <w:rFonts w:ascii="Times New Roman" w:hAnsi="Times New Roman" w:eastAsia="仿宋_GB2312" w:cs="仿宋_GB2312"/>
          <w:color w:val="auto"/>
          <w:kern w:val="0"/>
          <w:sz w:val="30"/>
          <w:szCs w:val="30"/>
        </w:rPr>
        <w:t>%</w:t>
      </w:r>
      <w:r>
        <w:rPr>
          <w:rFonts w:hint="eastAsia" w:ascii="Times New Roman" w:hAnsi="Times New Roman" w:eastAsia="仿宋_GB2312" w:cs="仿宋_GB2312"/>
          <w:color w:val="auto"/>
          <w:kern w:val="0"/>
          <w:sz w:val="30"/>
          <w:szCs w:val="30"/>
        </w:rPr>
        <w:t>，服务采购授予中小企业合同金额占服务支出金额的</w:t>
      </w:r>
      <w:r>
        <w:rPr>
          <w:rFonts w:hint="eastAsia" w:ascii="Times New Roman" w:hAnsi="Times New Roman" w:eastAsia="仿宋_GB2312" w:cs="仿宋_GB2312"/>
          <w:color w:val="auto"/>
          <w:sz w:val="30"/>
          <w:szCs w:val="30"/>
        </w:rPr>
        <w:t>68.05</w:t>
      </w:r>
      <w:r>
        <w:rPr>
          <w:rFonts w:ascii="Times New Roman" w:hAnsi="Times New Roman" w:eastAsia="仿宋_GB2312" w:cs="仿宋_GB2312"/>
          <w:color w:val="auto"/>
          <w:kern w:val="0"/>
          <w:sz w:val="30"/>
          <w:szCs w:val="30"/>
        </w:rPr>
        <w:t>%</w:t>
      </w:r>
      <w:r>
        <w:rPr>
          <w:rFonts w:hint="eastAsia" w:ascii="Times New Roman" w:hAnsi="Times New Roman" w:eastAsia="仿宋_GB2312" w:cs="仿宋_GB2312"/>
          <w:color w:val="auto"/>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color w:val="auto"/>
          <w:kern w:val="0"/>
          <w:sz w:val="30"/>
          <w:szCs w:val="30"/>
        </w:rPr>
      </w:pPr>
      <w:r>
        <w:rPr>
          <w:rFonts w:hint="eastAsia" w:ascii="Times New Roman" w:hAnsi="Times New Roman" w:eastAsia="黑体" w:cs="黑体"/>
          <w:b/>
          <w:bCs/>
          <w:color w:val="auto"/>
          <w:kern w:val="0"/>
          <w:sz w:val="30"/>
          <w:szCs w:val="30"/>
          <w:lang w:val="zh-CN"/>
        </w:rPr>
        <w:t>十二、</w:t>
      </w:r>
      <w:r>
        <w:rPr>
          <w:rFonts w:hint="eastAsia" w:ascii="Times New Roman" w:hAnsi="Times New Roman" w:eastAsia="黑体" w:cs="黑体"/>
          <w:b/>
          <w:bCs/>
          <w:color w:val="auto"/>
          <w:kern w:val="0"/>
          <w:sz w:val="30"/>
          <w:szCs w:val="30"/>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auto"/>
          <w:kern w:val="0"/>
          <w:sz w:val="30"/>
          <w:szCs w:val="30"/>
        </w:rPr>
      </w:pPr>
      <w:r>
        <w:rPr>
          <w:rFonts w:hint="eastAsia" w:ascii="Times New Roman" w:hAnsi="Times New Roman" w:eastAsia="仿宋_GB2312" w:cs="仿宋_GB2312"/>
          <w:color w:val="auto"/>
          <w:kern w:val="0"/>
          <w:sz w:val="30"/>
          <w:szCs w:val="30"/>
        </w:rPr>
        <w:t>截至</w:t>
      </w:r>
      <w:r>
        <w:rPr>
          <w:rFonts w:ascii="Times New Roman" w:hAnsi="Times New Roman" w:eastAsia="宋体" w:cs="宋体"/>
          <w:color w:val="auto"/>
          <w:kern w:val="0"/>
          <w:sz w:val="30"/>
          <w:szCs w:val="30"/>
        </w:rPr>
        <w:t>202</w:t>
      </w:r>
      <w:r>
        <w:rPr>
          <w:rFonts w:hint="eastAsia" w:ascii="Times New Roman" w:hAnsi="Times New Roman" w:eastAsia="宋体" w:cs="宋体"/>
          <w:color w:val="auto"/>
          <w:kern w:val="0"/>
          <w:sz w:val="30"/>
          <w:szCs w:val="30"/>
        </w:rPr>
        <w:t>3</w:t>
      </w:r>
      <w:r>
        <w:rPr>
          <w:rFonts w:hint="eastAsia" w:ascii="Times New Roman" w:hAnsi="Times New Roman" w:eastAsia="仿宋_GB2312" w:cs="仿宋_GB2312"/>
          <w:color w:val="auto"/>
          <w:kern w:val="0"/>
          <w:sz w:val="30"/>
          <w:szCs w:val="30"/>
        </w:rPr>
        <w:t>年</w:t>
      </w:r>
      <w:r>
        <w:rPr>
          <w:rFonts w:ascii="Times New Roman" w:hAnsi="Times New Roman" w:eastAsia="仿宋_GB2312" w:cs="Times New Roman"/>
          <w:color w:val="auto"/>
          <w:kern w:val="0"/>
          <w:sz w:val="30"/>
          <w:szCs w:val="30"/>
        </w:rPr>
        <w:t>12</w:t>
      </w:r>
      <w:r>
        <w:rPr>
          <w:rFonts w:hint="eastAsia" w:ascii="Times New Roman" w:hAnsi="Times New Roman" w:eastAsia="仿宋_GB2312" w:cs="仿宋_GB2312"/>
          <w:color w:val="auto"/>
          <w:kern w:val="0"/>
          <w:sz w:val="30"/>
          <w:szCs w:val="30"/>
        </w:rPr>
        <w:t>月</w:t>
      </w:r>
      <w:r>
        <w:rPr>
          <w:rFonts w:ascii="Times New Roman" w:hAnsi="Times New Roman" w:eastAsia="仿宋_GB2312" w:cs="Times New Roman"/>
          <w:color w:val="auto"/>
          <w:kern w:val="0"/>
          <w:sz w:val="30"/>
          <w:szCs w:val="30"/>
        </w:rPr>
        <w:t>31</w:t>
      </w:r>
      <w:r>
        <w:rPr>
          <w:rFonts w:hint="eastAsia" w:ascii="Times New Roman" w:hAnsi="Times New Roman" w:eastAsia="仿宋_GB2312" w:cs="仿宋_GB2312"/>
          <w:color w:val="auto"/>
          <w:kern w:val="0"/>
          <w:sz w:val="30"/>
          <w:szCs w:val="30"/>
        </w:rPr>
        <w:t>日，天津市市场监督管理委员会共有车辆</w:t>
      </w:r>
      <w:r>
        <w:rPr>
          <w:rFonts w:hint="eastAsia" w:ascii="Times New Roman" w:hAnsi="Times New Roman" w:eastAsia="仿宋_GB2312" w:cs="Times New Roman"/>
          <w:color w:val="auto"/>
          <w:kern w:val="0"/>
          <w:sz w:val="30"/>
          <w:szCs w:val="30"/>
        </w:rPr>
        <w:t>93</w:t>
      </w:r>
      <w:r>
        <w:rPr>
          <w:rFonts w:hint="eastAsia" w:ascii="Times New Roman" w:hAnsi="Times New Roman" w:eastAsia="仿宋_GB2312" w:cs="仿宋_GB2312"/>
          <w:color w:val="auto"/>
          <w:kern w:val="0"/>
          <w:sz w:val="30"/>
          <w:szCs w:val="30"/>
        </w:rPr>
        <w:t>辆，其中：</w:t>
      </w:r>
      <w:r>
        <w:rPr>
          <w:rFonts w:ascii="Times New Roman" w:hAnsi="Times New Roman" w:eastAsia="仿宋_GB2312" w:cs="Times New Roman"/>
          <w:color w:val="auto"/>
          <w:kern w:val="0"/>
          <w:sz w:val="30"/>
          <w:szCs w:val="30"/>
        </w:rPr>
        <w:t>特种专业技术用车</w:t>
      </w:r>
      <w:r>
        <w:rPr>
          <w:rFonts w:hint="eastAsia" w:ascii="Times New Roman" w:hAnsi="Times New Roman" w:eastAsia="仿宋_GB2312" w:cs="Times New Roman"/>
          <w:color w:val="auto"/>
          <w:kern w:val="0"/>
          <w:sz w:val="30"/>
          <w:szCs w:val="30"/>
        </w:rPr>
        <w:t>5</w:t>
      </w:r>
      <w:r>
        <w:rPr>
          <w:rFonts w:ascii="Times New Roman" w:hAnsi="Times New Roman" w:eastAsia="仿宋_GB2312" w:cs="Times New Roman"/>
          <w:color w:val="auto"/>
          <w:kern w:val="0"/>
          <w:sz w:val="30"/>
          <w:szCs w:val="30"/>
        </w:rPr>
        <w:t>辆</w:t>
      </w:r>
      <w:r>
        <w:rPr>
          <w:rFonts w:eastAsia="仿宋_GB2312"/>
          <w:color w:val="auto"/>
          <w:sz w:val="30"/>
          <w:szCs w:val="30"/>
        </w:rPr>
        <w:t>、</w:t>
      </w:r>
      <w:r>
        <w:rPr>
          <w:rFonts w:ascii="Times New Roman" w:hAnsi="Times New Roman" w:eastAsia="仿宋_GB2312" w:cs="Times New Roman"/>
          <w:color w:val="auto"/>
          <w:kern w:val="0"/>
          <w:sz w:val="30"/>
          <w:szCs w:val="30"/>
        </w:rPr>
        <w:t>其他用车</w:t>
      </w:r>
      <w:r>
        <w:rPr>
          <w:rFonts w:hint="eastAsia" w:ascii="Times New Roman" w:hAnsi="Times New Roman" w:eastAsia="仿宋_GB2312" w:cs="Times New Roman"/>
          <w:color w:val="auto"/>
          <w:kern w:val="0"/>
          <w:sz w:val="30"/>
          <w:szCs w:val="30"/>
        </w:rPr>
        <w:t>88</w:t>
      </w:r>
      <w:r>
        <w:rPr>
          <w:rFonts w:ascii="Times New Roman" w:hAnsi="Times New Roman" w:eastAsia="仿宋_GB2312" w:cs="Times New Roman"/>
          <w:color w:val="auto"/>
          <w:kern w:val="0"/>
          <w:sz w:val="30"/>
          <w:szCs w:val="30"/>
        </w:rPr>
        <w:t>辆</w:t>
      </w:r>
      <w:r>
        <w:rPr>
          <w:rFonts w:hint="eastAsia" w:ascii="Times New Roman" w:hAnsi="Times New Roman" w:eastAsia="仿宋_GB2312" w:cs="Times New Roman"/>
          <w:color w:val="auto"/>
          <w:kern w:val="0"/>
          <w:sz w:val="30"/>
          <w:szCs w:val="30"/>
        </w:rPr>
        <w:t>，其他用车主要包括</w:t>
      </w:r>
      <w:r>
        <w:rPr>
          <w:rFonts w:hint="eastAsia" w:ascii="Times New Roman" w:hAnsi="Times New Roman" w:eastAsia="仿宋_GB2312" w:cs="仿宋_GB2312"/>
          <w:color w:val="auto"/>
          <w:sz w:val="30"/>
          <w:szCs w:val="30"/>
        </w:rPr>
        <w:t>主要包括检测、抽样等业务用车</w:t>
      </w:r>
      <w:r>
        <w:rPr>
          <w:rFonts w:hint="eastAsia" w:ascii="Times New Roman" w:hAnsi="Times New Roman" w:eastAsia="仿宋_GB2312" w:cs="仿宋_GB2312"/>
          <w:color w:val="auto"/>
          <w:kern w:val="0"/>
          <w:sz w:val="30"/>
          <w:szCs w:val="30"/>
          <w:lang w:val="zh-CN"/>
        </w:rPr>
        <w:t>。</w:t>
      </w:r>
      <w:r>
        <w:rPr>
          <w:rFonts w:hint="eastAsia" w:ascii="Times New Roman" w:hAnsi="Times New Roman" w:eastAsia="仿宋_GB2312" w:cs="仿宋_GB2312"/>
          <w:color w:val="auto"/>
          <w:kern w:val="0"/>
          <w:sz w:val="30"/>
          <w:szCs w:val="30"/>
        </w:rPr>
        <w:t>单价</w:t>
      </w:r>
      <w:r>
        <w:rPr>
          <w:rFonts w:ascii="Times New Roman" w:hAnsi="Times New Roman" w:eastAsia="仿宋_GB2312" w:cs="仿宋_GB2312"/>
          <w:color w:val="auto"/>
          <w:kern w:val="0"/>
          <w:sz w:val="30"/>
          <w:szCs w:val="30"/>
        </w:rPr>
        <w:t>100</w:t>
      </w:r>
      <w:r>
        <w:rPr>
          <w:rFonts w:hint="eastAsia" w:ascii="Times New Roman" w:hAnsi="Times New Roman" w:eastAsia="仿宋_GB2312" w:cs="仿宋_GB2312"/>
          <w:color w:val="auto"/>
          <w:kern w:val="0"/>
          <w:sz w:val="30"/>
          <w:szCs w:val="30"/>
        </w:rPr>
        <w:t>万元以上的设备</w:t>
      </w:r>
      <w:r>
        <w:rPr>
          <w:rFonts w:hint="eastAsia" w:ascii="Times New Roman" w:hAnsi="Times New Roman" w:eastAsia="仿宋_GB2312" w:cs="Times New Roman"/>
          <w:color w:val="auto"/>
          <w:kern w:val="0"/>
          <w:sz w:val="30"/>
          <w:szCs w:val="30"/>
        </w:rPr>
        <w:t>102</w:t>
      </w:r>
      <w:r>
        <w:rPr>
          <w:rFonts w:hint="eastAsia" w:ascii="Times New Roman" w:hAnsi="Times New Roman" w:eastAsia="仿宋_GB2312" w:cs="仿宋_GB2312"/>
          <w:color w:val="auto"/>
          <w:kern w:val="0"/>
          <w:sz w:val="30"/>
          <w:szCs w:val="30"/>
        </w:rPr>
        <w:t>台（套）。</w:t>
      </w:r>
    </w:p>
    <w:p>
      <w:pPr>
        <w:keepNext/>
        <w:keepLines/>
        <w:autoSpaceDE w:val="0"/>
        <w:autoSpaceDN w:val="0"/>
        <w:adjustRightInd w:val="0"/>
        <w:spacing w:line="600" w:lineRule="exact"/>
        <w:ind w:firstLine="602"/>
        <w:jc w:val="left"/>
        <w:outlineLvl w:val="1"/>
        <w:rPr>
          <w:rFonts w:ascii="Times New Roman" w:hAnsi="Times New Roman" w:eastAsia="黑体" w:cs="黑体"/>
          <w:b/>
          <w:bCs/>
          <w:color w:val="auto"/>
          <w:kern w:val="0"/>
          <w:sz w:val="30"/>
          <w:szCs w:val="30"/>
        </w:rPr>
      </w:pPr>
      <w:r>
        <w:rPr>
          <w:rFonts w:hint="eastAsia" w:ascii="Times New Roman" w:hAnsi="Times New Roman" w:eastAsia="黑体" w:cs="黑体"/>
          <w:b/>
          <w:bCs/>
          <w:color w:val="auto"/>
          <w:kern w:val="0"/>
          <w:sz w:val="30"/>
          <w:szCs w:val="30"/>
          <w:lang w:val="zh-CN"/>
        </w:rPr>
        <w:t>十三、</w:t>
      </w:r>
      <w:r>
        <w:rPr>
          <w:rFonts w:hint="eastAsia" w:ascii="Times New Roman" w:hAnsi="Times New Roman" w:eastAsia="黑体" w:cs="黑体"/>
          <w:b/>
          <w:bCs/>
          <w:color w:val="auto"/>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color w:val="auto"/>
          <w:kern w:val="0"/>
          <w:sz w:val="30"/>
          <w:szCs w:val="30"/>
        </w:rPr>
      </w:pPr>
      <w:r>
        <w:rPr>
          <w:rFonts w:hint="eastAsia" w:ascii="Times New Roman" w:hAnsi="Times New Roman" w:eastAsia="仿宋_GB2312" w:cs="仿宋_GB2312"/>
          <w:color w:val="auto"/>
          <w:sz w:val="30"/>
          <w:szCs w:val="30"/>
        </w:rPr>
        <w:t>根据预算绩效管理要求，天津市市场监督管理委员会2023年度已对39个市级项目开展绩效自评，涉及金额125</w:t>
      </w:r>
      <w:r>
        <w:rPr>
          <w:rFonts w:ascii="Times New Roman" w:hAnsi="Times New Roman" w:eastAsia="仿宋_GB2312" w:cs="仿宋_GB2312"/>
          <w:color w:val="auto"/>
          <w:sz w:val="30"/>
          <w:szCs w:val="30"/>
        </w:rPr>
        <w:t>,</w:t>
      </w:r>
      <w:r>
        <w:rPr>
          <w:rFonts w:hint="eastAsia" w:ascii="Times New Roman" w:hAnsi="Times New Roman" w:eastAsia="仿宋_GB2312" w:cs="仿宋_GB2312"/>
          <w:color w:val="auto"/>
          <w:sz w:val="30"/>
          <w:szCs w:val="30"/>
        </w:rPr>
        <w:t>301,894</w:t>
      </w:r>
      <w:r>
        <w:rPr>
          <w:rFonts w:ascii="Times New Roman" w:hAnsi="Times New Roman" w:eastAsia="仿宋_GB2312" w:cs="仿宋_GB2312"/>
          <w:color w:val="auto"/>
          <w:sz w:val="30"/>
          <w:szCs w:val="30"/>
        </w:rPr>
        <w:t>.00</w:t>
      </w:r>
      <w:r>
        <w:rPr>
          <w:rFonts w:hint="eastAsia" w:ascii="Times New Roman" w:hAnsi="Times New Roman" w:eastAsia="仿宋_GB2312" w:cs="仿宋_GB2312"/>
          <w:color w:val="auto"/>
          <w:sz w:val="30"/>
          <w:szCs w:val="30"/>
        </w:rPr>
        <w:t>元，自评结果已随部门决算一并公开。本部门2023年度未开展部门评价。</w:t>
      </w:r>
    </w:p>
    <w:p>
      <w:pPr>
        <w:keepNext/>
        <w:keepLines/>
        <w:autoSpaceDE w:val="0"/>
        <w:autoSpaceDN w:val="0"/>
        <w:adjustRightInd w:val="0"/>
        <w:spacing w:line="600" w:lineRule="exact"/>
        <w:ind w:firstLine="602"/>
        <w:jc w:val="left"/>
        <w:outlineLvl w:val="1"/>
        <w:rPr>
          <w:rFonts w:ascii="Times New Roman" w:hAnsi="Times New Roman" w:eastAsia="黑体" w:cs="黑体"/>
          <w:b/>
          <w:bCs/>
          <w:color w:val="auto"/>
          <w:kern w:val="0"/>
          <w:sz w:val="30"/>
          <w:szCs w:val="30"/>
        </w:rPr>
      </w:pPr>
      <w:r>
        <w:rPr>
          <w:rFonts w:hint="eastAsia" w:ascii="Times New Roman" w:hAnsi="Times New Roman" w:eastAsia="黑体" w:cs="黑体"/>
          <w:b/>
          <w:bCs/>
          <w:color w:val="auto"/>
          <w:kern w:val="0"/>
          <w:sz w:val="30"/>
          <w:szCs w:val="30"/>
          <w:lang w:val="zh-CN"/>
        </w:rPr>
        <w:t>十四、</w:t>
      </w:r>
      <w:r>
        <w:rPr>
          <w:rFonts w:hint="eastAsia" w:ascii="Times New Roman" w:hAnsi="Times New Roman" w:eastAsia="黑体" w:cs="黑体"/>
          <w:b/>
          <w:bCs/>
          <w:color w:val="auto"/>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color w:val="auto"/>
          <w:kern w:val="0"/>
          <w:sz w:val="30"/>
          <w:szCs w:val="30"/>
        </w:rPr>
      </w:pPr>
      <w:r>
        <w:rPr>
          <w:rFonts w:hint="eastAsia" w:ascii="Times New Roman" w:hAnsi="Times New Roman" w:eastAsia="仿宋_GB2312" w:cs="仿宋_GB2312"/>
          <w:color w:val="auto"/>
          <w:sz w:val="30"/>
          <w:szCs w:val="30"/>
        </w:rPr>
        <w:t>天津市市场监督管理委员会不属于乡、镇、街级单位，不涉及公开2023年度教育、医疗卫生、社会保障和就业、住房保障、涉农补贴等民生支出情况。</w:t>
      </w:r>
    </w:p>
    <w:p>
      <w:pPr>
        <w:autoSpaceDE w:val="0"/>
        <w:autoSpaceDN w:val="0"/>
        <w:adjustRightInd w:val="0"/>
        <w:spacing w:line="600" w:lineRule="exact"/>
        <w:ind w:firstLine="600"/>
        <w:jc w:val="left"/>
        <w:rPr>
          <w:rFonts w:ascii="Times New Roman" w:hAnsi="Times New Roman" w:eastAsia="仿宋_GB2312" w:cs="仿宋_GB2312"/>
          <w:color w:val="auto"/>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color w:val="auto"/>
          <w:kern w:val="0"/>
          <w:sz w:val="30"/>
          <w:szCs w:val="30"/>
        </w:rPr>
      </w:pPr>
    </w:p>
    <w:p>
      <w:pPr>
        <w:autoSpaceDE w:val="0"/>
        <w:autoSpaceDN w:val="0"/>
        <w:adjustRightInd w:val="0"/>
        <w:jc w:val="left"/>
        <w:rPr>
          <w:rFonts w:ascii="Times New Roman" w:hAnsi="Times New Roman" w:eastAsia="仿宋_GB2312" w:cs="仿宋_GB2312"/>
          <w:b/>
          <w:bCs/>
          <w:color w:val="auto"/>
          <w:kern w:val="0"/>
          <w:sz w:val="30"/>
          <w:szCs w:val="30"/>
        </w:rPr>
      </w:pPr>
      <w:r>
        <w:rPr>
          <w:rFonts w:ascii="Times New Roman" w:hAnsi="Times New Roman" w:eastAsia="仿宋_GB2312" w:cs="仿宋_GB2312"/>
          <w:b/>
          <w:bCs/>
          <w:color w:val="auto"/>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color w:val="auto"/>
          <w:kern w:val="44"/>
          <w:sz w:val="44"/>
          <w:szCs w:val="44"/>
        </w:rPr>
      </w:pPr>
      <w:r>
        <w:rPr>
          <w:rFonts w:hint="eastAsia" w:ascii="Times New Roman" w:hAnsi="Times New Roman" w:eastAsia="方正小标宋简体" w:cs="方正小标宋简体"/>
          <w:color w:val="auto"/>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color w:val="auto"/>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color w:val="auto"/>
          <w:kern w:val="0"/>
          <w:sz w:val="30"/>
          <w:szCs w:val="30"/>
        </w:rPr>
      </w:pPr>
      <w:r>
        <w:rPr>
          <w:rFonts w:hint="eastAsia" w:ascii="Times New Roman" w:hAnsi="Times New Roman" w:eastAsia="仿宋_GB2312" w:cs="仿宋_GB2312"/>
          <w:color w:val="auto"/>
          <w:kern w:val="0"/>
          <w:sz w:val="30"/>
          <w:szCs w:val="30"/>
        </w:rPr>
        <w:t>1</w:t>
      </w:r>
      <w:r>
        <w:rPr>
          <w:rFonts w:ascii="Times New Roman" w:hAnsi="Times New Roman" w:eastAsia="仿宋_GB2312" w:cs="仿宋_GB2312"/>
          <w:color w:val="auto"/>
          <w:kern w:val="0"/>
          <w:sz w:val="30"/>
          <w:szCs w:val="30"/>
        </w:rPr>
        <w:t>.</w:t>
      </w:r>
      <w:r>
        <w:rPr>
          <w:rFonts w:hint="eastAsia" w:ascii="Times New Roman" w:hAnsi="Times New Roman" w:eastAsia="仿宋_GB2312" w:cs="仿宋_GB2312"/>
          <w:color w:val="auto"/>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F7072A"/>
    <w:multiLevelType w:val="singleLevel"/>
    <w:tmpl w:val="E1F7072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0E7217"/>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64C51"/>
    <w:rsid w:val="004A482F"/>
    <w:rsid w:val="004F39BF"/>
    <w:rsid w:val="005062D7"/>
    <w:rsid w:val="005175E6"/>
    <w:rsid w:val="00525157"/>
    <w:rsid w:val="005349A2"/>
    <w:rsid w:val="00575537"/>
    <w:rsid w:val="005C0781"/>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57AB0"/>
    <w:rsid w:val="00885126"/>
    <w:rsid w:val="0089698B"/>
    <w:rsid w:val="008D48A9"/>
    <w:rsid w:val="00941A30"/>
    <w:rsid w:val="00977DCC"/>
    <w:rsid w:val="009820CF"/>
    <w:rsid w:val="00982A8B"/>
    <w:rsid w:val="009A7ED3"/>
    <w:rsid w:val="009D74D7"/>
    <w:rsid w:val="00A57AE7"/>
    <w:rsid w:val="00AF71AE"/>
    <w:rsid w:val="00B33C70"/>
    <w:rsid w:val="00B7240E"/>
    <w:rsid w:val="00B75228"/>
    <w:rsid w:val="00B811F1"/>
    <w:rsid w:val="00B81B9F"/>
    <w:rsid w:val="00B831C6"/>
    <w:rsid w:val="00BC763A"/>
    <w:rsid w:val="00BC7D6F"/>
    <w:rsid w:val="00BD3CAC"/>
    <w:rsid w:val="00BF697A"/>
    <w:rsid w:val="00C52E77"/>
    <w:rsid w:val="00C65A44"/>
    <w:rsid w:val="00C76AC3"/>
    <w:rsid w:val="00C83EB4"/>
    <w:rsid w:val="00D4505A"/>
    <w:rsid w:val="00D65B41"/>
    <w:rsid w:val="00DC3234"/>
    <w:rsid w:val="00DC3CD0"/>
    <w:rsid w:val="00DD60B5"/>
    <w:rsid w:val="00DE2E17"/>
    <w:rsid w:val="00E7602B"/>
    <w:rsid w:val="00E964B2"/>
    <w:rsid w:val="00EA6549"/>
    <w:rsid w:val="00F007FE"/>
    <w:rsid w:val="00F33335"/>
    <w:rsid w:val="00F5071A"/>
    <w:rsid w:val="017D4A3B"/>
    <w:rsid w:val="01A10E80"/>
    <w:rsid w:val="029D518A"/>
    <w:rsid w:val="03311B3F"/>
    <w:rsid w:val="03901927"/>
    <w:rsid w:val="059A3C03"/>
    <w:rsid w:val="05CA273A"/>
    <w:rsid w:val="05E55C53"/>
    <w:rsid w:val="069A035E"/>
    <w:rsid w:val="07267E44"/>
    <w:rsid w:val="07425D24"/>
    <w:rsid w:val="07A23238"/>
    <w:rsid w:val="085D1644"/>
    <w:rsid w:val="0A555586"/>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9456B0"/>
    <w:rsid w:val="1DFB572F"/>
    <w:rsid w:val="1EC5396A"/>
    <w:rsid w:val="1EFB0588"/>
    <w:rsid w:val="20DB5BFD"/>
    <w:rsid w:val="21365D81"/>
    <w:rsid w:val="21556D90"/>
    <w:rsid w:val="21C24E94"/>
    <w:rsid w:val="21D73FEC"/>
    <w:rsid w:val="23736675"/>
    <w:rsid w:val="24B227A0"/>
    <w:rsid w:val="25357778"/>
    <w:rsid w:val="25BA7C7E"/>
    <w:rsid w:val="2666570F"/>
    <w:rsid w:val="26DB4B05"/>
    <w:rsid w:val="271B299E"/>
    <w:rsid w:val="27DD7C53"/>
    <w:rsid w:val="284E3F62"/>
    <w:rsid w:val="28612632"/>
    <w:rsid w:val="2A924D25"/>
    <w:rsid w:val="2BC20F83"/>
    <w:rsid w:val="2C800474"/>
    <w:rsid w:val="2C8F0671"/>
    <w:rsid w:val="2D5A0475"/>
    <w:rsid w:val="2D985D30"/>
    <w:rsid w:val="2DA05507"/>
    <w:rsid w:val="2E487134"/>
    <w:rsid w:val="2E8C3709"/>
    <w:rsid w:val="2F146650"/>
    <w:rsid w:val="2FA13000"/>
    <w:rsid w:val="2FC74096"/>
    <w:rsid w:val="2FF951BC"/>
    <w:rsid w:val="307A24E3"/>
    <w:rsid w:val="307A6987"/>
    <w:rsid w:val="309F63EE"/>
    <w:rsid w:val="30BB5227"/>
    <w:rsid w:val="313F372D"/>
    <w:rsid w:val="32146967"/>
    <w:rsid w:val="32443D30"/>
    <w:rsid w:val="32672F3B"/>
    <w:rsid w:val="33032C66"/>
    <w:rsid w:val="332D3FC0"/>
    <w:rsid w:val="33770E7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063608"/>
    <w:rsid w:val="3E426F14"/>
    <w:rsid w:val="3EB42189"/>
    <w:rsid w:val="3EC62D97"/>
    <w:rsid w:val="3EEF0B4C"/>
    <w:rsid w:val="3EF16375"/>
    <w:rsid w:val="3F2006FA"/>
    <w:rsid w:val="40CF0629"/>
    <w:rsid w:val="4137238C"/>
    <w:rsid w:val="41CC0838"/>
    <w:rsid w:val="43612B5A"/>
    <w:rsid w:val="43805C0B"/>
    <w:rsid w:val="43B835F7"/>
    <w:rsid w:val="44552CED"/>
    <w:rsid w:val="44686D98"/>
    <w:rsid w:val="44EB17AA"/>
    <w:rsid w:val="45984C48"/>
    <w:rsid w:val="47727F60"/>
    <w:rsid w:val="485D29BF"/>
    <w:rsid w:val="49374433"/>
    <w:rsid w:val="49DA103E"/>
    <w:rsid w:val="4A2319E6"/>
    <w:rsid w:val="4A8E57CD"/>
    <w:rsid w:val="4CA13CE1"/>
    <w:rsid w:val="4CD450D8"/>
    <w:rsid w:val="4D14664A"/>
    <w:rsid w:val="4D210FC7"/>
    <w:rsid w:val="4D720D77"/>
    <w:rsid w:val="4DB9688D"/>
    <w:rsid w:val="4DC77118"/>
    <w:rsid w:val="4E4E3945"/>
    <w:rsid w:val="4E8C7B5A"/>
    <w:rsid w:val="4F167E2F"/>
    <w:rsid w:val="4F391364"/>
    <w:rsid w:val="4FA424E7"/>
    <w:rsid w:val="4FBD62FD"/>
    <w:rsid w:val="4FD337AC"/>
    <w:rsid w:val="4FE523CE"/>
    <w:rsid w:val="50B05655"/>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DB3637D"/>
    <w:rsid w:val="6E080CF4"/>
    <w:rsid w:val="6EB34837"/>
    <w:rsid w:val="6FF90725"/>
    <w:rsid w:val="70180DF5"/>
    <w:rsid w:val="704716DB"/>
    <w:rsid w:val="708C6A78"/>
    <w:rsid w:val="70E84C6C"/>
    <w:rsid w:val="70FE35D3"/>
    <w:rsid w:val="71600CA6"/>
    <w:rsid w:val="7260119C"/>
    <w:rsid w:val="72701CEB"/>
    <w:rsid w:val="72B3615B"/>
    <w:rsid w:val="73724CC1"/>
    <w:rsid w:val="73FF43DA"/>
    <w:rsid w:val="7455465F"/>
    <w:rsid w:val="75AB44BA"/>
    <w:rsid w:val="79B7155B"/>
    <w:rsid w:val="79DC07A5"/>
    <w:rsid w:val="7ACA53E2"/>
    <w:rsid w:val="7B143565"/>
    <w:rsid w:val="7E2E7A36"/>
    <w:rsid w:val="7E703A39"/>
    <w:rsid w:val="7F3217A8"/>
    <w:rsid w:val="7FDD7966"/>
    <w:rsid w:val="F76D8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autoRedefine/>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1370</Words>
  <Characters>7811</Characters>
  <Lines>65</Lines>
  <Paragraphs>18</Paragraphs>
  <TotalTime>3</TotalTime>
  <ScaleCrop>false</ScaleCrop>
  <LinksUpToDate>false</LinksUpToDate>
  <CharactersWithSpaces>9163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2024-08-27T03:06:00Z</dcterms:created>
  <dc:creator>office</dc:creator>
  <cp:lastModifiedBy>Dell</cp:lastModifiedBy>
  <cp:lastPrinted>2024-08-27T18:37:00Z</cp:lastPrinted>
  <dcterms:modified xsi:type="dcterms:W3CDTF">2024-08-27T05:34:21Z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BB8D49A06A424C86A0182D27D6B58B23_13</vt:lpwstr>
  </property>
</Properties>
</file>