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天津市西青区人民检察院</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spacing w:line="600" w:lineRule="exact"/>
        <w:ind w:firstLine="600" w:firstLineChars="200"/>
        <w:rPr>
          <w:rFonts w:hint="eastAsia" w:ascii="Times New Roman" w:hAnsi="Times New Roman" w:eastAsia="仿宋_GB2312"/>
          <w:sz w:val="30"/>
          <w:szCs w:val="24"/>
        </w:rPr>
      </w:pPr>
      <w:r>
        <w:rPr>
          <w:rFonts w:hint="eastAsia" w:ascii="Times New Roman" w:hAnsi="Times New Roman" w:eastAsia="仿宋_GB2312"/>
          <w:sz w:val="30"/>
          <w:szCs w:val="24"/>
        </w:rPr>
        <w:t>人民检察院是国家的法律监督机关，依法行使下列职能：</w:t>
      </w:r>
    </w:p>
    <w:p>
      <w:pPr>
        <w:spacing w:line="600" w:lineRule="exact"/>
        <w:ind w:firstLine="600" w:firstLineChars="200"/>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sz w:val="30"/>
          <w:szCs w:val="24"/>
        </w:rPr>
        <w:t>依照法律规定对有关刑事案件行使侦查权；对刑事案件进行审查，批准或者决定是否逮捕犯罪嫌疑人；对刑事案件进行审查，决定是否提起公诉，对决定提起公诉的案件支持公诉；依照法律规定提起公益诉讼；对诉讼活动实行法律监督；对判决、裁定等生效法律文书的执行工作实行法律监督；对监狱、看守所的执法活动实行法律监督；法律规定的其他职权。</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spacing w:line="580" w:lineRule="exact"/>
        <w:ind w:firstLine="600"/>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rPr>
        <w:t>天津市西青区人民检察院</w:t>
      </w:r>
      <w:r>
        <w:rPr>
          <w:rFonts w:hint="eastAsia" w:ascii="Times New Roman" w:hAnsi="Times New Roman" w:eastAsia="仿宋_GB2312" w:cs="仿宋_GB2312"/>
          <w:kern w:val="0"/>
          <w:sz w:val="30"/>
          <w:szCs w:val="30"/>
          <w:highlight w:val="none"/>
        </w:rPr>
        <w:t>内设</w:t>
      </w:r>
      <w:r>
        <w:rPr>
          <w:rFonts w:hint="eastAsia" w:ascii="仿宋_GB2312" w:hAnsi="仿宋_GB2312" w:eastAsia="仿宋_GB2312"/>
          <w:kern w:val="2"/>
          <w:sz w:val="30"/>
          <w:szCs w:val="24"/>
          <w:lang w:val="en-US" w:eastAsia="zh-CN"/>
        </w:rPr>
        <w:t>10</w:t>
      </w:r>
      <w:r>
        <w:rPr>
          <w:rFonts w:hint="eastAsia" w:ascii="仿宋_GB2312" w:hAnsi="仿宋_GB2312" w:eastAsia="仿宋_GB2312"/>
          <w:kern w:val="2"/>
          <w:sz w:val="30"/>
          <w:szCs w:val="24"/>
          <w:lang w:val="zh-CN"/>
        </w:rPr>
        <w:t>个职能</w:t>
      </w:r>
      <w:r>
        <w:rPr>
          <w:rFonts w:hint="eastAsia" w:ascii="仿宋_GB2312" w:hAnsi="仿宋_GB2312" w:eastAsia="仿宋_GB2312"/>
          <w:kern w:val="2"/>
          <w:sz w:val="30"/>
          <w:szCs w:val="24"/>
          <w:lang w:val="zh-CN" w:eastAsia="zh-CN"/>
        </w:rPr>
        <w:t>部</w:t>
      </w:r>
      <w:r>
        <w:rPr>
          <w:rFonts w:hint="eastAsia" w:ascii="仿宋_GB2312" w:hAnsi="仿宋_GB2312" w:eastAsia="仿宋_GB2312"/>
          <w:kern w:val="2"/>
          <w:sz w:val="30"/>
          <w:szCs w:val="24"/>
          <w:lang w:val="zh-CN"/>
        </w:rPr>
        <w:t>室</w:t>
      </w:r>
      <w:r>
        <w:rPr>
          <w:rFonts w:hint="eastAsia" w:ascii="Times New Roman" w:hAnsi="Times New Roman" w:eastAsia="仿宋_GB2312" w:cs="仿宋_GB2312"/>
          <w:kern w:val="0"/>
          <w:sz w:val="30"/>
          <w:szCs w:val="30"/>
          <w:highlight w:val="none"/>
        </w:rPr>
        <w:t>。纳入</w:t>
      </w:r>
      <w:r>
        <w:rPr>
          <w:rFonts w:hint="eastAsia" w:ascii="Times New Roman" w:hAnsi="Times New Roman" w:eastAsia="仿宋_GB2312" w:cs="仿宋_GB2312"/>
          <w:kern w:val="0"/>
          <w:sz w:val="30"/>
          <w:szCs w:val="30"/>
          <w:highlight w:val="none"/>
          <w:lang w:eastAsia="zh-CN"/>
        </w:rPr>
        <w:t>天津市西青区人民检察院2023</w:t>
      </w:r>
      <w:r>
        <w:rPr>
          <w:rFonts w:hint="eastAsia" w:ascii="Times New Roman" w:hAnsi="Times New Roman" w:eastAsia="仿宋_GB2312" w:cs="仿宋_GB2312"/>
          <w:kern w:val="0"/>
          <w:sz w:val="30"/>
          <w:szCs w:val="30"/>
          <w:highlight w:val="none"/>
        </w:rPr>
        <w:t>年度部门决算编制范围的单位包括：</w:t>
      </w:r>
      <w:r>
        <w:rPr>
          <w:rFonts w:hint="eastAsia" w:ascii="Times New Roman" w:hAnsi="Times New Roman" w:eastAsia="仿宋_GB2312"/>
          <w:sz w:val="30"/>
          <w:szCs w:val="24"/>
          <w:lang w:eastAsia="zh-CN"/>
        </w:rPr>
        <w:t>天津市西青区人民检察院</w:t>
      </w:r>
      <w:r>
        <w:rPr>
          <w:rFonts w:hint="eastAsia" w:ascii="Times New Roman" w:hAnsi="Times New Roman" w:eastAsia="仿宋_GB2312"/>
          <w:sz w:val="30"/>
          <w:szCs w:val="24"/>
        </w:rPr>
        <w:t>部门本级</w:t>
      </w:r>
      <w:r>
        <w:rPr>
          <w:rFonts w:hint="eastAsia" w:ascii="Times New Roman" w:hAnsi="Times New Roman" w:eastAsia="仿宋_GB2312"/>
          <w:sz w:val="30"/>
          <w:szCs w:val="24"/>
          <w:lang w:eastAsia="zh-CN"/>
        </w:rPr>
        <w:t>。</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1</w:t>
      </w:r>
      <w:r>
        <w:rPr>
          <w:rFonts w:hint="eastAsia" w:ascii="Times New Roman" w:hAnsi="Times New Roman" w:eastAsia="仿宋_GB2312" w:cs="仿宋_GB2312"/>
          <w:sz w:val="30"/>
          <w:szCs w:val="30"/>
          <w:lang w:val="en-US"/>
        </w:rPr>
        <w:t>.</w:t>
      </w:r>
      <w:r>
        <w:rPr>
          <w:rFonts w:hint="eastAsia" w:ascii="Times New Roman" w:hAnsi="Times New Roman" w:eastAsia="仿宋_GB2312" w:cs="仿宋_GB2312"/>
          <w:sz w:val="30"/>
          <w:szCs w:val="30"/>
          <w:lang w:val="en-US" w:eastAsia="zh-CN"/>
        </w:rPr>
        <w:t>天津市西青区人民检察院2023年度政府性基金预算财政拨款收入支出决算表为空表。</w:t>
      </w:r>
    </w:p>
    <w:p>
      <w:pPr>
        <w:autoSpaceDE w:val="0"/>
        <w:autoSpaceDN w:val="0"/>
        <w:adjustRightInd w:val="0"/>
        <w:spacing w:line="600" w:lineRule="exact"/>
        <w:ind w:firstLine="600"/>
        <w:jc w:val="left"/>
        <w:rPr>
          <w:rFonts w:hint="eastAsia" w:ascii="Times New Roman" w:hAnsi="Times New Roman" w:eastAsia="仿宋_GB2312" w:cs="仿宋_GB2312"/>
          <w:sz w:val="30"/>
          <w:szCs w:val="30"/>
          <w:lang w:val="en-US"/>
        </w:rPr>
      </w:pPr>
      <w:r>
        <w:rPr>
          <w:rFonts w:hint="eastAsia" w:ascii="Times New Roman" w:hAnsi="Times New Roman" w:eastAsia="仿宋_GB2312" w:cs="仿宋_GB2312"/>
          <w:sz w:val="30"/>
          <w:szCs w:val="30"/>
          <w:lang w:val="en-US" w:eastAsia="zh-CN"/>
        </w:rPr>
        <w:t>2</w:t>
      </w:r>
      <w:r>
        <w:rPr>
          <w:rFonts w:hint="eastAsia" w:ascii="Times New Roman" w:hAnsi="Times New Roman" w:eastAsia="仿宋_GB2312" w:cs="仿宋_GB2312"/>
          <w:sz w:val="30"/>
          <w:szCs w:val="30"/>
          <w:lang w:val="en-US"/>
        </w:rPr>
        <w:t>.天津市西青区人民检察院202</w:t>
      </w:r>
      <w:r>
        <w:rPr>
          <w:rFonts w:hint="eastAsia" w:ascii="Times New Roman" w:hAnsi="Times New Roman" w:eastAsia="仿宋_GB2312" w:cs="仿宋_GB2312"/>
          <w:sz w:val="30"/>
          <w:szCs w:val="30"/>
          <w:lang w:val="en-US" w:eastAsia="zh-CN"/>
        </w:rPr>
        <w:t>3</w:t>
      </w:r>
      <w:r>
        <w:rPr>
          <w:rFonts w:hint="eastAsia" w:ascii="Times New Roman" w:hAnsi="Times New Roman" w:eastAsia="仿宋_GB2312" w:cs="仿宋_GB2312"/>
          <w:sz w:val="30"/>
          <w:szCs w:val="30"/>
          <w:lang w:val="en-US"/>
        </w:rPr>
        <w:t>年度国有资本经营预算财政拨款收入支出决算表为空表。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val="en-US" w:eastAsia="zh-CN"/>
        </w:rPr>
      </w:pPr>
      <w:r>
        <w:rPr>
          <w:rFonts w:hint="eastAsia" w:ascii="Times New Roman" w:hAnsi="Times New Roman" w:eastAsia="仿宋" w:cs="仿宋"/>
          <w:kern w:val="0"/>
          <w:sz w:val="30"/>
          <w:szCs w:val="30"/>
          <w:highlight w:val="none"/>
          <w:lang w:val="zh-CN"/>
        </w:rPr>
        <w:t>天津市西青区人民检察院</w:t>
      </w:r>
      <w:r>
        <w:rPr>
          <w:rFonts w:hint="eastAsia" w:ascii="Times New Roman" w:hAnsi="Times New Roman" w:eastAsia="仿宋" w:cs="Times New Roman"/>
          <w:kern w:val="0"/>
          <w:sz w:val="30"/>
          <w:szCs w:val="30"/>
          <w:highlight w:val="none"/>
          <w:lang w:val="zh-CN"/>
        </w:rPr>
        <w:t>2023</w:t>
      </w:r>
      <w:r>
        <w:rPr>
          <w:rFonts w:hint="eastAsia" w:ascii="Times New Roman" w:hAnsi="Times New Roman" w:eastAsia="仿宋_GB2312" w:cs="仿宋_GB2312"/>
          <w:kern w:val="0"/>
          <w:sz w:val="30"/>
          <w:szCs w:val="30"/>
          <w:highlight w:val="none"/>
          <w:lang w:val="zh-CN"/>
        </w:rPr>
        <w:t>年度收入、支出决算总计</w:t>
      </w:r>
      <w:r>
        <w:rPr>
          <w:rFonts w:hint="eastAsia" w:ascii="Times New Roman" w:hAnsi="Times New Roman" w:eastAsia="华文中宋"/>
          <w:sz w:val="30"/>
          <w:szCs w:val="30"/>
          <w:highlight w:val="none"/>
          <w:lang w:eastAsia="zh-CN"/>
        </w:rPr>
        <w:t>47,789,856.68</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年度相比，收、支总计各</w:t>
      </w:r>
      <w:r>
        <w:rPr>
          <w:rFonts w:hint="eastAsia" w:ascii="Times New Roman" w:hAnsi="Times New Roman" w:eastAsia="仿宋_GB2312" w:cs="仿宋_GB2312"/>
          <w:sz w:val="30"/>
          <w:szCs w:val="30"/>
          <w:highlight w:val="none"/>
          <w:lang w:eastAsia="zh-CN"/>
        </w:rPr>
        <w:t>增加605,094.45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增长1.28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财政拨款人员经费增长。</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天津市西青区人民检察院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47,718,168.67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增加1,971,198.24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财政拨款人员经费增长。</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47,061,561.44</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98.62</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656,607.23元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1.38%。</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600" w:lineRule="exact"/>
        <w:ind w:firstLine="600"/>
        <w:jc w:val="left"/>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lang w:eastAsia="zh-CN"/>
        </w:rPr>
        <w:t>天津市西青区人民检察院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47,788,212.85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676,877.50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财政拨款人员经费增长。</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42,971,086.26元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89.92</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4,817,126.59元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占10.08%。</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天津市西青区人民检察院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47,061,561.44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2,393,339.98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5.36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主要原因是：财政拨款人员经费增长。</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360" w:lineRule="auto"/>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天津市西青区人民检察院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年度部门决算一般公共预算财政拨款支出</w:t>
      </w:r>
      <w:r>
        <w:rPr>
          <w:rFonts w:hint="eastAsia" w:ascii="Times New Roman" w:hAnsi="Times New Roman" w:eastAsia="仿宋_GB2312" w:cs="仿宋_GB2312"/>
          <w:sz w:val="30"/>
          <w:szCs w:val="30"/>
          <w:highlight w:val="none"/>
          <w:lang w:val="zh-CN"/>
        </w:rPr>
        <w:t>合</w:t>
      </w:r>
      <w:r>
        <w:rPr>
          <w:rFonts w:hint="eastAsia" w:ascii="Times New Roman" w:hAnsi="Times New Roman" w:eastAsia="仿宋_GB2312" w:cs="仿宋_GB2312"/>
          <w:sz w:val="30"/>
          <w:szCs w:val="30"/>
          <w:highlight w:val="none"/>
        </w:rPr>
        <w:t>计</w:t>
      </w:r>
      <w:r>
        <w:rPr>
          <w:rFonts w:hint="eastAsia" w:ascii="Times New Roman" w:hAnsi="Times New Roman" w:eastAsia="仿宋_GB2312" w:cs="Times New Roman"/>
          <w:sz w:val="30"/>
          <w:szCs w:val="30"/>
          <w:highlight w:val="none"/>
          <w:lang w:eastAsia="zh-CN"/>
        </w:rPr>
        <w:t>47,060,725.84</w:t>
      </w:r>
      <w:r>
        <w:rPr>
          <w:rFonts w:hint="eastAsia" w:ascii="Times New Roman" w:hAnsi="Times New Roman" w:eastAsia="仿宋_GB2312" w:cs="仿宋_GB2312"/>
          <w:sz w:val="30"/>
          <w:szCs w:val="30"/>
          <w:highlight w:val="none"/>
        </w:rPr>
        <w:t>元，占本年支出合计的</w:t>
      </w:r>
      <w:r>
        <w:rPr>
          <w:rFonts w:hint="eastAsia" w:ascii="Times New Roman" w:hAnsi="Times New Roman" w:eastAsia="仿宋_GB2312" w:cs="Times New Roman"/>
          <w:sz w:val="30"/>
          <w:szCs w:val="30"/>
          <w:highlight w:val="none"/>
          <w:lang w:eastAsia="zh-CN"/>
        </w:rPr>
        <w:t>98.48</w:t>
      </w:r>
      <w:r>
        <w:rPr>
          <w:rFonts w:hint="eastAsia" w:ascii="Times New Roman" w:hAnsi="Times New Roman" w:eastAsia="宋体" w:cs="Times New Roman"/>
          <w:sz w:val="30"/>
          <w:szCs w:val="30"/>
          <w:highlight w:val="none"/>
          <w:lang w:eastAsia="zh-CN"/>
        </w:rPr>
        <w:t>%</w:t>
      </w:r>
      <w:r>
        <w:rPr>
          <w:rFonts w:hint="eastAsia" w:ascii="Times New Roman" w:hAnsi="Times New Roman" w:eastAsia="仿宋_GB2312" w:cs="仿宋_GB2312"/>
          <w:sz w:val="30"/>
          <w:szCs w:val="30"/>
          <w:highlight w:val="none"/>
        </w:rPr>
        <w:t>，与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eastAsia="仿宋_GB2312"/>
          <w:sz w:val="30"/>
          <w:szCs w:val="30"/>
          <w:highlight w:val="none"/>
        </w:rPr>
        <w:t>一般公共预算财政拨款支出</w:t>
      </w:r>
      <w:r>
        <w:rPr>
          <w:rFonts w:hint="eastAsia" w:eastAsia="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2,392,504.38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5.36</w:t>
      </w:r>
      <w:r>
        <w:rPr>
          <w:rFonts w:hint="eastAsia" w:ascii="Times New Roman" w:hAnsi="Times New Roman" w:eastAsia="宋体"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财政拨款人员经费支出增长。</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47,060,725.84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仿宋_GB2312" w:hAnsi="仿宋_GB2312" w:eastAsia="仿宋_GB2312"/>
          <w:kern w:val="2"/>
          <w:sz w:val="30"/>
          <w:szCs w:val="24"/>
          <w:lang w:val="zh-CN"/>
        </w:rPr>
        <w:t>公共安</w:t>
      </w:r>
      <w:r>
        <w:rPr>
          <w:rFonts w:hint="eastAsia" w:ascii="Times New Roman" w:hAnsi="Times New Roman" w:eastAsia="仿宋_GB2312" w:cs="仿宋_GB2312"/>
          <w:sz w:val="30"/>
          <w:szCs w:val="30"/>
          <w:highlight w:val="none"/>
          <w:lang w:val="zh-CN"/>
        </w:rPr>
        <w:t>全支出42,044,980.75元</w:t>
      </w:r>
      <w:r>
        <w:rPr>
          <w:rFonts w:hint="eastAsia" w:ascii="仿宋_GB2312" w:hAnsi="仿宋_GB2312" w:eastAsia="仿宋_GB2312"/>
          <w:kern w:val="2"/>
          <w:sz w:val="30"/>
          <w:szCs w:val="24"/>
          <w:lang w:val="zh-CN"/>
        </w:rPr>
        <w:t>，占</w:t>
      </w:r>
      <w:r>
        <w:rPr>
          <w:rFonts w:hint="eastAsia" w:ascii="Times New Roman" w:hAnsi="Times New Roman" w:eastAsia="Times New Roman" w:cs="Times New Roman"/>
          <w:kern w:val="2"/>
          <w:sz w:val="30"/>
          <w:szCs w:val="24"/>
          <w:lang w:val="zh-CN"/>
        </w:rPr>
        <w:t>8</w:t>
      </w:r>
      <w:r>
        <w:rPr>
          <w:rFonts w:hint="eastAsia" w:ascii="Times New Roman" w:hAnsi="Times New Roman" w:eastAsia="宋体" w:cs="Times New Roman"/>
          <w:kern w:val="2"/>
          <w:sz w:val="30"/>
          <w:szCs w:val="24"/>
          <w:lang w:val="en-US" w:eastAsia="zh-CN"/>
        </w:rPr>
        <w:t>9.34</w:t>
      </w:r>
      <w:r>
        <w:rPr>
          <w:rFonts w:hint="eastAsia" w:ascii="Times New Roman" w:hAnsi="Times New Roman" w:eastAsia="Times New Roman" w:cs="Times New Roman"/>
          <w:color w:val="000000"/>
          <w:sz w:val="30"/>
          <w:szCs w:val="24"/>
          <w:lang w:val="zh-CN" w:eastAsia="zh-CN"/>
        </w:rPr>
        <w:t>%</w:t>
      </w:r>
      <w:r>
        <w:rPr>
          <w:rFonts w:hint="eastAsia" w:ascii="仿宋_GB2312" w:hAnsi="仿宋_GB2312" w:eastAsia="仿宋_GB2312"/>
          <w:kern w:val="2"/>
          <w:sz w:val="30"/>
          <w:szCs w:val="24"/>
          <w:lang w:val="zh-CN"/>
        </w:rPr>
        <w:t>；社会保障和就业支出</w:t>
      </w:r>
      <w:r>
        <w:rPr>
          <w:rFonts w:hint="eastAsia" w:ascii="Times New Roman" w:hAnsi="Times New Roman" w:eastAsia="Times New Roman" w:cs="Times New Roman"/>
          <w:kern w:val="2"/>
          <w:sz w:val="30"/>
          <w:szCs w:val="24"/>
          <w:lang w:val="zh-CN"/>
        </w:rPr>
        <w:t>3</w:t>
      </w:r>
      <w:r>
        <w:rPr>
          <w:rFonts w:hint="eastAsia" w:ascii="Times New Roman" w:hAnsi="Times New Roman" w:eastAsia="宋体" w:cs="Times New Roman"/>
          <w:kern w:val="2"/>
          <w:sz w:val="30"/>
          <w:szCs w:val="24"/>
          <w:lang w:val="en-US" w:eastAsia="zh-CN"/>
        </w:rPr>
        <w:t>,</w:t>
      </w:r>
      <w:r>
        <w:rPr>
          <w:rFonts w:hint="eastAsia" w:ascii="Times New Roman" w:hAnsi="Times New Roman" w:eastAsia="Times New Roman" w:cs="Times New Roman"/>
          <w:kern w:val="2"/>
          <w:sz w:val="30"/>
          <w:szCs w:val="24"/>
          <w:lang w:val="zh-CN"/>
        </w:rPr>
        <w:t>252</w:t>
      </w:r>
      <w:r>
        <w:rPr>
          <w:rFonts w:hint="eastAsia" w:ascii="Times New Roman" w:hAnsi="Times New Roman" w:eastAsia="宋体" w:cs="Times New Roman"/>
          <w:kern w:val="2"/>
          <w:sz w:val="30"/>
          <w:szCs w:val="24"/>
          <w:lang w:val="en-US" w:eastAsia="zh-CN"/>
        </w:rPr>
        <w:t>,</w:t>
      </w:r>
      <w:r>
        <w:rPr>
          <w:rFonts w:hint="eastAsia" w:ascii="Times New Roman" w:hAnsi="Times New Roman" w:eastAsia="Times New Roman" w:cs="Times New Roman"/>
          <w:kern w:val="2"/>
          <w:sz w:val="30"/>
          <w:szCs w:val="24"/>
          <w:lang w:val="zh-CN"/>
        </w:rPr>
        <w:t>828.45</w:t>
      </w:r>
      <w:r>
        <w:rPr>
          <w:rFonts w:hint="eastAsia" w:ascii="仿宋_GB2312" w:hAnsi="仿宋_GB2312" w:eastAsia="仿宋_GB2312"/>
          <w:kern w:val="2"/>
          <w:sz w:val="30"/>
          <w:szCs w:val="24"/>
          <w:lang w:val="zh-CN"/>
        </w:rPr>
        <w:t>元，占</w:t>
      </w:r>
      <w:r>
        <w:rPr>
          <w:rFonts w:hint="eastAsia" w:ascii="Times New Roman" w:hAnsi="Times New Roman" w:eastAsia="Times New Roman" w:cs="Times New Roman"/>
          <w:kern w:val="2"/>
          <w:sz w:val="30"/>
          <w:szCs w:val="24"/>
          <w:lang w:val="zh-CN"/>
        </w:rPr>
        <w:t>6.</w:t>
      </w:r>
      <w:r>
        <w:rPr>
          <w:rFonts w:hint="eastAsia" w:ascii="Times New Roman" w:hAnsi="Times New Roman" w:eastAsia="Times New Roman" w:cs="Times New Roman"/>
          <w:color w:val="000000"/>
          <w:sz w:val="30"/>
          <w:szCs w:val="24"/>
          <w:lang w:val="en-US" w:eastAsia="zh-CN"/>
        </w:rPr>
        <w:t>9</w:t>
      </w:r>
      <w:r>
        <w:rPr>
          <w:rFonts w:hint="eastAsia" w:ascii="Times New Roman" w:hAnsi="Times New Roman" w:eastAsia="Times New Roman" w:cs="Times New Roman"/>
          <w:color w:val="000000"/>
          <w:sz w:val="30"/>
          <w:szCs w:val="24"/>
          <w:lang w:val="zh-CN" w:eastAsia="zh-CN"/>
        </w:rPr>
        <w:t>1%</w:t>
      </w:r>
      <w:r>
        <w:rPr>
          <w:rFonts w:hint="eastAsia" w:ascii="仿宋_GB2312" w:hAnsi="仿宋_GB2312" w:eastAsia="仿宋_GB2312"/>
          <w:kern w:val="2"/>
          <w:sz w:val="30"/>
          <w:szCs w:val="24"/>
          <w:lang w:val="zh-CN"/>
        </w:rPr>
        <w:t>；卫生健康支出</w:t>
      </w:r>
      <w:r>
        <w:rPr>
          <w:rFonts w:hint="eastAsia" w:ascii="Times New Roman" w:hAnsi="Times New Roman" w:eastAsia="Times New Roman" w:cs="Times New Roman"/>
          <w:kern w:val="2"/>
          <w:sz w:val="30"/>
          <w:szCs w:val="24"/>
          <w:lang w:val="zh-CN"/>
        </w:rPr>
        <w:t>1</w:t>
      </w:r>
      <w:r>
        <w:rPr>
          <w:rFonts w:hint="eastAsia" w:ascii="Times New Roman" w:hAnsi="Times New Roman" w:eastAsia="宋体" w:cs="Times New Roman"/>
          <w:kern w:val="2"/>
          <w:sz w:val="30"/>
          <w:szCs w:val="24"/>
          <w:lang w:val="en-US" w:eastAsia="zh-CN"/>
        </w:rPr>
        <w:t>,</w:t>
      </w:r>
      <w:r>
        <w:rPr>
          <w:rFonts w:hint="eastAsia" w:ascii="Times New Roman" w:hAnsi="Times New Roman" w:eastAsia="Times New Roman" w:cs="Times New Roman"/>
          <w:kern w:val="2"/>
          <w:sz w:val="30"/>
          <w:szCs w:val="24"/>
          <w:lang w:val="zh-CN"/>
        </w:rPr>
        <w:t>762</w:t>
      </w:r>
      <w:r>
        <w:rPr>
          <w:rFonts w:hint="eastAsia" w:ascii="Times New Roman" w:hAnsi="Times New Roman" w:eastAsia="宋体" w:cs="Times New Roman"/>
          <w:kern w:val="2"/>
          <w:sz w:val="30"/>
          <w:szCs w:val="24"/>
          <w:lang w:val="en-US" w:eastAsia="zh-CN"/>
        </w:rPr>
        <w:t>,</w:t>
      </w:r>
      <w:r>
        <w:rPr>
          <w:rFonts w:hint="eastAsia" w:ascii="Times New Roman" w:hAnsi="Times New Roman" w:eastAsia="Times New Roman" w:cs="Times New Roman"/>
          <w:kern w:val="2"/>
          <w:sz w:val="30"/>
          <w:szCs w:val="24"/>
          <w:lang w:val="zh-CN"/>
        </w:rPr>
        <w:t>916.64</w:t>
      </w:r>
      <w:r>
        <w:rPr>
          <w:rFonts w:hint="eastAsia" w:ascii="仿宋_GB2312" w:hAnsi="仿宋_GB2312" w:eastAsia="仿宋_GB2312"/>
          <w:kern w:val="2"/>
          <w:sz w:val="30"/>
          <w:szCs w:val="24"/>
          <w:lang w:val="zh-CN"/>
        </w:rPr>
        <w:t>元，占</w:t>
      </w:r>
      <w:r>
        <w:rPr>
          <w:rFonts w:hint="eastAsia" w:ascii="Times New Roman" w:hAnsi="Times New Roman" w:eastAsia="宋体" w:cs="Times New Roman"/>
          <w:kern w:val="2"/>
          <w:sz w:val="30"/>
          <w:szCs w:val="24"/>
          <w:lang w:val="en-US" w:eastAsia="zh-CN"/>
        </w:rPr>
        <w:t>3.75</w:t>
      </w:r>
      <w:r>
        <w:rPr>
          <w:rFonts w:hint="eastAsia" w:ascii="Times New Roman" w:hAnsi="Times New Roman" w:eastAsia="Times New Roman" w:cs="Times New Roman"/>
          <w:color w:val="000000"/>
          <w:sz w:val="30"/>
          <w:szCs w:val="24"/>
          <w:lang w:val="zh-CN" w:eastAsia="zh-CN"/>
        </w:rPr>
        <w:t>%</w:t>
      </w:r>
      <w:r>
        <w:rPr>
          <w:rFonts w:hint="eastAsia" w:ascii="仿宋_GB2312" w:hAnsi="仿宋_GB2312" w:eastAsia="仿宋_GB2312"/>
          <w:kern w:val="2"/>
          <w:sz w:val="30"/>
          <w:szCs w:val="24"/>
          <w:lang w:val="zh-CN"/>
        </w:rPr>
        <w:t>。</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41,681,000.00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47,060,725.84</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112.91%</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仿宋_GB2312" w:cs="仿宋_GB2312"/>
          <w:sz w:val="30"/>
          <w:szCs w:val="30"/>
          <w:lang w:val="en-US"/>
        </w:rPr>
      </w:pPr>
      <w:r>
        <w:rPr>
          <w:rFonts w:hint="eastAsia" w:ascii="Times New Roman" w:hAnsi="Times New Roman" w:eastAsia="仿宋_GB2312" w:cs="仿宋_GB2312"/>
          <w:sz w:val="30"/>
          <w:szCs w:val="30"/>
          <w:lang w:val="en-US" w:eastAsia="zh-CN"/>
        </w:rPr>
        <w:t>1</w:t>
      </w:r>
      <w:r>
        <w:rPr>
          <w:rFonts w:hint="eastAsia" w:ascii="Times New Roman" w:hAnsi="Times New Roman" w:eastAsia="仿宋_GB2312" w:cs="仿宋_GB2312"/>
          <w:sz w:val="30"/>
          <w:szCs w:val="30"/>
          <w:lang w:val="en-US"/>
        </w:rPr>
        <w:t>.</w:t>
      </w:r>
      <w:r>
        <w:rPr>
          <w:rFonts w:hint="eastAsia" w:ascii="Times New Roman" w:hAnsi="Times New Roman" w:eastAsia="仿宋_GB2312" w:cs="仿宋_GB2312"/>
          <w:sz w:val="30"/>
          <w:szCs w:val="30"/>
        </w:rPr>
        <w:t>公共安全支出</w:t>
      </w:r>
      <w:r>
        <w:rPr>
          <w:rFonts w:hint="eastAsia" w:ascii="Times New Roman" w:hAnsi="Times New Roman" w:eastAsia="仿宋_GB2312" w:cs="仿宋_GB2312"/>
          <w:sz w:val="30"/>
          <w:szCs w:val="30"/>
          <w:lang w:val="en-US"/>
        </w:rPr>
        <w:t>（类）</w:t>
      </w:r>
      <w:r>
        <w:rPr>
          <w:rFonts w:hint="eastAsia" w:ascii="Times New Roman" w:hAnsi="Times New Roman" w:eastAsia="仿宋_GB2312" w:cs="仿宋_GB2312"/>
          <w:sz w:val="30"/>
          <w:szCs w:val="30"/>
        </w:rPr>
        <w:t>检察</w:t>
      </w:r>
      <w:r>
        <w:rPr>
          <w:rFonts w:hint="eastAsia" w:ascii="Times New Roman" w:hAnsi="Times New Roman" w:eastAsia="仿宋_GB2312" w:cs="仿宋_GB2312"/>
          <w:sz w:val="30"/>
          <w:szCs w:val="30"/>
          <w:lang w:val="en-US"/>
        </w:rPr>
        <w:t>（款）</w:t>
      </w:r>
      <w:r>
        <w:rPr>
          <w:rFonts w:hint="eastAsia" w:ascii="Times New Roman" w:hAnsi="Times New Roman" w:eastAsia="仿宋_GB2312" w:cs="仿宋_GB2312"/>
          <w:sz w:val="30"/>
          <w:szCs w:val="30"/>
        </w:rPr>
        <w:t>行政运行</w:t>
      </w:r>
      <w:r>
        <w:rPr>
          <w:rFonts w:hint="eastAsia" w:ascii="Times New Roman" w:hAnsi="Times New Roman" w:eastAsia="仿宋_GB2312" w:cs="仿宋_GB2312"/>
          <w:sz w:val="30"/>
          <w:szCs w:val="30"/>
          <w:lang w:val="en-US"/>
        </w:rPr>
        <w:t>（项）年初预算为</w:t>
      </w:r>
      <w:r>
        <w:rPr>
          <w:rFonts w:hint="eastAsia" w:ascii="Times New Roman" w:hAnsi="Times New Roman" w:eastAsia="仿宋_GB2312" w:cs="仿宋_GB2312"/>
          <w:sz w:val="30"/>
          <w:szCs w:val="30"/>
          <w:lang w:val="en-US" w:eastAsia="zh-CN"/>
        </w:rPr>
        <w:t>34,031,000</w:t>
      </w:r>
      <w:r>
        <w:rPr>
          <w:rFonts w:hint="eastAsia" w:ascii="Times New Roman" w:hAnsi="Times New Roman" w:eastAsia="仿宋_GB2312" w:cs="仿宋_GB2312"/>
          <w:sz w:val="30"/>
          <w:szCs w:val="30"/>
          <w:lang w:val="en-US"/>
        </w:rPr>
        <w:t>元，支出决算为37,948,742.17元，完成年初预算的</w:t>
      </w:r>
      <w:r>
        <w:rPr>
          <w:rFonts w:hint="eastAsia" w:ascii="Times New Roman" w:hAnsi="Times New Roman" w:eastAsia="仿宋_GB2312" w:cs="仿宋_GB2312"/>
          <w:sz w:val="30"/>
          <w:szCs w:val="30"/>
          <w:lang w:val="en-US" w:eastAsia="zh-CN"/>
        </w:rPr>
        <w:t>111.51%</w:t>
      </w:r>
      <w:r>
        <w:rPr>
          <w:rFonts w:hint="eastAsia" w:ascii="Times New Roman" w:hAnsi="Times New Roman" w:eastAsia="仿宋_GB2312" w:cs="仿宋_GB2312"/>
          <w:sz w:val="30"/>
          <w:szCs w:val="30"/>
          <w:lang w:val="en-US"/>
        </w:rPr>
        <w:t>，决算数大于年初预算数的主要原因是</w:t>
      </w:r>
      <w:r>
        <w:rPr>
          <w:rFonts w:hint="eastAsia" w:ascii="Times New Roman" w:hAnsi="Times New Roman" w:eastAsia="仿宋_GB2312" w:cs="仿宋_GB2312"/>
          <w:sz w:val="30"/>
          <w:szCs w:val="30"/>
          <w:lang w:val="en-US" w:eastAsia="zh-CN"/>
        </w:rPr>
        <w:t>年中追加预算</w:t>
      </w:r>
      <w:r>
        <w:rPr>
          <w:rFonts w:hint="eastAsia" w:ascii="Times New Roman" w:hAnsi="Times New Roman" w:eastAsia="仿宋_GB2312" w:cs="仿宋_GB2312"/>
          <w:sz w:val="30"/>
          <w:szCs w:val="30"/>
          <w:lang w:val="en-US"/>
        </w:rPr>
        <w:t>。</w:t>
      </w:r>
    </w:p>
    <w:p>
      <w:pPr>
        <w:autoSpaceDE w:val="0"/>
        <w:autoSpaceDN w:val="0"/>
        <w:adjustRightInd w:val="0"/>
        <w:spacing w:line="600" w:lineRule="exact"/>
        <w:ind w:firstLine="720"/>
        <w:jc w:val="left"/>
        <w:rPr>
          <w:rFonts w:hint="eastAsia" w:ascii="Times New Roman" w:hAnsi="Times New Roman" w:eastAsia="仿宋_GB2312" w:cs="仿宋_GB2312"/>
          <w:sz w:val="30"/>
          <w:szCs w:val="30"/>
          <w:lang w:val="en-US"/>
        </w:rPr>
      </w:pPr>
      <w:r>
        <w:rPr>
          <w:rFonts w:hint="eastAsia" w:ascii="Times New Roman" w:hAnsi="Times New Roman" w:eastAsia="仿宋_GB2312" w:cs="仿宋_GB2312"/>
          <w:sz w:val="30"/>
          <w:szCs w:val="30"/>
          <w:lang w:val="en-US" w:eastAsia="zh-CN"/>
        </w:rPr>
        <w:t>2.</w:t>
      </w:r>
      <w:r>
        <w:rPr>
          <w:rFonts w:hint="eastAsia" w:ascii="Times New Roman" w:hAnsi="Times New Roman" w:eastAsia="仿宋_GB2312" w:cs="仿宋_GB2312"/>
          <w:sz w:val="30"/>
          <w:szCs w:val="30"/>
        </w:rPr>
        <w:t>公共安全支出</w:t>
      </w:r>
      <w:r>
        <w:rPr>
          <w:rFonts w:hint="eastAsia" w:ascii="Times New Roman" w:hAnsi="Times New Roman" w:eastAsia="仿宋_GB2312" w:cs="仿宋_GB2312"/>
          <w:sz w:val="30"/>
          <w:szCs w:val="30"/>
          <w:lang w:val="en-US"/>
        </w:rPr>
        <w:t>（类）</w:t>
      </w:r>
      <w:r>
        <w:rPr>
          <w:rFonts w:hint="eastAsia" w:ascii="Times New Roman" w:hAnsi="Times New Roman" w:eastAsia="仿宋_GB2312" w:cs="仿宋_GB2312"/>
          <w:sz w:val="30"/>
          <w:szCs w:val="30"/>
        </w:rPr>
        <w:t>检察</w:t>
      </w:r>
      <w:r>
        <w:rPr>
          <w:rFonts w:hint="eastAsia" w:ascii="Times New Roman" w:hAnsi="Times New Roman" w:eastAsia="仿宋_GB2312" w:cs="仿宋_GB2312"/>
          <w:sz w:val="30"/>
          <w:szCs w:val="30"/>
          <w:lang w:val="en-US"/>
        </w:rPr>
        <w:t>（款）</w:t>
      </w:r>
      <w:r>
        <w:rPr>
          <w:rFonts w:hint="eastAsia" w:ascii="Times New Roman" w:hAnsi="Times New Roman" w:eastAsia="仿宋_GB2312" w:cs="仿宋_GB2312"/>
          <w:sz w:val="30"/>
          <w:szCs w:val="30"/>
          <w:lang w:eastAsia="zh-CN"/>
        </w:rPr>
        <w:t>其他检察支出</w:t>
      </w:r>
      <w:r>
        <w:rPr>
          <w:rFonts w:hint="eastAsia" w:ascii="Times New Roman" w:hAnsi="Times New Roman" w:eastAsia="仿宋_GB2312" w:cs="仿宋_GB2312"/>
          <w:sz w:val="30"/>
          <w:szCs w:val="30"/>
          <w:lang w:val="en-US"/>
        </w:rPr>
        <w:t>（项）年初预算为</w:t>
      </w:r>
      <w:r>
        <w:rPr>
          <w:rFonts w:hint="eastAsia" w:ascii="Times New Roman" w:hAnsi="Times New Roman" w:eastAsia="仿宋_GB2312" w:cs="仿宋_GB2312"/>
          <w:sz w:val="30"/>
          <w:szCs w:val="30"/>
          <w:lang w:val="en-US" w:eastAsia="zh-CN"/>
        </w:rPr>
        <w:t>2,350,000</w:t>
      </w:r>
      <w:r>
        <w:rPr>
          <w:rFonts w:hint="eastAsia" w:ascii="Times New Roman" w:hAnsi="Times New Roman" w:eastAsia="仿宋_GB2312" w:cs="仿宋_GB2312"/>
          <w:sz w:val="30"/>
          <w:szCs w:val="30"/>
          <w:lang w:val="en-US"/>
        </w:rPr>
        <w:t>元，支出决算为4,096,238.58元，完成年初预算的</w:t>
      </w:r>
      <w:r>
        <w:rPr>
          <w:rFonts w:hint="eastAsia" w:ascii="Times New Roman" w:hAnsi="Times New Roman" w:eastAsia="仿宋_GB2312" w:cs="仿宋_GB2312"/>
          <w:sz w:val="30"/>
          <w:szCs w:val="30"/>
          <w:lang w:val="en-US" w:eastAsia="zh-CN"/>
        </w:rPr>
        <w:t>174.31%</w:t>
      </w:r>
      <w:r>
        <w:rPr>
          <w:rFonts w:hint="eastAsia" w:ascii="Times New Roman" w:hAnsi="Times New Roman" w:eastAsia="仿宋_GB2312" w:cs="仿宋_GB2312"/>
          <w:sz w:val="30"/>
          <w:szCs w:val="30"/>
          <w:lang w:val="en-US"/>
        </w:rPr>
        <w:t>，决算数</w:t>
      </w:r>
      <w:r>
        <w:rPr>
          <w:rFonts w:hint="eastAsia" w:ascii="Times New Roman" w:hAnsi="Times New Roman" w:eastAsia="仿宋_GB2312" w:cs="仿宋_GB2312"/>
          <w:sz w:val="30"/>
          <w:szCs w:val="30"/>
          <w:lang w:val="en-US" w:eastAsia="zh-CN"/>
        </w:rPr>
        <w:t>大于</w:t>
      </w:r>
      <w:r>
        <w:rPr>
          <w:rFonts w:hint="eastAsia" w:ascii="Times New Roman" w:hAnsi="Times New Roman" w:eastAsia="仿宋_GB2312" w:cs="仿宋_GB2312"/>
          <w:sz w:val="30"/>
          <w:szCs w:val="30"/>
          <w:lang w:val="en-US"/>
        </w:rPr>
        <w:t>年初预算数的主要原因是</w:t>
      </w:r>
      <w:r>
        <w:rPr>
          <w:rFonts w:hint="eastAsia" w:ascii="Times New Roman" w:hAnsi="Times New Roman" w:eastAsia="仿宋_GB2312" w:cs="仿宋_GB2312"/>
          <w:sz w:val="30"/>
          <w:szCs w:val="30"/>
          <w:lang w:val="en-US" w:eastAsia="zh-CN"/>
        </w:rPr>
        <w:t>年中追加中央转移支付资金预算</w:t>
      </w:r>
      <w:r>
        <w:rPr>
          <w:rFonts w:hint="eastAsia" w:ascii="Times New Roman" w:hAnsi="Times New Roman" w:eastAsia="仿宋_GB2312" w:cs="仿宋_GB2312"/>
          <w:sz w:val="30"/>
          <w:szCs w:val="30"/>
          <w:lang w:val="en-US"/>
        </w:rPr>
        <w:t>。</w:t>
      </w:r>
    </w:p>
    <w:p>
      <w:pPr>
        <w:autoSpaceDE w:val="0"/>
        <w:autoSpaceDN w:val="0"/>
        <w:adjustRightInd w:val="0"/>
        <w:spacing w:line="600" w:lineRule="exact"/>
        <w:ind w:firstLine="720"/>
        <w:jc w:val="left"/>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3</w:t>
      </w:r>
      <w:r>
        <w:rPr>
          <w:rFonts w:hint="eastAsia" w:ascii="Times New Roman" w:hAnsi="Times New Roman" w:eastAsia="仿宋_GB2312" w:cs="仿宋_GB2312"/>
          <w:sz w:val="30"/>
          <w:szCs w:val="30"/>
          <w:lang w:val="en-US"/>
        </w:rPr>
        <w:t>.</w:t>
      </w:r>
      <w:r>
        <w:rPr>
          <w:rFonts w:hint="eastAsia" w:ascii="Times New Roman" w:hAnsi="Times New Roman" w:eastAsia="仿宋_GB2312" w:cs="仿宋_GB2312"/>
          <w:sz w:val="30"/>
          <w:szCs w:val="30"/>
        </w:rPr>
        <w:t>社会保障和就业支出</w:t>
      </w:r>
      <w:r>
        <w:rPr>
          <w:rFonts w:hint="eastAsia" w:ascii="Times New Roman" w:hAnsi="Times New Roman" w:eastAsia="仿宋_GB2312" w:cs="仿宋_GB2312"/>
          <w:sz w:val="30"/>
          <w:szCs w:val="30"/>
          <w:lang w:val="en-US"/>
        </w:rPr>
        <w:t>（类）</w:t>
      </w:r>
      <w:r>
        <w:rPr>
          <w:rFonts w:hint="eastAsia" w:ascii="Times New Roman" w:hAnsi="Times New Roman" w:eastAsia="仿宋_GB2312" w:cs="仿宋_GB2312"/>
          <w:sz w:val="30"/>
          <w:szCs w:val="30"/>
        </w:rPr>
        <w:t>行政事业单位养老支出</w:t>
      </w:r>
      <w:r>
        <w:rPr>
          <w:rFonts w:hint="eastAsia" w:ascii="Times New Roman" w:hAnsi="Times New Roman" w:eastAsia="仿宋_GB2312" w:cs="仿宋_GB2312"/>
          <w:sz w:val="30"/>
          <w:szCs w:val="30"/>
          <w:lang w:val="en-US"/>
        </w:rPr>
        <w:t>（款）</w:t>
      </w:r>
      <w:r>
        <w:rPr>
          <w:rFonts w:hint="eastAsia" w:ascii="Times New Roman" w:hAnsi="Times New Roman" w:eastAsia="仿宋_GB2312" w:cs="仿宋_GB2312"/>
          <w:sz w:val="30"/>
          <w:szCs w:val="30"/>
        </w:rPr>
        <w:t>机关事业单位基本养老保险缴费支出</w:t>
      </w:r>
      <w:r>
        <w:rPr>
          <w:rFonts w:hint="eastAsia" w:ascii="Times New Roman" w:hAnsi="Times New Roman" w:eastAsia="仿宋_GB2312" w:cs="仿宋_GB2312"/>
          <w:sz w:val="30"/>
          <w:szCs w:val="30"/>
          <w:lang w:val="en-US"/>
        </w:rPr>
        <w:t>（项）年初预算为</w:t>
      </w:r>
      <w:r>
        <w:rPr>
          <w:rFonts w:hint="eastAsia" w:ascii="Times New Roman" w:hAnsi="Times New Roman" w:eastAsia="仿宋_GB2312" w:cs="仿宋_GB2312"/>
          <w:sz w:val="30"/>
          <w:szCs w:val="30"/>
          <w:lang w:val="en-US" w:eastAsia="zh-CN"/>
        </w:rPr>
        <w:t>2,315,000</w:t>
      </w:r>
      <w:r>
        <w:rPr>
          <w:rFonts w:hint="eastAsia" w:ascii="Times New Roman" w:hAnsi="Times New Roman" w:eastAsia="仿宋_GB2312" w:cs="仿宋_GB2312"/>
          <w:sz w:val="30"/>
          <w:szCs w:val="30"/>
          <w:lang w:val="en-US"/>
        </w:rPr>
        <w:t>元，支出决算为2,168,640.13元，完成年初预算的</w:t>
      </w:r>
      <w:r>
        <w:rPr>
          <w:rFonts w:hint="eastAsia" w:ascii="Times New Roman" w:hAnsi="Times New Roman" w:eastAsia="仿宋_GB2312" w:cs="仿宋_GB2312"/>
          <w:sz w:val="30"/>
          <w:szCs w:val="30"/>
          <w:lang w:val="en-US" w:eastAsia="zh-CN"/>
        </w:rPr>
        <w:t>93.67%</w:t>
      </w:r>
      <w:r>
        <w:rPr>
          <w:rFonts w:hint="eastAsia" w:ascii="Times New Roman" w:hAnsi="Times New Roman" w:eastAsia="仿宋_GB2312" w:cs="仿宋_GB2312"/>
          <w:sz w:val="30"/>
          <w:szCs w:val="30"/>
          <w:lang w:val="en-US"/>
        </w:rPr>
        <w:t>，决算数</w:t>
      </w:r>
      <w:r>
        <w:rPr>
          <w:rFonts w:hint="eastAsia" w:ascii="Times New Roman" w:hAnsi="Times New Roman" w:eastAsia="仿宋_GB2312" w:cs="仿宋_GB2312"/>
          <w:sz w:val="30"/>
          <w:szCs w:val="30"/>
          <w:lang w:val="en-US" w:eastAsia="zh-CN"/>
        </w:rPr>
        <w:t>小于</w:t>
      </w:r>
      <w:r>
        <w:rPr>
          <w:rFonts w:hint="eastAsia" w:ascii="Times New Roman" w:hAnsi="Times New Roman" w:eastAsia="仿宋_GB2312" w:cs="仿宋_GB2312"/>
          <w:sz w:val="30"/>
          <w:szCs w:val="30"/>
          <w:lang w:val="en-US"/>
        </w:rPr>
        <w:t>年初预算数的主要原因是</w:t>
      </w:r>
      <w:r>
        <w:rPr>
          <w:rFonts w:hint="eastAsia" w:ascii="Times New Roman" w:hAnsi="Times New Roman" w:eastAsia="仿宋_GB2312" w:cs="仿宋_GB2312"/>
          <w:sz w:val="30"/>
          <w:szCs w:val="30"/>
          <w:lang w:val="en-US" w:eastAsia="zh-CN"/>
        </w:rPr>
        <w:t>参保人员变动。</w:t>
      </w:r>
    </w:p>
    <w:p>
      <w:pPr>
        <w:autoSpaceDE w:val="0"/>
        <w:autoSpaceDN w:val="0"/>
        <w:adjustRightInd w:val="0"/>
        <w:spacing w:line="600" w:lineRule="exact"/>
        <w:ind w:firstLine="720"/>
        <w:jc w:val="left"/>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4</w:t>
      </w:r>
      <w:r>
        <w:rPr>
          <w:rFonts w:hint="eastAsia" w:ascii="Times New Roman" w:hAnsi="Times New Roman" w:eastAsia="仿宋_GB2312" w:cs="仿宋_GB2312"/>
          <w:sz w:val="30"/>
          <w:szCs w:val="30"/>
          <w:lang w:val="en-US"/>
        </w:rPr>
        <w:t>.</w:t>
      </w:r>
      <w:r>
        <w:rPr>
          <w:rFonts w:hint="eastAsia" w:ascii="Times New Roman" w:hAnsi="Times New Roman" w:eastAsia="仿宋_GB2312" w:cs="仿宋_GB2312"/>
          <w:sz w:val="30"/>
          <w:szCs w:val="30"/>
        </w:rPr>
        <w:t>社会保障和就业支出</w:t>
      </w:r>
      <w:r>
        <w:rPr>
          <w:rFonts w:hint="eastAsia" w:ascii="Times New Roman" w:hAnsi="Times New Roman" w:eastAsia="仿宋_GB2312" w:cs="仿宋_GB2312"/>
          <w:sz w:val="30"/>
          <w:szCs w:val="30"/>
          <w:lang w:val="en-US"/>
        </w:rPr>
        <w:t>（类）</w:t>
      </w:r>
      <w:r>
        <w:rPr>
          <w:rFonts w:hint="eastAsia" w:ascii="Times New Roman" w:hAnsi="Times New Roman" w:eastAsia="仿宋_GB2312" w:cs="仿宋_GB2312"/>
          <w:sz w:val="30"/>
          <w:szCs w:val="30"/>
        </w:rPr>
        <w:t>行政事业单位养老支出</w:t>
      </w:r>
      <w:r>
        <w:rPr>
          <w:rFonts w:hint="eastAsia" w:ascii="Times New Roman" w:hAnsi="Times New Roman" w:eastAsia="仿宋_GB2312" w:cs="仿宋_GB2312"/>
          <w:sz w:val="30"/>
          <w:szCs w:val="30"/>
          <w:lang w:val="en-US"/>
        </w:rPr>
        <w:t>（款）</w:t>
      </w:r>
      <w:r>
        <w:rPr>
          <w:rFonts w:hint="eastAsia" w:ascii="Times New Roman" w:hAnsi="Times New Roman" w:eastAsia="仿宋_GB2312" w:cs="仿宋_GB2312"/>
          <w:sz w:val="30"/>
          <w:szCs w:val="30"/>
        </w:rPr>
        <w:t>机关事业单位职业年金缴费支出</w:t>
      </w:r>
      <w:r>
        <w:rPr>
          <w:rFonts w:hint="eastAsia" w:ascii="Times New Roman" w:hAnsi="Times New Roman" w:eastAsia="仿宋_GB2312" w:cs="仿宋_GB2312"/>
          <w:sz w:val="30"/>
          <w:szCs w:val="30"/>
          <w:lang w:val="en-US"/>
        </w:rPr>
        <w:t>（项）年初预算为</w:t>
      </w:r>
      <w:r>
        <w:rPr>
          <w:rFonts w:hint="eastAsia" w:ascii="Times New Roman" w:hAnsi="Times New Roman" w:eastAsia="仿宋_GB2312" w:cs="仿宋_GB2312"/>
          <w:sz w:val="30"/>
          <w:szCs w:val="30"/>
          <w:lang w:val="en-US" w:eastAsia="zh-CN"/>
        </w:rPr>
        <w:t>1,157,000</w:t>
      </w:r>
      <w:r>
        <w:rPr>
          <w:rFonts w:hint="eastAsia" w:ascii="Times New Roman" w:hAnsi="Times New Roman" w:eastAsia="仿宋_GB2312" w:cs="仿宋_GB2312"/>
          <w:sz w:val="30"/>
          <w:szCs w:val="30"/>
          <w:lang w:val="en-US"/>
        </w:rPr>
        <w:t>元，支出决算为1,084,188.32元，完成年初预算的</w:t>
      </w:r>
      <w:r>
        <w:rPr>
          <w:rFonts w:hint="eastAsia" w:ascii="Times New Roman" w:hAnsi="Times New Roman" w:eastAsia="仿宋_GB2312" w:cs="仿宋_GB2312"/>
          <w:sz w:val="30"/>
          <w:szCs w:val="30"/>
          <w:lang w:val="en-US" w:eastAsia="zh-CN"/>
        </w:rPr>
        <w:t>93.71%</w:t>
      </w:r>
      <w:r>
        <w:rPr>
          <w:rFonts w:hint="eastAsia" w:ascii="Times New Roman" w:hAnsi="Times New Roman" w:eastAsia="仿宋_GB2312" w:cs="仿宋_GB2312"/>
          <w:sz w:val="30"/>
          <w:szCs w:val="30"/>
          <w:lang w:val="en-US"/>
        </w:rPr>
        <w:t>，决算数</w:t>
      </w:r>
      <w:r>
        <w:rPr>
          <w:rFonts w:hint="eastAsia" w:ascii="Times New Roman" w:hAnsi="Times New Roman" w:eastAsia="仿宋_GB2312" w:cs="仿宋_GB2312"/>
          <w:sz w:val="30"/>
          <w:szCs w:val="30"/>
          <w:lang w:val="en-US" w:eastAsia="zh-CN"/>
        </w:rPr>
        <w:t>小于</w:t>
      </w:r>
      <w:r>
        <w:rPr>
          <w:rFonts w:hint="eastAsia" w:ascii="Times New Roman" w:hAnsi="Times New Roman" w:eastAsia="仿宋_GB2312" w:cs="仿宋_GB2312"/>
          <w:sz w:val="30"/>
          <w:szCs w:val="30"/>
          <w:lang w:val="en-US"/>
        </w:rPr>
        <w:t>年初预算数的主要原因是</w:t>
      </w:r>
      <w:r>
        <w:rPr>
          <w:rFonts w:hint="eastAsia" w:ascii="Times New Roman" w:hAnsi="Times New Roman" w:eastAsia="仿宋_GB2312" w:cs="仿宋_GB2312"/>
          <w:sz w:val="30"/>
          <w:szCs w:val="30"/>
          <w:lang w:val="en-US" w:eastAsia="zh-CN"/>
        </w:rPr>
        <w:t>参保人员变动。</w:t>
      </w:r>
    </w:p>
    <w:p>
      <w:pPr>
        <w:autoSpaceDE w:val="0"/>
        <w:autoSpaceDN w:val="0"/>
        <w:adjustRightInd w:val="0"/>
        <w:spacing w:line="600" w:lineRule="exact"/>
        <w:ind w:firstLine="720"/>
        <w:jc w:val="left"/>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lang w:val="en-US" w:eastAsia="zh-CN"/>
        </w:rPr>
        <w:t>5</w:t>
      </w:r>
      <w:r>
        <w:rPr>
          <w:rFonts w:hint="eastAsia" w:ascii="Times New Roman" w:hAnsi="Times New Roman" w:eastAsia="仿宋_GB2312" w:cs="仿宋_GB2312"/>
          <w:sz w:val="30"/>
          <w:szCs w:val="30"/>
          <w:lang w:val="en-US"/>
        </w:rPr>
        <w:t>.</w:t>
      </w:r>
      <w:r>
        <w:rPr>
          <w:rFonts w:hint="eastAsia" w:ascii="Times New Roman" w:hAnsi="Times New Roman" w:eastAsia="仿宋_GB2312" w:cs="仿宋_GB2312"/>
          <w:sz w:val="30"/>
          <w:szCs w:val="30"/>
        </w:rPr>
        <w:t>卫生健康支出</w:t>
      </w:r>
      <w:r>
        <w:rPr>
          <w:rFonts w:hint="eastAsia" w:ascii="Times New Roman" w:hAnsi="Times New Roman" w:eastAsia="仿宋_GB2312" w:cs="仿宋_GB2312"/>
          <w:sz w:val="30"/>
          <w:szCs w:val="30"/>
          <w:lang w:val="en-US"/>
        </w:rPr>
        <w:t>（类）</w:t>
      </w:r>
      <w:r>
        <w:rPr>
          <w:rFonts w:hint="eastAsia" w:ascii="Times New Roman" w:hAnsi="Times New Roman" w:eastAsia="仿宋_GB2312" w:cs="仿宋_GB2312"/>
          <w:sz w:val="30"/>
          <w:szCs w:val="30"/>
        </w:rPr>
        <w:t>行政事业单位医疗</w:t>
      </w:r>
      <w:r>
        <w:rPr>
          <w:rFonts w:hint="eastAsia" w:ascii="Times New Roman" w:hAnsi="Times New Roman" w:eastAsia="仿宋_GB2312" w:cs="仿宋_GB2312"/>
          <w:sz w:val="30"/>
          <w:szCs w:val="30"/>
          <w:lang w:val="en-US"/>
        </w:rPr>
        <w:t>（款）</w:t>
      </w:r>
      <w:r>
        <w:rPr>
          <w:rFonts w:hint="eastAsia" w:ascii="Times New Roman" w:hAnsi="Times New Roman" w:eastAsia="仿宋_GB2312" w:cs="仿宋_GB2312"/>
          <w:sz w:val="30"/>
          <w:szCs w:val="30"/>
        </w:rPr>
        <w:t>行政单位医疗</w:t>
      </w:r>
      <w:r>
        <w:rPr>
          <w:rFonts w:hint="eastAsia" w:ascii="Times New Roman" w:hAnsi="Times New Roman" w:eastAsia="仿宋_GB2312" w:cs="仿宋_GB2312"/>
          <w:sz w:val="30"/>
          <w:szCs w:val="30"/>
          <w:lang w:val="en-US"/>
        </w:rPr>
        <w:t>（项）年初预算为</w:t>
      </w:r>
      <w:r>
        <w:rPr>
          <w:rFonts w:hint="eastAsia" w:ascii="Times New Roman" w:hAnsi="Times New Roman" w:eastAsia="仿宋_GB2312" w:cs="仿宋_GB2312"/>
          <w:sz w:val="30"/>
          <w:szCs w:val="30"/>
          <w:lang w:val="en-US" w:eastAsia="zh-CN"/>
        </w:rPr>
        <w:t>1,539,000</w:t>
      </w:r>
      <w:r>
        <w:rPr>
          <w:rFonts w:hint="eastAsia" w:ascii="Times New Roman" w:hAnsi="Times New Roman" w:eastAsia="仿宋_GB2312" w:cs="仿宋_GB2312"/>
          <w:sz w:val="30"/>
          <w:szCs w:val="30"/>
          <w:lang w:val="en-US"/>
        </w:rPr>
        <w:t>元，支出决算为1,491,869.56元，完成年初预算的</w:t>
      </w:r>
      <w:r>
        <w:rPr>
          <w:rFonts w:hint="eastAsia" w:ascii="Times New Roman" w:hAnsi="Times New Roman" w:eastAsia="仿宋_GB2312" w:cs="仿宋_GB2312"/>
          <w:sz w:val="30"/>
          <w:szCs w:val="30"/>
          <w:lang w:val="en-US" w:eastAsia="zh-CN"/>
        </w:rPr>
        <w:t>96.94%</w:t>
      </w:r>
      <w:r>
        <w:rPr>
          <w:rFonts w:hint="eastAsia" w:ascii="Times New Roman" w:hAnsi="Times New Roman" w:eastAsia="仿宋_GB2312" w:cs="仿宋_GB2312"/>
          <w:sz w:val="30"/>
          <w:szCs w:val="30"/>
          <w:lang w:val="en-US"/>
        </w:rPr>
        <w:t>，决算数</w:t>
      </w:r>
      <w:r>
        <w:rPr>
          <w:rFonts w:hint="eastAsia" w:ascii="Times New Roman" w:hAnsi="Times New Roman" w:eastAsia="仿宋_GB2312" w:cs="仿宋_GB2312"/>
          <w:sz w:val="30"/>
          <w:szCs w:val="30"/>
          <w:lang w:val="en-US" w:eastAsia="zh-CN"/>
        </w:rPr>
        <w:t>小</w:t>
      </w:r>
      <w:r>
        <w:rPr>
          <w:rFonts w:hint="eastAsia" w:ascii="Times New Roman" w:hAnsi="Times New Roman" w:eastAsia="仿宋_GB2312" w:cs="仿宋_GB2312"/>
          <w:sz w:val="30"/>
          <w:szCs w:val="30"/>
          <w:lang w:val="en-US"/>
        </w:rPr>
        <w:t>于年初预算数的主要原因是</w:t>
      </w:r>
      <w:r>
        <w:rPr>
          <w:rFonts w:hint="eastAsia" w:ascii="Times New Roman" w:hAnsi="Times New Roman" w:eastAsia="仿宋_GB2312" w:cs="仿宋_GB2312"/>
          <w:sz w:val="30"/>
          <w:szCs w:val="30"/>
          <w:lang w:val="en-US" w:eastAsia="zh-CN"/>
        </w:rPr>
        <w:t>参保人员变动。</w:t>
      </w:r>
    </w:p>
    <w:p>
      <w:pPr>
        <w:autoSpaceDE w:val="0"/>
        <w:autoSpaceDN w:val="0"/>
        <w:adjustRightInd w:val="0"/>
        <w:spacing w:line="600" w:lineRule="exact"/>
        <w:ind w:firstLine="72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lang w:val="en-US" w:eastAsia="zh-CN"/>
        </w:rPr>
        <w:t>6</w:t>
      </w:r>
      <w:r>
        <w:rPr>
          <w:rFonts w:hint="eastAsia" w:ascii="Times New Roman" w:hAnsi="Times New Roman" w:eastAsia="仿宋_GB2312" w:cs="仿宋_GB2312"/>
          <w:sz w:val="30"/>
          <w:szCs w:val="30"/>
          <w:lang w:val="en-US"/>
        </w:rPr>
        <w:t>.</w:t>
      </w:r>
      <w:r>
        <w:rPr>
          <w:rFonts w:hint="eastAsia" w:ascii="Times New Roman" w:hAnsi="Times New Roman" w:eastAsia="仿宋_GB2312" w:cs="仿宋_GB2312"/>
          <w:sz w:val="30"/>
          <w:szCs w:val="30"/>
        </w:rPr>
        <w:t>卫生健康支出</w:t>
      </w:r>
      <w:r>
        <w:rPr>
          <w:rFonts w:hint="eastAsia" w:ascii="Times New Roman" w:hAnsi="Times New Roman" w:eastAsia="仿宋_GB2312" w:cs="仿宋_GB2312"/>
          <w:sz w:val="30"/>
          <w:szCs w:val="30"/>
          <w:lang w:val="en-US"/>
        </w:rPr>
        <w:t>（类）</w:t>
      </w:r>
      <w:r>
        <w:rPr>
          <w:rFonts w:hint="eastAsia" w:ascii="Times New Roman" w:hAnsi="Times New Roman" w:eastAsia="仿宋_GB2312" w:cs="仿宋_GB2312"/>
          <w:sz w:val="30"/>
          <w:szCs w:val="30"/>
        </w:rPr>
        <w:t>行政事业单位医疗</w:t>
      </w:r>
      <w:r>
        <w:rPr>
          <w:rFonts w:hint="eastAsia" w:ascii="Times New Roman" w:hAnsi="Times New Roman" w:eastAsia="仿宋_GB2312" w:cs="仿宋_GB2312"/>
          <w:sz w:val="30"/>
          <w:szCs w:val="30"/>
          <w:lang w:val="en-US"/>
        </w:rPr>
        <w:t>（款）</w:t>
      </w:r>
      <w:r>
        <w:rPr>
          <w:rFonts w:hint="eastAsia" w:ascii="Times New Roman" w:hAnsi="Times New Roman" w:eastAsia="仿宋_GB2312" w:cs="仿宋_GB2312"/>
          <w:sz w:val="30"/>
          <w:szCs w:val="30"/>
        </w:rPr>
        <w:t>公务员医疗补助</w:t>
      </w:r>
      <w:r>
        <w:rPr>
          <w:rFonts w:hint="eastAsia" w:ascii="Times New Roman" w:hAnsi="Times New Roman" w:eastAsia="仿宋_GB2312" w:cs="仿宋_GB2312"/>
          <w:sz w:val="30"/>
          <w:szCs w:val="30"/>
          <w:lang w:val="en-US"/>
        </w:rPr>
        <w:t>（项）年初预算为</w:t>
      </w:r>
      <w:r>
        <w:rPr>
          <w:rFonts w:hint="eastAsia" w:ascii="Times New Roman" w:hAnsi="Times New Roman" w:eastAsia="仿宋_GB2312" w:cs="仿宋_GB2312"/>
          <w:sz w:val="30"/>
          <w:szCs w:val="30"/>
          <w:lang w:val="en-US" w:eastAsia="zh-CN"/>
        </w:rPr>
        <w:t>289,000</w:t>
      </w:r>
      <w:r>
        <w:rPr>
          <w:rFonts w:hint="eastAsia" w:ascii="Times New Roman" w:hAnsi="Times New Roman" w:eastAsia="仿宋_GB2312" w:cs="仿宋_GB2312"/>
          <w:sz w:val="30"/>
          <w:szCs w:val="30"/>
          <w:lang w:val="en-US"/>
        </w:rPr>
        <w:t>元，支出决算为271,047.08元，完成年初预算的</w:t>
      </w:r>
      <w:r>
        <w:rPr>
          <w:rFonts w:hint="eastAsia" w:ascii="Times New Roman" w:hAnsi="Times New Roman" w:eastAsia="仿宋_GB2312" w:cs="仿宋_GB2312"/>
          <w:sz w:val="30"/>
          <w:szCs w:val="30"/>
          <w:lang w:val="en-US" w:eastAsia="zh-CN"/>
        </w:rPr>
        <w:t>93.79%</w:t>
      </w:r>
      <w:r>
        <w:rPr>
          <w:rFonts w:hint="eastAsia" w:ascii="Times New Roman" w:hAnsi="Times New Roman" w:eastAsia="仿宋_GB2312" w:cs="仿宋_GB2312"/>
          <w:sz w:val="30"/>
          <w:szCs w:val="30"/>
          <w:lang w:val="en-US"/>
        </w:rPr>
        <w:t>，决算数</w:t>
      </w:r>
      <w:r>
        <w:rPr>
          <w:rFonts w:hint="eastAsia" w:ascii="Times New Roman" w:hAnsi="Times New Roman" w:eastAsia="仿宋_GB2312" w:cs="仿宋_GB2312"/>
          <w:sz w:val="30"/>
          <w:szCs w:val="30"/>
          <w:lang w:val="en-US" w:eastAsia="zh-CN"/>
        </w:rPr>
        <w:t>小</w:t>
      </w:r>
      <w:r>
        <w:rPr>
          <w:rFonts w:hint="eastAsia" w:ascii="Times New Roman" w:hAnsi="Times New Roman" w:eastAsia="仿宋_GB2312" w:cs="仿宋_GB2312"/>
          <w:sz w:val="30"/>
          <w:szCs w:val="30"/>
          <w:lang w:val="en-US"/>
        </w:rPr>
        <w:t>于年初预算数的主要原因是</w:t>
      </w:r>
      <w:r>
        <w:rPr>
          <w:rFonts w:hint="eastAsia" w:ascii="Times New Roman" w:hAnsi="Times New Roman" w:eastAsia="仿宋_GB2312" w:cs="仿宋_GB2312"/>
          <w:sz w:val="30"/>
          <w:szCs w:val="30"/>
          <w:lang w:val="en-US" w:eastAsia="zh-CN"/>
        </w:rPr>
        <w:t>参保人员变动。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天津市西青区人民检察院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42,964,487.26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1,290,020.08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kern w:val="0"/>
          <w:sz w:val="30"/>
          <w:szCs w:val="30"/>
          <w:highlight w:val="none"/>
          <w:lang w:eastAsia="zh-CN"/>
        </w:rPr>
        <w:t>人员经费增长。</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仿宋_GB2312" w:hAnsi="仿宋_GB2312" w:eastAsia="仿宋_GB2312"/>
          <w:sz w:val="30"/>
          <w:szCs w:val="24"/>
          <w:lang w:val="en-US" w:eastAsia="zh-CN"/>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38,267,670.42</w:t>
      </w:r>
      <w:r>
        <w:rPr>
          <w:rFonts w:hint="eastAsia" w:ascii="Times New Roman" w:hAnsi="Times New Roman" w:eastAsia="仿宋_GB2312" w:cs="仿宋_GB2312"/>
          <w:kern w:val="0"/>
          <w:sz w:val="30"/>
          <w:szCs w:val="30"/>
          <w:highlight w:val="none"/>
        </w:rPr>
        <w:t>元，主要包括</w:t>
      </w:r>
      <w:r>
        <w:rPr>
          <w:rFonts w:hint="eastAsia" w:ascii="仿宋_GB2312" w:hAnsi="仿宋_GB2312" w:eastAsia="仿宋_GB2312"/>
          <w:sz w:val="30"/>
          <w:szCs w:val="24"/>
          <w:lang w:val="en-US"/>
        </w:rPr>
        <w:t>基本工资、津贴补贴、奖金、机关事业单位基本养老保险缴费、职业年金缴费、职工基本医疗保险缴费、公务员医疗补助缴费、其他社会保障缴费、住房公积金、其他工资福利支出、离休费、退休费、医疗费补助</w:t>
      </w:r>
      <w:r>
        <w:rPr>
          <w:rFonts w:hint="eastAsia" w:ascii="仿宋_GB2312" w:hAnsi="仿宋_GB2312" w:eastAsia="仿宋_GB2312"/>
          <w:sz w:val="30"/>
          <w:szCs w:val="24"/>
          <w:lang w:val="en-US" w:eastAsia="zh-CN"/>
        </w:rPr>
        <w:t>；</w:t>
      </w:r>
    </w:p>
    <w:p>
      <w:pPr>
        <w:spacing w:line="580" w:lineRule="exact"/>
        <w:ind w:firstLine="600"/>
        <w:rPr>
          <w:rFonts w:hint="eastAsia" w:ascii="Times New Roman" w:hAnsi="Times New Roman" w:eastAsia="仿宋_GB2312" w:cs="黑体"/>
          <w:b/>
          <w:bCs/>
          <w:kern w:val="0"/>
          <w:sz w:val="30"/>
          <w:szCs w:val="30"/>
          <w:highlight w:val="none"/>
          <w:lang w:eastAsia="zh-CN"/>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4,696,816.84</w:t>
      </w:r>
      <w:r>
        <w:rPr>
          <w:rFonts w:hint="eastAsia" w:ascii="Times New Roman" w:hAnsi="Times New Roman" w:eastAsia="仿宋_GB2312" w:cs="仿宋_GB2312"/>
          <w:kern w:val="0"/>
          <w:sz w:val="30"/>
          <w:szCs w:val="30"/>
          <w:highlight w:val="none"/>
        </w:rPr>
        <w:t>元，主要包括</w:t>
      </w:r>
      <w:r>
        <w:rPr>
          <w:rFonts w:hint="eastAsia" w:ascii="仿宋_GB2312" w:hAnsi="仿宋_GB2312" w:eastAsia="仿宋_GB2312"/>
          <w:sz w:val="30"/>
          <w:szCs w:val="24"/>
          <w:lang w:val="en-US"/>
        </w:rPr>
        <w:t>办公费、手续费、水费、电费、物业管理费、差旅费、维修(护)费、劳务费、工会经费、福利费、公务用车运行维护费、其他交通费用、税金及附加费用、其他商品和服务支出</w:t>
      </w:r>
      <w:r>
        <w:rPr>
          <w:rFonts w:hint="eastAsia" w:ascii="仿宋_GB2312" w:hAnsi="仿宋_GB2312" w:eastAsia="仿宋_GB2312"/>
          <w:sz w:val="30"/>
          <w:szCs w:val="24"/>
          <w:lang w:val="en-US" w:eastAsia="zh-CN"/>
        </w:rPr>
        <w:t>、办公设备购置、无形资产购置</w:t>
      </w:r>
      <w:r>
        <w:rPr>
          <w:rFonts w:hint="eastAsia" w:ascii="仿宋_GB2312" w:hAnsi="仿宋_GB2312" w:eastAsia="仿宋_GB2312"/>
          <w:sz w:val="30"/>
          <w:szCs w:val="24"/>
          <w:lang w:val="en-US"/>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spacing w:line="580" w:lineRule="exact"/>
        <w:ind w:firstLine="600"/>
        <w:rPr>
          <w:rFonts w:hint="default" w:ascii="Times New Roman" w:hAnsi="Times New Roman" w:eastAsia="楷体" w:cs="楷体"/>
          <w:kern w:val="0"/>
          <w:sz w:val="30"/>
          <w:szCs w:val="30"/>
          <w:highlight w:val="none"/>
          <w:lang w:val="en-US"/>
        </w:rPr>
      </w:pPr>
      <w:r>
        <w:rPr>
          <w:rFonts w:hint="eastAsia" w:ascii="仿宋_GB2312" w:hAnsi="仿宋_GB2312" w:eastAsia="仿宋_GB2312"/>
          <w:kern w:val="2"/>
          <w:sz w:val="30"/>
          <w:szCs w:val="24"/>
          <w:lang w:val="en-US"/>
        </w:rPr>
        <w:t>天津市西青区人民检察院</w:t>
      </w:r>
      <w:r>
        <w:rPr>
          <w:rFonts w:hint="eastAsia" w:ascii="Times New Roman" w:hAnsi="Times New Roman" w:eastAsia="Times New Roman" w:cs="Times New Roman"/>
          <w:color w:val="000000"/>
          <w:sz w:val="30"/>
          <w:szCs w:val="24"/>
          <w:lang w:val="en-US" w:eastAsia="zh-CN"/>
        </w:rPr>
        <w:t>2023</w:t>
      </w:r>
      <w:r>
        <w:rPr>
          <w:rFonts w:hint="eastAsia" w:ascii="仿宋_GB2312" w:hAnsi="仿宋_GB2312" w:eastAsia="仿宋_GB2312"/>
          <w:kern w:val="2"/>
          <w:sz w:val="30"/>
          <w:szCs w:val="24"/>
          <w:lang w:val="en-US"/>
        </w:rPr>
        <w:t>年度</w:t>
      </w:r>
      <w:r>
        <w:rPr>
          <w:rFonts w:hint="eastAsia" w:ascii="仿宋_GB2312" w:hAnsi="仿宋_GB2312" w:eastAsia="仿宋_GB2312"/>
          <w:kern w:val="2"/>
          <w:sz w:val="30"/>
          <w:szCs w:val="24"/>
          <w:lang w:val="en-US" w:eastAsia="zh-CN"/>
        </w:rPr>
        <w:t>无政府性基金预算财政拨款收入、支出和结余结转。</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spacing w:line="600" w:lineRule="exact"/>
        <w:ind w:firstLine="600"/>
        <w:rPr>
          <w:rFonts w:hint="eastAsia" w:ascii="Times New Roman" w:hAnsi="Times New Roman" w:eastAsia="仿宋_GB2312" w:cs="仿宋_GB2312"/>
          <w:sz w:val="30"/>
          <w:szCs w:val="30"/>
          <w:highlight w:val="none"/>
          <w:lang w:eastAsia="zh-CN"/>
        </w:rPr>
      </w:pPr>
      <w:r>
        <w:rPr>
          <w:rFonts w:hint="eastAsia" w:ascii="仿宋_GB2312" w:hAnsi="仿宋_GB2312" w:eastAsia="仿宋_GB2312"/>
          <w:color w:val="000000"/>
          <w:sz w:val="30"/>
          <w:szCs w:val="24"/>
          <w:lang w:val="en-US"/>
        </w:rPr>
        <w:t>天津市西青区人民检察院</w:t>
      </w:r>
      <w:r>
        <w:rPr>
          <w:rFonts w:hint="eastAsia" w:ascii="Times New Roman" w:hAnsi="Times New Roman" w:eastAsia="Times New Roman" w:cs="Times New Roman"/>
          <w:color w:val="000000"/>
          <w:sz w:val="30"/>
          <w:szCs w:val="24"/>
          <w:lang w:val="en-US" w:eastAsia="zh-CN"/>
        </w:rPr>
        <w:t>2023</w:t>
      </w:r>
      <w:r>
        <w:rPr>
          <w:rFonts w:hint="eastAsia" w:ascii="仿宋_GB2312" w:hAnsi="仿宋_GB2312" w:eastAsia="仿宋_GB2312"/>
          <w:color w:val="auto"/>
          <w:sz w:val="30"/>
          <w:szCs w:val="24"/>
          <w:lang w:val="en-US"/>
        </w:rPr>
        <w:t>年度</w:t>
      </w:r>
      <w:r>
        <w:rPr>
          <w:rFonts w:hint="eastAsia" w:ascii="仿宋_GB2312" w:hAnsi="仿宋_GB2312" w:eastAsia="仿宋_GB2312"/>
          <w:color w:val="auto"/>
          <w:sz w:val="30"/>
          <w:szCs w:val="24"/>
          <w:lang w:val="en-US" w:eastAsia="zh-CN"/>
        </w:rPr>
        <w:t>无</w:t>
      </w:r>
      <w:r>
        <w:rPr>
          <w:rFonts w:hint="eastAsia" w:ascii="仿宋_GB2312" w:hAnsi="仿宋_GB2312" w:eastAsia="仿宋_GB2312"/>
          <w:color w:val="auto"/>
          <w:sz w:val="30"/>
          <w:szCs w:val="24"/>
          <w:lang w:val="en-US"/>
        </w:rPr>
        <w:t>国有资本经营预算财政拨款</w:t>
      </w:r>
      <w:r>
        <w:rPr>
          <w:rFonts w:hint="eastAsia" w:ascii="仿宋_GB2312" w:hAnsi="仿宋_GB2312" w:eastAsia="仿宋_GB2312"/>
          <w:color w:val="auto"/>
          <w:sz w:val="30"/>
          <w:szCs w:val="24"/>
          <w:lang w:val="en-US" w:eastAsia="zh-CN"/>
        </w:rPr>
        <w:t>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hint="eastAsia" w:ascii="Times New Roman" w:hAnsi="Times New Roman" w:eastAsia="仿宋_GB2312" w:cs="Times New Roman"/>
          <w:kern w:val="0"/>
          <w:sz w:val="30"/>
          <w:szCs w:val="30"/>
          <w:highlight w:val="none"/>
          <w:lang w:eastAsia="zh-CN"/>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49,000.00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47,568.46</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1,431.54</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97.08</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2,206.39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4.86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rPr>
        <w:t>节约开支，</w:t>
      </w:r>
      <w:r>
        <w:rPr>
          <w:rFonts w:hint="eastAsia" w:ascii="Times New Roman" w:hAnsi="Times New Roman" w:eastAsia="仿宋_GB2312" w:cs="仿宋_GB2312"/>
          <w:sz w:val="30"/>
          <w:szCs w:val="30"/>
          <w:lang w:eastAsia="zh-CN"/>
        </w:rPr>
        <w:t>落实过紧日子思想，</w:t>
      </w:r>
      <w:r>
        <w:rPr>
          <w:rFonts w:hint="eastAsia" w:ascii="Times New Roman" w:hAnsi="Times New Roman" w:eastAsia="仿宋_GB2312" w:cs="仿宋_GB2312"/>
          <w:sz w:val="30"/>
          <w:szCs w:val="30"/>
        </w:rPr>
        <w:t>缩减</w:t>
      </w:r>
      <w:r>
        <w:rPr>
          <w:rFonts w:hint="eastAsia" w:ascii="Times New Roman" w:hAnsi="Times New Roman" w:eastAsia="仿宋_GB2312" w:cs="仿宋_GB2312"/>
          <w:sz w:val="30"/>
          <w:szCs w:val="30"/>
          <w:lang w:eastAsia="zh-CN"/>
        </w:rPr>
        <w:t>三公</w:t>
      </w:r>
      <w:r>
        <w:rPr>
          <w:rFonts w:hint="eastAsia" w:ascii="Times New Roman" w:hAnsi="Times New Roman" w:eastAsia="仿宋_GB2312" w:cs="仿宋_GB2312"/>
          <w:sz w:val="30"/>
          <w:szCs w:val="30"/>
        </w:rPr>
        <w:t>经费</w:t>
      </w:r>
      <w:r>
        <w:rPr>
          <w:rFonts w:hint="eastAsia" w:ascii="Times New Roman" w:hAnsi="Times New Roman" w:eastAsia="仿宋_GB2312" w:cs="仿宋_GB2312"/>
          <w:sz w:val="30"/>
          <w:szCs w:val="30"/>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车辆老旧，运行成本增加</w:t>
      </w:r>
      <w:r>
        <w:rPr>
          <w:rFonts w:hint="eastAsia" w:ascii="Times New Roman" w:hAnsi="Times New Roman" w:eastAsia="仿宋_GB2312" w:cs="仿宋_GB2312"/>
          <w:kern w:val="0"/>
          <w:sz w:val="30"/>
          <w:szCs w:val="30"/>
          <w:highlight w:val="none"/>
          <w:lang w:val="en-US" w:eastAsia="zh-CN"/>
        </w:rPr>
        <w:t>，</w:t>
      </w:r>
      <w:r>
        <w:rPr>
          <w:rFonts w:hint="eastAsia" w:ascii="Times New Roman" w:hAnsi="Times New Roman" w:eastAsia="仿宋_GB2312" w:cs="仿宋_GB2312"/>
          <w:sz w:val="30"/>
          <w:szCs w:val="30"/>
        </w:rPr>
        <w:t>公车使用</w:t>
      </w:r>
      <w:r>
        <w:rPr>
          <w:rFonts w:ascii="Times New Roman" w:hAnsi="Times New Roman" w:eastAsia="仿宋_GB2312" w:cs="仿宋_GB2312"/>
          <w:sz w:val="30"/>
          <w:szCs w:val="30"/>
        </w:rPr>
        <w:t>年限较长</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公车运行维护费略有增长。</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sz w:val="30"/>
          <w:szCs w:val="24"/>
          <w:lang w:eastAsia="zh-CN"/>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sz w:val="30"/>
          <w:szCs w:val="24"/>
        </w:rPr>
        <w:t>本年未用财政拨款</w:t>
      </w:r>
      <w:r>
        <w:rPr>
          <w:rFonts w:hint="eastAsia" w:ascii="Times New Roman" w:hAnsi="Times New Roman" w:eastAsia="仿宋_GB2312"/>
          <w:sz w:val="30"/>
          <w:szCs w:val="24"/>
          <w:lang w:eastAsia="zh-CN"/>
        </w:rPr>
        <w:t>经费</w:t>
      </w:r>
      <w:r>
        <w:rPr>
          <w:rFonts w:hint="eastAsia" w:ascii="Times New Roman" w:hAnsi="Times New Roman" w:eastAsia="仿宋_GB2312"/>
          <w:sz w:val="30"/>
          <w:szCs w:val="24"/>
        </w:rPr>
        <w:t>列支因公出国（境）费</w:t>
      </w:r>
      <w:r>
        <w:rPr>
          <w:rFonts w:hint="eastAsia" w:ascii="Times New Roman" w:hAnsi="Times New Roman" w:eastAsia="仿宋_GB2312"/>
          <w:sz w:val="30"/>
          <w:szCs w:val="24"/>
          <w:lang w:eastAsia="zh-CN"/>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49,000.00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47,568.46</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1,431.54</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97.08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2,206.39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4.86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rPr>
        <w:t>过紧日子，合理安排公务用车使用，压减公车运维支出，严格按照预算执行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车辆老旧，运行成本增加，</w:t>
      </w:r>
      <w:r>
        <w:rPr>
          <w:rFonts w:hint="eastAsia" w:ascii="Times New Roman" w:hAnsi="Times New Roman" w:eastAsia="仿宋_GB2312" w:cs="仿宋_GB2312"/>
          <w:sz w:val="30"/>
          <w:szCs w:val="30"/>
        </w:rPr>
        <w:t>公车使用</w:t>
      </w:r>
      <w:r>
        <w:rPr>
          <w:rFonts w:ascii="Times New Roman" w:hAnsi="Times New Roman" w:eastAsia="仿宋_GB2312" w:cs="仿宋_GB2312"/>
          <w:sz w:val="30"/>
          <w:szCs w:val="30"/>
        </w:rPr>
        <w:t>年限较长</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公车运行维护费略有增长</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49,000.00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47,568.46</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1,431.54</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97.08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2,206.39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4.86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rPr>
        <w:t>过紧日子，合理安排公务用车使用，压减公车运维支出，严格按照预算执行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车辆老旧，运行成本增加，</w:t>
      </w:r>
      <w:r>
        <w:rPr>
          <w:rFonts w:hint="eastAsia" w:ascii="Times New Roman" w:hAnsi="Times New Roman" w:eastAsia="仿宋_GB2312" w:cs="仿宋_GB2312"/>
          <w:sz w:val="30"/>
          <w:szCs w:val="30"/>
        </w:rPr>
        <w:t>公车使用</w:t>
      </w:r>
      <w:r>
        <w:rPr>
          <w:rFonts w:ascii="Times New Roman" w:hAnsi="Times New Roman" w:eastAsia="仿宋_GB2312" w:cs="仿宋_GB2312"/>
          <w:sz w:val="30"/>
          <w:szCs w:val="30"/>
        </w:rPr>
        <w:t>年限较长</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公车运行维护费略有增长</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9</w:t>
      </w:r>
      <w:r>
        <w:rPr>
          <w:rFonts w:hint="eastAsia" w:ascii="Times New Roman" w:hAnsi="Times New Roman" w:eastAsia="仿宋_GB2312" w:cs="仿宋_GB2312"/>
          <w:kern w:val="0"/>
          <w:sz w:val="30"/>
          <w:szCs w:val="30"/>
          <w:highlight w:val="none"/>
        </w:rPr>
        <w:t>辆。</w:t>
      </w:r>
    </w:p>
    <w:p>
      <w:pPr>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仿宋_GB2312" w:hAnsi="仿宋_GB2312" w:eastAsia="仿宋_GB2312" w:cs="Times New Roman"/>
          <w:color w:val="auto"/>
          <w:sz w:val="30"/>
          <w:szCs w:val="24"/>
          <w:lang w:val="en-US" w:eastAsia="zh-CN"/>
        </w:rPr>
        <w:t>本年未用财政拨款经费列支</w:t>
      </w:r>
      <w:r>
        <w:rPr>
          <w:rFonts w:hint="eastAsia" w:ascii="Times New Roman" w:hAnsi="Times New Roman" w:eastAsia="仿宋_GB2312" w:cs="仿宋_GB2312"/>
          <w:kern w:val="0"/>
          <w:sz w:val="30"/>
          <w:szCs w:val="30"/>
          <w:highlight w:val="none"/>
        </w:rPr>
        <w:t>公务用车购置费</w:t>
      </w:r>
      <w:r>
        <w:rPr>
          <w:rFonts w:hint="eastAsia" w:ascii="仿宋_GB2312" w:hAnsi="仿宋_GB2312" w:eastAsia="仿宋_GB2312"/>
          <w:color w:val="auto"/>
          <w:sz w:val="30"/>
          <w:szCs w:val="24"/>
          <w:lang w:val="en-US"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sz w:val="30"/>
          <w:szCs w:val="24"/>
          <w:lang w:eastAsia="zh-CN"/>
        </w:rPr>
        <w:t>本年未用财政拨款经费列支</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天津市西青区人民检察院</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4,696,816.84</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53,122.29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1.14</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kern w:val="0"/>
          <w:sz w:val="30"/>
          <w:szCs w:val="30"/>
          <w:highlight w:val="none"/>
          <w:lang w:eastAsia="zh-CN"/>
        </w:rPr>
        <w:t>工会经费增长。</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天津市西青区人民检察院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2,513,970.91</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837,164.00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1,676,806.91</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1,751,306.91</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69.66%</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1,751,306.91</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69.66%</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val="en-US" w:eastAsia="zh-CN"/>
        </w:rPr>
        <w:t>8.89</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val="en-US" w:eastAsia="zh-CN"/>
        </w:rPr>
        <w:t>100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天津市西青区人民检察院</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9</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7</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4</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根据预算绩效管理要求，</w:t>
      </w:r>
      <w:r>
        <w:rPr>
          <w:rFonts w:hint="eastAsia" w:ascii="Times New Roman" w:hAnsi="Times New Roman" w:eastAsia="仿宋_GB2312" w:cs="仿宋_GB2312"/>
          <w:color w:val="000000"/>
          <w:kern w:val="0"/>
          <w:sz w:val="30"/>
          <w:szCs w:val="30"/>
          <w:highlight w:val="none"/>
          <w:lang w:eastAsia="zh-CN"/>
        </w:rPr>
        <w:t>天津市西青区人民检察院</w:t>
      </w: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年度已对</w:t>
      </w:r>
      <w:r>
        <w:rPr>
          <w:rFonts w:hint="eastAsia" w:ascii="Times New Roman" w:hAnsi="Times New Roman" w:eastAsia="仿宋_GB2312" w:cs="仿宋_GB2312"/>
          <w:kern w:val="0"/>
          <w:sz w:val="30"/>
          <w:szCs w:val="30"/>
          <w:highlight w:val="none"/>
          <w:lang w:val="en-US" w:eastAsia="zh-CN"/>
        </w:rPr>
        <w:t>2</w:t>
      </w:r>
      <w:r>
        <w:rPr>
          <w:rFonts w:hint="eastAsia" w:ascii="Times New Roman" w:hAnsi="Times New Roman" w:eastAsia="仿宋_GB2312" w:cs="仿宋_GB2312"/>
          <w:kern w:val="0"/>
          <w:sz w:val="30"/>
          <w:szCs w:val="30"/>
          <w:highlight w:val="none"/>
        </w:rPr>
        <w:t>个市级项目开展绩效自评，涉及金额</w:t>
      </w:r>
      <w:r>
        <w:rPr>
          <w:rFonts w:hint="eastAsia" w:ascii="Times New Roman" w:hAnsi="Times New Roman" w:eastAsia="仿宋_GB2312" w:cs="仿宋_GB2312"/>
          <w:sz w:val="30"/>
          <w:szCs w:val="30"/>
          <w:highlight w:val="none"/>
          <w:lang w:val="en-US" w:eastAsia="zh-CN"/>
        </w:rPr>
        <w:t>521,688.01</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w:t>
      </w:r>
      <w:r>
        <w:rPr>
          <w:rFonts w:hint="eastAsia" w:ascii="Times New Roman" w:hAnsi="Times New Roman" w:eastAsia="仿宋_GB2312" w:cs="仿宋_GB2312"/>
          <w:kern w:val="0"/>
          <w:sz w:val="30"/>
          <w:szCs w:val="30"/>
          <w:highlight w:val="none"/>
        </w:rPr>
        <w:t>自评结果已随部门决算一并公开。</w:t>
      </w:r>
      <w:r>
        <w:rPr>
          <w:rFonts w:hint="eastAsia" w:ascii="仿宋_GB2312" w:hAnsi="仿宋_GB2312" w:eastAsia="仿宋_GB2312" w:cs="Times New Roman"/>
          <w:color w:val="000000"/>
          <w:sz w:val="30"/>
          <w:szCs w:val="24"/>
          <w:lang w:val="en-US"/>
        </w:rPr>
        <w:t>本部门</w:t>
      </w:r>
      <w:r>
        <w:rPr>
          <w:rFonts w:hint="eastAsia" w:ascii="Times New Roman" w:hAnsi="Times New Roman" w:eastAsia="Times New Roman" w:cs="Times New Roman"/>
          <w:color w:val="000000"/>
          <w:sz w:val="30"/>
          <w:szCs w:val="24"/>
          <w:lang w:val="en-US" w:eastAsia="zh-CN"/>
        </w:rPr>
        <w:t>2023</w:t>
      </w:r>
      <w:r>
        <w:rPr>
          <w:rFonts w:hint="eastAsia" w:ascii="仿宋_GB2312" w:hAnsi="仿宋_GB2312" w:eastAsia="仿宋_GB2312" w:cs="Times New Roman"/>
          <w:color w:val="000000"/>
          <w:sz w:val="30"/>
          <w:szCs w:val="24"/>
          <w:lang w:val="en-US"/>
        </w:rPr>
        <w:t>年度未开展部门评价。</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天津市西青区人民检察院不属于乡、镇、街级单位，不涉及公开2023年度教育、医疗卫生、社会保障和就业、住房保障、涉农补贴等民生支出情况。</w:t>
      </w:r>
    </w:p>
    <w:p>
      <w:pPr>
        <w:autoSpaceDE w:val="0"/>
        <w:autoSpaceDN w:val="0"/>
        <w:adjustRightInd w:val="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b/>
          <w:bCs/>
          <w:color w:val="000000"/>
          <w:kern w:val="0"/>
          <w:sz w:val="30"/>
          <w:szCs w:val="30"/>
        </w:rPr>
        <w:br w:type="page"/>
      </w:r>
      <w:bookmarkStart w:id="0" w:name="_GoBack"/>
      <w:bookmarkEnd w:id="0"/>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宋体" w:cs="宋体"/>
          <w:kern w:val="0"/>
          <w:sz w:val="24"/>
          <w:szCs w:val="24"/>
          <w:highlight w:val="none"/>
        </w:rPr>
        <w:t>1.</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6666D5"/>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6E0FCD"/>
    <w:rsid w:val="0FC42B69"/>
    <w:rsid w:val="0FF22FB9"/>
    <w:rsid w:val="118916FB"/>
    <w:rsid w:val="1221675E"/>
    <w:rsid w:val="12C34799"/>
    <w:rsid w:val="12D93FBD"/>
    <w:rsid w:val="13463246"/>
    <w:rsid w:val="139B2632"/>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2FD22AE"/>
    <w:rsid w:val="23736675"/>
    <w:rsid w:val="24B227A0"/>
    <w:rsid w:val="25BA7C7E"/>
    <w:rsid w:val="2666570F"/>
    <w:rsid w:val="26DB4B05"/>
    <w:rsid w:val="271B299E"/>
    <w:rsid w:val="27DD7C53"/>
    <w:rsid w:val="284E3F62"/>
    <w:rsid w:val="28612632"/>
    <w:rsid w:val="2A924D25"/>
    <w:rsid w:val="2BC20F83"/>
    <w:rsid w:val="2C800474"/>
    <w:rsid w:val="2C8F0671"/>
    <w:rsid w:val="2CB97AED"/>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9787B56"/>
    <w:rsid w:val="3AF76503"/>
    <w:rsid w:val="3B0209DD"/>
    <w:rsid w:val="3B0C198B"/>
    <w:rsid w:val="3B483C6E"/>
    <w:rsid w:val="3B776F10"/>
    <w:rsid w:val="3B7C7A57"/>
    <w:rsid w:val="3B8E1539"/>
    <w:rsid w:val="3D600CB3"/>
    <w:rsid w:val="3E426F14"/>
    <w:rsid w:val="3EB42189"/>
    <w:rsid w:val="3EC62D97"/>
    <w:rsid w:val="3EEF0B4C"/>
    <w:rsid w:val="3EF16375"/>
    <w:rsid w:val="3F2006FA"/>
    <w:rsid w:val="3FED6542"/>
    <w:rsid w:val="40CF0629"/>
    <w:rsid w:val="4137238C"/>
    <w:rsid w:val="41CC0838"/>
    <w:rsid w:val="43612B5A"/>
    <w:rsid w:val="43805C0B"/>
    <w:rsid w:val="43B835F7"/>
    <w:rsid w:val="44552CED"/>
    <w:rsid w:val="44EB17AA"/>
    <w:rsid w:val="45984C48"/>
    <w:rsid w:val="46F358A4"/>
    <w:rsid w:val="47727F60"/>
    <w:rsid w:val="485D29BF"/>
    <w:rsid w:val="49374433"/>
    <w:rsid w:val="49DA103E"/>
    <w:rsid w:val="4A2319E6"/>
    <w:rsid w:val="4A8E57CD"/>
    <w:rsid w:val="4CA13CE1"/>
    <w:rsid w:val="4CD450D8"/>
    <w:rsid w:val="4D14664A"/>
    <w:rsid w:val="4D210FC7"/>
    <w:rsid w:val="4D720D77"/>
    <w:rsid w:val="4DB9688D"/>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777599"/>
    <w:rsid w:val="63B80927"/>
    <w:rsid w:val="643C1F0A"/>
    <w:rsid w:val="644D16E1"/>
    <w:rsid w:val="64925346"/>
    <w:rsid w:val="654E5711"/>
    <w:rsid w:val="656942F9"/>
    <w:rsid w:val="665D659A"/>
    <w:rsid w:val="672E57FA"/>
    <w:rsid w:val="68200AB4"/>
    <w:rsid w:val="68C169D0"/>
    <w:rsid w:val="69064F9E"/>
    <w:rsid w:val="691534FB"/>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1E328FB"/>
    <w:rsid w:val="7260119C"/>
    <w:rsid w:val="72701CEB"/>
    <w:rsid w:val="72B3615B"/>
    <w:rsid w:val="73724CC1"/>
    <w:rsid w:val="7455465F"/>
    <w:rsid w:val="75AB44BA"/>
    <w:rsid w:val="761C554F"/>
    <w:rsid w:val="79B7155B"/>
    <w:rsid w:val="79DC07A5"/>
    <w:rsid w:val="7ACA53E2"/>
    <w:rsid w:val="7B143565"/>
    <w:rsid w:val="7E2E7A36"/>
    <w:rsid w:val="7E703A39"/>
    <w:rsid w:val="7F3217A8"/>
    <w:rsid w:val="7FA0374F"/>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3</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2024-08-26T02:18:00Z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3DCFA60CFB114D7C986F40C31E25989D_13</vt:lpwstr>
  </property>
</Properties>
</file>