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hint="eastAsia" w:ascii="黑体" w:eastAsia="黑体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宝坻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区人民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法院</w:t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项目支出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（2022年）</w:t>
      </w:r>
    </w:p>
    <w:p>
      <w:pPr>
        <w:jc w:val="center"/>
        <w:outlineLvl w:val="0"/>
        <w:rPr>
          <w:rFonts w:hint="eastAsia" w:ascii="黑体" w:eastAsia="黑体"/>
        </w:rPr>
      </w:pPr>
      <w:bookmarkStart w:id="3" w:name="_GoBack"/>
      <w:bookmarkEnd w:id="3"/>
      <w:r>
        <w:rPr>
          <w:rFonts w:hint="eastAsia" w:ascii="楷体" w:hAnsi="楷体" w:eastAsia="楷体" w:cs="楷体"/>
          <w:b/>
          <w:bCs/>
          <w:sz w:val="52"/>
          <w:szCs w:val="52"/>
        </w:rPr>
        <w:br w:type="page"/>
      </w:r>
      <w:r>
        <w:br w:type="textWrapping"/>
      </w:r>
      <w:r>
        <w:rPr>
          <w:rFonts w:hint="eastAsia" w:ascii="黑体" w:hAnsi="方正小标宋_GBK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4"/>
        <w:tabs>
          <w:tab w:val="right" w:leader="dot" w:pos="9282"/>
        </w:tabs>
        <w:spacing w:line="6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fldChar w:fldCharType="begin"/>
      </w:r>
      <w:r>
        <w:rPr>
          <w:rFonts w:asciiTheme="minorEastAsia" w:hAnsiTheme="minorEastAsia" w:eastAsiaTheme="minorEastAsia"/>
          <w:sz w:val="30"/>
          <w:szCs w:val="30"/>
        </w:rPr>
        <w:instrText xml:space="preserve">TOC \o "4-4" \h \z \u</w:instrText>
      </w:r>
      <w:r>
        <w:rPr>
          <w:rFonts w:asciiTheme="minorEastAsia" w:hAnsiTheme="minorEastAsia" w:eastAsiaTheme="minorEastAsia"/>
          <w:sz w:val="30"/>
          <w:szCs w:val="30"/>
        </w:rPr>
        <w:fldChar w:fldCharType="separate"/>
      </w:r>
      <w:r>
        <w:rPr>
          <w:rFonts w:asciiTheme="minorEastAsia" w:hAnsiTheme="minorEastAsia" w:eastAsiaTheme="minorEastAsia"/>
          <w:sz w:val="30"/>
          <w:szCs w:val="30"/>
        </w:rPr>
        <w:fldChar w:fldCharType="end"/>
      </w:r>
      <w:r>
        <w:rPr>
          <w:rFonts w:asciiTheme="minorEastAsia" w:hAnsiTheme="minorEastAsia" w:eastAsiaTheme="minorEastAsia"/>
          <w:sz w:val="30"/>
          <w:szCs w:val="30"/>
        </w:rPr>
        <w:t>1.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宝坻法院办案业务费绩效目标表</w:t>
      </w:r>
    </w:p>
    <w:p>
      <w:pPr>
        <w:spacing w:line="600" w:lineRule="exact"/>
        <w:rPr>
          <w:rFonts w:hint="eastAsia" w:cs="宋体" w:asciiTheme="minorEastAsia" w:hAnsiTheme="minorEastAsia" w:eastAsiaTheme="minorEastAsia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sz w:val="30"/>
          <w:szCs w:val="30"/>
        </w:rPr>
        <w:t>2.</w:t>
      </w:r>
      <w:r>
        <w:rPr>
          <w:rFonts w:hint="eastAsia" w:cs="宋体" w:asciiTheme="minorEastAsia" w:hAnsiTheme="minorEastAsia" w:eastAsiaTheme="minorEastAsia"/>
          <w:spacing w:val="-36"/>
          <w:sz w:val="30"/>
          <w:szCs w:val="30"/>
        </w:rPr>
        <w:t>法院办案业务、业务装备及审判辅助事务外包服务等经费</w:t>
      </w:r>
      <w:r>
        <w:rPr>
          <w:rFonts w:asciiTheme="minorEastAsia" w:hAnsiTheme="minorEastAsia" w:eastAsiaTheme="minorEastAsia"/>
          <w:spacing w:val="-36"/>
          <w:sz w:val="30"/>
          <w:szCs w:val="30"/>
        </w:rPr>
        <w:t>——</w:t>
      </w:r>
      <w:r>
        <w:rPr>
          <w:rFonts w:hint="eastAsia" w:cs="宋体" w:asciiTheme="minorEastAsia" w:hAnsiTheme="minorEastAsia" w:eastAsiaTheme="minorEastAsia"/>
          <w:spacing w:val="-36"/>
          <w:sz w:val="30"/>
          <w:szCs w:val="30"/>
        </w:rPr>
        <w:t>中央绩效目标表</w:t>
      </w:r>
    </w:p>
    <w:p>
      <w:pPr>
        <w:spacing w:line="600" w:lineRule="exact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asciiTheme="minorEastAsia" w:hAnsiTheme="minorEastAsia" w:eastAsiaTheme="minorEastAsia"/>
          <w:sz w:val="30"/>
          <w:szCs w:val="30"/>
        </w:rPr>
        <w:t>3.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执法执勤车辆更新</w:t>
      </w:r>
      <w:r>
        <w:rPr>
          <w:rFonts w:asciiTheme="minorEastAsia" w:hAnsiTheme="minorEastAsia" w:eastAsiaTheme="minorEastAsia"/>
          <w:sz w:val="30"/>
          <w:szCs w:val="30"/>
        </w:rPr>
        <w:t>——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中央绩效目标表</w:t>
      </w:r>
      <w:r>
        <w:rPr>
          <w:rFonts w:asciiTheme="minorEastAsia" w:hAnsiTheme="minorEastAsia" w:eastAsiaTheme="minorEastAsia"/>
          <w:sz w:val="30"/>
          <w:szCs w:val="30"/>
        </w:rPr>
        <w:tab/>
      </w:r>
    </w:p>
    <w:p>
      <w:p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1.宝坻法院办案业务费绩效目标表</w:t>
      </w:r>
      <w:bookmarkEnd w:id="0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217101天津市宝坻区人民法院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宝坻法院办案业务费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51.80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51.80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档案扫描外包服务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1.保障办案业务相关的案件卷宗的归集、整理、档案扫描等外包服务，为审判工作提高辅助服务，提高审判效率。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全年档案扫描页数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全年档案扫描页数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≥150万页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专项资金支付及时率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专项资金支付及时率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每页卷宗扫描成本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每页卷宗扫描成本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≤0.3元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保障审判工作正常开展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保障审判工作正常开展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为审判工作持续提供辅助服务，提高审判效率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为审判工作持续提供辅助服务，提高审判效率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2.法院办案业务、业务装备及审判辅助事务外包服务等经费——中央绩效目标表</w:t>
      </w:r>
      <w:bookmarkEnd w:id="1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217101天津市宝坻区人民法院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法院办案业务、业务装备及审判辅助事务外包服务等经费——中央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310.30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310.30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办案业务相关的EMS邮件送达、司法辅助事务公开等审判辅助事务外包及法院办案业务、业务装备支出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1.开展审判辅助工作，完成邮件送达、司法辅助事务公开、科技法庭信息化的运维服务等工作，保障审判团队完成每月及全年的结案要求。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EMS邮寄数量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EMS邮寄数量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≥50000件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科技法庭运行维护数量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科技法庭运行维护数量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EMS邮寄送达及时率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EMS邮寄送达及时率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专项资金支付及时率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专项资金支付及时率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外包服务服务期限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外包服务服务期限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2022年全年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用于审判辅助外包服务经费金额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用于审判辅助外包服务经费金额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≤277.3万元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保障审判执行业务完成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保障审判执行业务完成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3.执法执勤车辆更新——中央绩效目标表</w:t>
      </w:r>
      <w:bookmarkEnd w:id="2"/>
    </w:p>
    <w:tbl>
      <w:tblPr>
        <w:tblStyle w:val="8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217101天津市宝坻区人民法院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执法执勤车辆更新——中央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19.70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19.70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执法执勤车辆更新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5"/>
            </w:pPr>
            <w:r>
              <w:t>1.保障审判执行工作顺利开展，更新执法执勤用车1辆，提高执法办案车辆使用效率。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8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设备政府采购率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车辆质量合格率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购置设备及时率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购置设备单价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购置车辆单价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≤19.7万元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设备采购经济性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车辆采购经济性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比较经济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B7D4C"/>
    <w:rsid w:val="000B7D4C"/>
    <w:rsid w:val="0023299A"/>
    <w:rsid w:val="004C7184"/>
    <w:rsid w:val="00597DD3"/>
    <w:rsid w:val="00755519"/>
    <w:rsid w:val="2EA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8">
    <w:name w:val="页眉 Char"/>
    <w:basedOn w:val="7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7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1.xml"/><Relationship Id="rId13" Type="http://schemas.openxmlformats.org/officeDocument/2006/relationships/customXml" Target="../customXml/item10.xml"/><Relationship Id="rId12" Type="http://schemas.openxmlformats.org/officeDocument/2006/relationships/customXml" Target="../customXml/item9.xml"/><Relationship Id="rId11" Type="http://schemas.openxmlformats.org/officeDocument/2006/relationships/customXml" Target="../customXml/item8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2022-02-21T10:27:45Z</dcterms:created>
  <dcterms:modified xsi:type="dcterms:W3CDTF">2022-02-21T02:27:45Z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2022-02-21T10:27:45Z</dcterms:created>
  <dcterms:modified xsi:type="dcterms:W3CDTF">2022-02-21T02:27:45Z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2022-02-21T10:27:45Z</dcterms:created>
  <dcterms:modified xsi:type="dcterms:W3CDTF">2022-02-21T02:27:45Z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2022-02-21T10:27:45Z</dcterms:created>
  <dcterms:modified xsi:type="dcterms:W3CDTF">2022-02-21T02:27:45Z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2022-02-21T10:27:45Z</dcterms:created>
  <dcterms:modified xsi:type="dcterms:W3CDTF">2022-02-21T02:27:45Z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8D16D1A3-B0A4-443D-B9C4-410FDE3C74B9}">
  <ds:schemaRefs/>
</ds:datastoreItem>
</file>

<file path=customXml/itemProps11.xml><?xml version="1.0" encoding="utf-8"?>
<ds:datastoreItem xmlns:ds="http://schemas.openxmlformats.org/officeDocument/2006/customXml" ds:itemID="{733D8990-87EE-42C8-A1FC-C818AFDCB4F3}">
  <ds:schemaRefs/>
</ds:datastoreItem>
</file>

<file path=customXml/itemProps2.xml><?xml version="1.0" encoding="utf-8"?>
<ds:datastoreItem xmlns:ds="http://schemas.openxmlformats.org/officeDocument/2006/customXml" ds:itemID="{3CC54169-AA43-4812-A898-19BE6B930155}">
  <ds:schemaRefs/>
</ds:datastoreItem>
</file>

<file path=customXml/itemProps3.xml><?xml version="1.0" encoding="utf-8"?>
<ds:datastoreItem xmlns:ds="http://schemas.openxmlformats.org/officeDocument/2006/customXml" ds:itemID="{01F76577-D7DD-4171-B356-B35059BCE6BD}">
  <ds:schemaRefs/>
</ds:datastoreItem>
</file>

<file path=customXml/itemProps4.xml><?xml version="1.0" encoding="utf-8"?>
<ds:datastoreItem xmlns:ds="http://schemas.openxmlformats.org/officeDocument/2006/customXml" ds:itemID="{C49C6E41-FA74-4908-B621-78591637C333}">
  <ds:schemaRefs/>
</ds:datastoreItem>
</file>

<file path=customXml/itemProps5.xml><?xml version="1.0" encoding="utf-8"?>
<ds:datastoreItem xmlns:ds="http://schemas.openxmlformats.org/officeDocument/2006/customXml" ds:itemID="{B03AEB45-C1A4-4264-9A0B-449CD4AC51C6}">
  <ds:schemaRefs/>
</ds:datastoreItem>
</file>

<file path=customXml/itemProps6.xml><?xml version="1.0" encoding="utf-8"?>
<ds:datastoreItem xmlns:ds="http://schemas.openxmlformats.org/officeDocument/2006/customXml" ds:itemID="{CE202E97-2D91-499C-8B6E-270CCFA123B5}">
  <ds:schemaRefs/>
</ds:datastoreItem>
</file>

<file path=customXml/itemProps7.xml><?xml version="1.0" encoding="utf-8"?>
<ds:datastoreItem xmlns:ds="http://schemas.openxmlformats.org/officeDocument/2006/customXml" ds:itemID="{B0E288C1-006B-4D77-B139-5BD934E75CD4}">
  <ds:schemaRefs/>
</ds:datastoreItem>
</file>

<file path=customXml/itemProps8.xml><?xml version="1.0" encoding="utf-8"?>
<ds:datastoreItem xmlns:ds="http://schemas.openxmlformats.org/officeDocument/2006/customXml" ds:itemID="{EBBDE9E3-B644-473B-9F5B-F90EB9D79843}">
  <ds:schemaRefs/>
</ds:datastoreItem>
</file>

<file path=customXml/itemProps9.xml><?xml version="1.0" encoding="utf-8"?>
<ds:datastoreItem xmlns:ds="http://schemas.openxmlformats.org/officeDocument/2006/customXml" ds:itemID="{4097E48F-23C1-4D50-9E42-E6F493F54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1395</Characters>
  <Lines>11</Lines>
  <Paragraphs>3</Paragraphs>
  <TotalTime>0</TotalTime>
  <ScaleCrop>false</ScaleCrop>
  <LinksUpToDate>false</LinksUpToDate>
  <CharactersWithSpaces>1636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2022-02-21T10:27:00Z</dcterms:created>
  <dc:creator>FY</dc:creator>
  <cp:lastModifiedBy>FY</cp:lastModifiedBy>
  <dcterms:modified xsi:type="dcterms:W3CDTF">2022-03-17T07:21:44Z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