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E6" w:rsidRDefault="00F106E6">
      <w:pPr>
        <w:jc w:val="center"/>
      </w:pPr>
    </w:p>
    <w:p w:rsidR="00F106E6" w:rsidRPr="00984361" w:rsidRDefault="004E259D">
      <w:pPr>
        <w:jc w:val="center"/>
        <w:outlineLvl w:val="0"/>
        <w:rPr>
          <w:rFonts w:ascii="黑体" w:eastAsia="黑体"/>
        </w:rPr>
      </w:pPr>
      <w:r w:rsidRPr="00984361">
        <w:rPr>
          <w:rFonts w:ascii="黑体" w:eastAsia="黑体" w:hAnsi="方正小标宋_GBK" w:cs="方正小标宋_GBK" w:hint="eastAsia"/>
          <w:color w:val="000000"/>
          <w:sz w:val="36"/>
        </w:rPr>
        <w:t>目    录</w:t>
      </w:r>
    </w:p>
    <w:p w:rsidR="00F106E6" w:rsidRPr="00984361" w:rsidRDefault="00F106E6" w:rsidP="00984361">
      <w:pPr>
        <w:spacing w:line="600" w:lineRule="exact"/>
        <w:jc w:val="center"/>
        <w:rPr>
          <w:rFonts w:asciiTheme="minorEastAsia" w:eastAsiaTheme="minorEastAsia" w:hAnsiTheme="minorEastAsia"/>
          <w:sz w:val="30"/>
          <w:szCs w:val="30"/>
        </w:rPr>
      </w:pPr>
    </w:p>
    <w:p w:rsidR="00984361" w:rsidRPr="00984361" w:rsidRDefault="00984361" w:rsidP="00984361">
      <w:pPr>
        <w:spacing w:line="600" w:lineRule="exact"/>
        <w:rPr>
          <w:rFonts w:asciiTheme="minorEastAsia" w:eastAsiaTheme="minorEastAsia" w:hAnsiTheme="minorEastAsia"/>
          <w:color w:val="000000"/>
          <w:sz w:val="30"/>
          <w:szCs w:val="30"/>
          <w:lang w:eastAsia="zh-CN"/>
        </w:rPr>
      </w:pPr>
      <w:r w:rsidRPr="00984361">
        <w:rPr>
          <w:rFonts w:asciiTheme="minorEastAsia" w:eastAsiaTheme="minorEastAsia" w:hAnsiTheme="minorEastAsia"/>
          <w:color w:val="000000"/>
          <w:sz w:val="30"/>
          <w:szCs w:val="30"/>
        </w:rPr>
        <w:t>1.2022</w:t>
      </w:r>
      <w:r w:rsidRPr="00984361">
        <w:rPr>
          <w:rFonts w:asciiTheme="minorEastAsia" w:eastAsiaTheme="minorEastAsia" w:hAnsiTheme="minorEastAsia" w:cs="宋体" w:hint="eastAsia"/>
          <w:color w:val="000000"/>
          <w:sz w:val="30"/>
          <w:szCs w:val="30"/>
        </w:rPr>
        <w:t>年办公用房租金绩效目标表</w:t>
      </w:r>
      <w:r w:rsidRPr="00984361">
        <w:rPr>
          <w:rFonts w:asciiTheme="minorEastAsia" w:eastAsiaTheme="minorEastAsia" w:hAnsiTheme="minorEastAsia"/>
          <w:color w:val="000000"/>
          <w:sz w:val="30"/>
          <w:szCs w:val="30"/>
        </w:rPr>
        <w:tab/>
      </w:r>
    </w:p>
    <w:p w:rsidR="00984361" w:rsidRPr="00984361" w:rsidRDefault="00984361" w:rsidP="00984361">
      <w:pPr>
        <w:spacing w:line="600" w:lineRule="exact"/>
        <w:rPr>
          <w:rFonts w:asciiTheme="minorEastAsia" w:eastAsiaTheme="minorEastAsia" w:hAnsiTheme="minorEastAsia"/>
          <w:color w:val="000000"/>
          <w:sz w:val="30"/>
          <w:szCs w:val="30"/>
          <w:lang w:eastAsia="zh-CN"/>
        </w:rPr>
      </w:pPr>
      <w:r w:rsidRPr="00984361">
        <w:rPr>
          <w:rFonts w:asciiTheme="minorEastAsia" w:eastAsiaTheme="minorEastAsia" w:hAnsiTheme="minorEastAsia"/>
          <w:color w:val="000000"/>
          <w:sz w:val="30"/>
          <w:szCs w:val="30"/>
        </w:rPr>
        <w:t>2.“</w:t>
      </w:r>
      <w:r w:rsidRPr="00984361">
        <w:rPr>
          <w:rFonts w:asciiTheme="minorEastAsia" w:eastAsiaTheme="minorEastAsia" w:hAnsiTheme="minorEastAsia" w:cs="宋体" w:hint="eastAsia"/>
          <w:color w:val="000000"/>
          <w:sz w:val="30"/>
          <w:szCs w:val="30"/>
        </w:rPr>
        <w:t>三供一业</w:t>
      </w:r>
      <w:r w:rsidRPr="00984361">
        <w:rPr>
          <w:rFonts w:asciiTheme="minorEastAsia" w:eastAsiaTheme="minorEastAsia" w:hAnsiTheme="minorEastAsia"/>
          <w:color w:val="000000"/>
          <w:sz w:val="30"/>
          <w:szCs w:val="30"/>
        </w:rPr>
        <w:t>”</w:t>
      </w:r>
      <w:r w:rsidRPr="00984361">
        <w:rPr>
          <w:rFonts w:asciiTheme="minorEastAsia" w:eastAsiaTheme="minorEastAsia" w:hAnsiTheme="minorEastAsia" w:cs="宋体" w:hint="eastAsia"/>
          <w:color w:val="000000"/>
          <w:sz w:val="30"/>
          <w:szCs w:val="30"/>
        </w:rPr>
        <w:t>分离移交维修改造补助资金绩效目标表</w:t>
      </w:r>
      <w:r w:rsidRPr="00984361">
        <w:rPr>
          <w:rFonts w:asciiTheme="minorEastAsia" w:eastAsiaTheme="minorEastAsia" w:hAnsiTheme="minorEastAsia"/>
          <w:color w:val="000000"/>
          <w:sz w:val="30"/>
          <w:szCs w:val="30"/>
        </w:rPr>
        <w:tab/>
      </w:r>
    </w:p>
    <w:p w:rsidR="00984361" w:rsidRPr="00984361" w:rsidRDefault="00984361" w:rsidP="00984361">
      <w:pPr>
        <w:spacing w:line="600" w:lineRule="exact"/>
        <w:rPr>
          <w:rFonts w:asciiTheme="minorEastAsia" w:eastAsiaTheme="minorEastAsia" w:hAnsiTheme="minorEastAsia"/>
          <w:color w:val="000000"/>
          <w:sz w:val="30"/>
          <w:szCs w:val="30"/>
          <w:lang w:eastAsia="zh-CN"/>
        </w:rPr>
      </w:pPr>
      <w:r w:rsidRPr="00984361">
        <w:rPr>
          <w:rFonts w:asciiTheme="minorEastAsia" w:eastAsiaTheme="minorEastAsia" w:hAnsiTheme="minorEastAsia"/>
          <w:color w:val="000000"/>
          <w:sz w:val="30"/>
          <w:szCs w:val="30"/>
        </w:rPr>
        <w:t>3.</w:t>
      </w:r>
      <w:r w:rsidRPr="00984361">
        <w:rPr>
          <w:rFonts w:asciiTheme="minorEastAsia" w:eastAsiaTheme="minorEastAsia" w:hAnsiTheme="minorEastAsia" w:cs="宋体" w:hint="eastAsia"/>
          <w:color w:val="000000"/>
          <w:sz w:val="30"/>
          <w:szCs w:val="30"/>
        </w:rPr>
        <w:t>补充城投集团资本实力（</w:t>
      </w:r>
      <w:r w:rsidRPr="00984361">
        <w:rPr>
          <w:rFonts w:asciiTheme="minorEastAsia" w:eastAsiaTheme="minorEastAsia" w:hAnsiTheme="minorEastAsia"/>
          <w:color w:val="000000"/>
          <w:sz w:val="30"/>
          <w:szCs w:val="30"/>
        </w:rPr>
        <w:t>2022</w:t>
      </w:r>
      <w:r w:rsidRPr="00984361">
        <w:rPr>
          <w:rFonts w:asciiTheme="minorEastAsia" w:eastAsiaTheme="minorEastAsia" w:hAnsiTheme="minorEastAsia" w:cs="宋体" w:hint="eastAsia"/>
          <w:color w:val="000000"/>
          <w:sz w:val="30"/>
          <w:szCs w:val="30"/>
        </w:rPr>
        <w:t>年</w:t>
      </w:r>
      <w:r w:rsidRPr="00984361">
        <w:rPr>
          <w:rFonts w:asciiTheme="minorEastAsia" w:eastAsiaTheme="minorEastAsia" w:hAnsiTheme="minorEastAsia"/>
          <w:color w:val="000000"/>
          <w:sz w:val="30"/>
          <w:szCs w:val="30"/>
        </w:rPr>
        <w:t>)</w:t>
      </w:r>
      <w:r w:rsidRPr="00984361">
        <w:rPr>
          <w:rFonts w:asciiTheme="minorEastAsia" w:eastAsiaTheme="minorEastAsia" w:hAnsiTheme="minorEastAsia" w:cs="宋体" w:hint="eastAsia"/>
          <w:color w:val="000000"/>
          <w:sz w:val="30"/>
          <w:szCs w:val="30"/>
        </w:rPr>
        <w:t>绩效目标表</w:t>
      </w:r>
      <w:r w:rsidRPr="00984361">
        <w:rPr>
          <w:rFonts w:asciiTheme="minorEastAsia" w:eastAsiaTheme="minorEastAsia" w:hAnsiTheme="minorEastAsia"/>
          <w:color w:val="000000"/>
          <w:sz w:val="30"/>
          <w:szCs w:val="30"/>
        </w:rPr>
        <w:tab/>
      </w:r>
    </w:p>
    <w:p w:rsidR="00984361" w:rsidRPr="00984361" w:rsidRDefault="00383ADD" w:rsidP="00984361">
      <w:pPr>
        <w:spacing w:line="600" w:lineRule="exact"/>
        <w:rPr>
          <w:rFonts w:asciiTheme="minorEastAsia" w:eastAsiaTheme="minorEastAsia" w:hAnsiTheme="minorEastAsia"/>
          <w:color w:val="000000"/>
          <w:sz w:val="30"/>
          <w:szCs w:val="30"/>
          <w:lang w:eastAsia="zh-CN"/>
        </w:rPr>
      </w:pPr>
      <w:r>
        <w:rPr>
          <w:rFonts w:asciiTheme="minorEastAsia" w:eastAsiaTheme="minorEastAsia" w:hAnsiTheme="minorEastAsia" w:hint="eastAsia"/>
          <w:color w:val="000000"/>
          <w:sz w:val="30"/>
          <w:szCs w:val="30"/>
          <w:lang w:eastAsia="zh-CN"/>
        </w:rPr>
        <w:t>4</w:t>
      </w:r>
      <w:r w:rsidR="00984361" w:rsidRPr="00984361">
        <w:rPr>
          <w:rFonts w:asciiTheme="minorEastAsia" w:eastAsiaTheme="minorEastAsia" w:hAnsiTheme="minorEastAsia"/>
          <w:color w:val="000000"/>
          <w:sz w:val="30"/>
          <w:szCs w:val="30"/>
        </w:rPr>
        <w:t>.</w:t>
      </w:r>
      <w:r w:rsidR="00984361" w:rsidRPr="00984361">
        <w:rPr>
          <w:rFonts w:asciiTheme="minorEastAsia" w:eastAsiaTheme="minorEastAsia" w:hAnsiTheme="minorEastAsia" w:cs="宋体" w:hint="eastAsia"/>
          <w:color w:val="000000"/>
          <w:sz w:val="30"/>
          <w:szCs w:val="30"/>
        </w:rPr>
        <w:t>补充公交集团资本实力（</w:t>
      </w:r>
      <w:r w:rsidR="00984361" w:rsidRPr="00984361">
        <w:rPr>
          <w:rFonts w:asciiTheme="minorEastAsia" w:eastAsiaTheme="minorEastAsia" w:hAnsiTheme="minorEastAsia"/>
          <w:color w:val="000000"/>
          <w:sz w:val="30"/>
          <w:szCs w:val="30"/>
        </w:rPr>
        <w:t>2022</w:t>
      </w:r>
      <w:r w:rsidR="00984361" w:rsidRPr="00984361">
        <w:rPr>
          <w:rFonts w:asciiTheme="minorEastAsia" w:eastAsiaTheme="minorEastAsia" w:hAnsiTheme="minorEastAsia" w:cs="宋体" w:hint="eastAsia"/>
          <w:color w:val="000000"/>
          <w:sz w:val="30"/>
          <w:szCs w:val="30"/>
        </w:rPr>
        <w:t>年度）绩效目标表</w:t>
      </w:r>
      <w:r w:rsidR="00984361" w:rsidRPr="00984361">
        <w:rPr>
          <w:rFonts w:asciiTheme="minorEastAsia" w:eastAsiaTheme="minorEastAsia" w:hAnsiTheme="minorEastAsia"/>
          <w:color w:val="000000"/>
          <w:sz w:val="30"/>
          <w:szCs w:val="30"/>
        </w:rPr>
        <w:tab/>
      </w:r>
    </w:p>
    <w:p w:rsidR="00984361" w:rsidRPr="00984361" w:rsidRDefault="00383ADD" w:rsidP="00984361">
      <w:pPr>
        <w:spacing w:line="600" w:lineRule="exact"/>
        <w:rPr>
          <w:rFonts w:asciiTheme="minorEastAsia" w:eastAsiaTheme="minorEastAsia" w:hAnsiTheme="minorEastAsia"/>
          <w:color w:val="000000"/>
          <w:sz w:val="30"/>
          <w:szCs w:val="30"/>
          <w:lang w:eastAsia="zh-CN"/>
        </w:rPr>
      </w:pPr>
      <w:r>
        <w:rPr>
          <w:rFonts w:asciiTheme="minorEastAsia" w:eastAsiaTheme="minorEastAsia" w:hAnsiTheme="minorEastAsia" w:hint="eastAsia"/>
          <w:color w:val="000000"/>
          <w:sz w:val="30"/>
          <w:szCs w:val="30"/>
          <w:lang w:eastAsia="zh-CN"/>
        </w:rPr>
        <w:t>5</w:t>
      </w:r>
      <w:r w:rsidR="00984361" w:rsidRPr="00984361">
        <w:rPr>
          <w:rFonts w:asciiTheme="minorEastAsia" w:eastAsiaTheme="minorEastAsia" w:hAnsiTheme="minorEastAsia"/>
          <w:color w:val="000000"/>
          <w:sz w:val="30"/>
          <w:szCs w:val="30"/>
        </w:rPr>
        <w:t>.</w:t>
      </w:r>
      <w:r w:rsidR="00984361" w:rsidRPr="00984361">
        <w:rPr>
          <w:rFonts w:asciiTheme="minorEastAsia" w:eastAsiaTheme="minorEastAsia" w:hAnsiTheme="minorEastAsia" w:cs="宋体" w:hint="eastAsia"/>
          <w:color w:val="000000"/>
          <w:sz w:val="30"/>
          <w:szCs w:val="30"/>
        </w:rPr>
        <w:t>补充轨道集团资本实力（</w:t>
      </w:r>
      <w:r w:rsidR="00984361" w:rsidRPr="00984361">
        <w:rPr>
          <w:rFonts w:asciiTheme="minorEastAsia" w:eastAsiaTheme="minorEastAsia" w:hAnsiTheme="minorEastAsia"/>
          <w:color w:val="000000"/>
          <w:sz w:val="30"/>
          <w:szCs w:val="30"/>
        </w:rPr>
        <w:t>2022</w:t>
      </w:r>
      <w:r w:rsidR="00984361" w:rsidRPr="00984361">
        <w:rPr>
          <w:rFonts w:asciiTheme="minorEastAsia" w:eastAsiaTheme="minorEastAsia" w:hAnsiTheme="minorEastAsia" w:cs="宋体" w:hint="eastAsia"/>
          <w:color w:val="000000"/>
          <w:sz w:val="30"/>
          <w:szCs w:val="30"/>
        </w:rPr>
        <w:t>年度）绩效目标表</w:t>
      </w:r>
      <w:r w:rsidR="00984361" w:rsidRPr="00984361">
        <w:rPr>
          <w:rFonts w:asciiTheme="minorEastAsia" w:eastAsiaTheme="minorEastAsia" w:hAnsiTheme="minorEastAsia"/>
          <w:color w:val="000000"/>
          <w:sz w:val="30"/>
          <w:szCs w:val="30"/>
        </w:rPr>
        <w:tab/>
      </w:r>
    </w:p>
    <w:p w:rsidR="00984361" w:rsidRPr="00984361" w:rsidRDefault="00383ADD" w:rsidP="00984361">
      <w:pPr>
        <w:spacing w:line="600" w:lineRule="exact"/>
        <w:rPr>
          <w:rFonts w:asciiTheme="minorEastAsia" w:eastAsiaTheme="minorEastAsia" w:hAnsiTheme="minorEastAsia"/>
          <w:color w:val="000000"/>
          <w:sz w:val="30"/>
          <w:szCs w:val="30"/>
          <w:lang w:eastAsia="zh-CN"/>
        </w:rPr>
      </w:pPr>
      <w:r>
        <w:rPr>
          <w:rFonts w:asciiTheme="minorEastAsia" w:eastAsiaTheme="minorEastAsia" w:hAnsiTheme="minorEastAsia" w:hint="eastAsia"/>
          <w:color w:val="000000"/>
          <w:sz w:val="30"/>
          <w:szCs w:val="30"/>
          <w:lang w:eastAsia="zh-CN"/>
        </w:rPr>
        <w:t>6</w:t>
      </w:r>
      <w:r w:rsidR="00984361" w:rsidRPr="00984361">
        <w:rPr>
          <w:rFonts w:asciiTheme="minorEastAsia" w:eastAsiaTheme="minorEastAsia" w:hAnsiTheme="minorEastAsia"/>
          <w:color w:val="000000"/>
          <w:sz w:val="30"/>
          <w:szCs w:val="30"/>
        </w:rPr>
        <w:t>.</w:t>
      </w:r>
      <w:r w:rsidR="00984361" w:rsidRPr="00984361">
        <w:rPr>
          <w:rFonts w:asciiTheme="minorEastAsia" w:eastAsiaTheme="minorEastAsia" w:hAnsiTheme="minorEastAsia" w:cs="宋体" w:hint="eastAsia"/>
          <w:color w:val="000000"/>
          <w:sz w:val="30"/>
          <w:szCs w:val="30"/>
        </w:rPr>
        <w:t>国有企业职教幼教退休教师待遇问题经费（</w:t>
      </w:r>
      <w:r w:rsidR="00984361" w:rsidRPr="00984361">
        <w:rPr>
          <w:rFonts w:asciiTheme="minorEastAsia" w:eastAsiaTheme="minorEastAsia" w:hAnsiTheme="minorEastAsia"/>
          <w:color w:val="000000"/>
          <w:sz w:val="30"/>
          <w:szCs w:val="30"/>
        </w:rPr>
        <w:t>2021</w:t>
      </w:r>
      <w:r w:rsidR="00984361" w:rsidRPr="00984361">
        <w:rPr>
          <w:rFonts w:asciiTheme="minorEastAsia" w:eastAsiaTheme="minorEastAsia" w:hAnsiTheme="minorEastAsia" w:cs="宋体" w:hint="eastAsia"/>
          <w:color w:val="000000"/>
          <w:sz w:val="30"/>
          <w:szCs w:val="30"/>
        </w:rPr>
        <w:t>年度）绩效目标表</w:t>
      </w:r>
    </w:p>
    <w:p w:rsidR="00984361" w:rsidRPr="00984361" w:rsidRDefault="00383ADD" w:rsidP="00984361">
      <w:pPr>
        <w:spacing w:line="600" w:lineRule="exact"/>
        <w:rPr>
          <w:rFonts w:asciiTheme="minorEastAsia" w:eastAsiaTheme="minorEastAsia" w:hAnsiTheme="minorEastAsia"/>
          <w:color w:val="000000"/>
          <w:sz w:val="30"/>
          <w:szCs w:val="30"/>
          <w:lang w:eastAsia="zh-CN"/>
        </w:rPr>
      </w:pPr>
      <w:r>
        <w:rPr>
          <w:rFonts w:asciiTheme="minorEastAsia" w:eastAsiaTheme="minorEastAsia" w:hAnsiTheme="minorEastAsia" w:hint="eastAsia"/>
          <w:color w:val="000000"/>
          <w:sz w:val="30"/>
          <w:szCs w:val="30"/>
          <w:lang w:eastAsia="zh-CN"/>
        </w:rPr>
        <w:t>7</w:t>
      </w:r>
      <w:r w:rsidR="00984361" w:rsidRPr="00984361">
        <w:rPr>
          <w:rFonts w:asciiTheme="minorEastAsia" w:eastAsiaTheme="minorEastAsia" w:hAnsiTheme="minorEastAsia"/>
          <w:color w:val="000000"/>
          <w:sz w:val="30"/>
          <w:szCs w:val="30"/>
        </w:rPr>
        <w:t>.</w:t>
      </w:r>
      <w:r w:rsidR="00984361" w:rsidRPr="00984361">
        <w:rPr>
          <w:rFonts w:asciiTheme="minorEastAsia" w:eastAsiaTheme="minorEastAsia" w:hAnsiTheme="minorEastAsia" w:cs="宋体" w:hint="eastAsia"/>
          <w:color w:val="000000"/>
          <w:sz w:val="30"/>
          <w:szCs w:val="30"/>
        </w:rPr>
        <w:t>市管企业领导人员特别奖励绩效目标表</w:t>
      </w:r>
      <w:r w:rsidR="00984361" w:rsidRPr="00984361">
        <w:rPr>
          <w:rFonts w:asciiTheme="minorEastAsia" w:eastAsiaTheme="minorEastAsia" w:hAnsiTheme="minorEastAsia"/>
          <w:color w:val="000000"/>
          <w:sz w:val="30"/>
          <w:szCs w:val="30"/>
        </w:rPr>
        <w:tab/>
      </w:r>
    </w:p>
    <w:p w:rsidR="00984361" w:rsidRPr="00984361" w:rsidRDefault="00383ADD" w:rsidP="00984361">
      <w:pPr>
        <w:spacing w:line="600" w:lineRule="exact"/>
        <w:rPr>
          <w:rFonts w:asciiTheme="minorEastAsia" w:eastAsiaTheme="minorEastAsia" w:hAnsiTheme="minorEastAsia"/>
          <w:color w:val="000000"/>
          <w:sz w:val="30"/>
          <w:szCs w:val="30"/>
          <w:lang w:eastAsia="zh-CN"/>
        </w:rPr>
      </w:pPr>
      <w:r>
        <w:rPr>
          <w:rFonts w:asciiTheme="minorEastAsia" w:eastAsiaTheme="minorEastAsia" w:hAnsiTheme="minorEastAsia" w:hint="eastAsia"/>
          <w:color w:val="000000"/>
          <w:sz w:val="30"/>
          <w:szCs w:val="30"/>
          <w:lang w:eastAsia="zh-CN"/>
        </w:rPr>
        <w:t>8</w:t>
      </w:r>
      <w:r w:rsidR="00984361" w:rsidRPr="00984361">
        <w:rPr>
          <w:rFonts w:asciiTheme="minorEastAsia" w:eastAsiaTheme="minorEastAsia" w:hAnsiTheme="minorEastAsia"/>
          <w:color w:val="000000"/>
          <w:sz w:val="30"/>
          <w:szCs w:val="30"/>
        </w:rPr>
        <w:t>.</w:t>
      </w:r>
      <w:r w:rsidR="00984361" w:rsidRPr="00984361">
        <w:rPr>
          <w:rFonts w:asciiTheme="minorEastAsia" w:eastAsiaTheme="minorEastAsia" w:hAnsiTheme="minorEastAsia" w:cs="宋体" w:hint="eastAsia"/>
          <w:color w:val="000000"/>
          <w:sz w:val="30"/>
          <w:szCs w:val="30"/>
        </w:rPr>
        <w:t>天津城投集团增资绩效目标表</w:t>
      </w:r>
      <w:r w:rsidR="00984361" w:rsidRPr="00984361">
        <w:rPr>
          <w:rFonts w:asciiTheme="minorEastAsia" w:eastAsiaTheme="minorEastAsia" w:hAnsiTheme="minorEastAsia"/>
          <w:color w:val="000000"/>
          <w:sz w:val="30"/>
          <w:szCs w:val="30"/>
        </w:rPr>
        <w:tab/>
      </w:r>
    </w:p>
    <w:p w:rsidR="00984361" w:rsidRPr="00984361" w:rsidRDefault="00383ADD" w:rsidP="00984361">
      <w:pPr>
        <w:spacing w:line="600" w:lineRule="exact"/>
        <w:rPr>
          <w:rFonts w:asciiTheme="minorEastAsia" w:eastAsiaTheme="minorEastAsia" w:hAnsiTheme="minorEastAsia"/>
          <w:color w:val="000000"/>
          <w:sz w:val="30"/>
          <w:szCs w:val="30"/>
          <w:lang w:eastAsia="zh-CN"/>
        </w:rPr>
      </w:pPr>
      <w:r>
        <w:rPr>
          <w:rFonts w:asciiTheme="minorEastAsia" w:eastAsiaTheme="minorEastAsia" w:hAnsiTheme="minorEastAsia" w:hint="eastAsia"/>
          <w:color w:val="000000"/>
          <w:sz w:val="30"/>
          <w:szCs w:val="30"/>
          <w:lang w:eastAsia="zh-CN"/>
        </w:rPr>
        <w:t>9</w:t>
      </w:r>
      <w:r w:rsidR="00984361" w:rsidRPr="00984361">
        <w:rPr>
          <w:rFonts w:asciiTheme="minorEastAsia" w:eastAsiaTheme="minorEastAsia" w:hAnsiTheme="minorEastAsia"/>
          <w:color w:val="000000"/>
          <w:sz w:val="30"/>
          <w:szCs w:val="30"/>
        </w:rPr>
        <w:t>.</w:t>
      </w:r>
      <w:r w:rsidR="00984361" w:rsidRPr="00984361">
        <w:rPr>
          <w:rFonts w:asciiTheme="minorEastAsia" w:eastAsiaTheme="minorEastAsia" w:hAnsiTheme="minorEastAsia" w:cs="宋体" w:hint="eastAsia"/>
          <w:color w:val="000000"/>
          <w:sz w:val="30"/>
          <w:szCs w:val="30"/>
        </w:rPr>
        <w:t>天津市京津冀协同发展专项债券</w:t>
      </w:r>
      <w:r w:rsidR="00984361" w:rsidRPr="00984361">
        <w:rPr>
          <w:rFonts w:asciiTheme="minorEastAsia" w:eastAsiaTheme="minorEastAsia" w:hAnsiTheme="minorEastAsia"/>
          <w:color w:val="000000"/>
          <w:sz w:val="30"/>
          <w:szCs w:val="30"/>
        </w:rPr>
        <w:t>2022</w:t>
      </w:r>
      <w:r w:rsidR="00984361" w:rsidRPr="00984361">
        <w:rPr>
          <w:rFonts w:asciiTheme="minorEastAsia" w:eastAsiaTheme="minorEastAsia" w:hAnsiTheme="minorEastAsia" w:cs="宋体" w:hint="eastAsia"/>
          <w:color w:val="000000"/>
          <w:sz w:val="30"/>
          <w:szCs w:val="30"/>
        </w:rPr>
        <w:t>年支付利息绩效目标表</w:t>
      </w:r>
      <w:r w:rsidR="00984361" w:rsidRPr="00984361">
        <w:rPr>
          <w:rFonts w:asciiTheme="minorEastAsia" w:eastAsiaTheme="minorEastAsia" w:hAnsiTheme="minorEastAsia"/>
          <w:color w:val="000000"/>
          <w:sz w:val="30"/>
          <w:szCs w:val="30"/>
        </w:rPr>
        <w:tab/>
      </w:r>
    </w:p>
    <w:p w:rsidR="00984361" w:rsidRPr="00984361" w:rsidRDefault="00984361" w:rsidP="00984361">
      <w:pPr>
        <w:spacing w:line="600" w:lineRule="exact"/>
        <w:rPr>
          <w:rFonts w:asciiTheme="minorEastAsia" w:eastAsiaTheme="minorEastAsia" w:hAnsiTheme="minorEastAsia"/>
          <w:color w:val="000000"/>
          <w:sz w:val="30"/>
          <w:szCs w:val="30"/>
          <w:lang w:eastAsia="zh-CN"/>
        </w:rPr>
      </w:pPr>
      <w:r w:rsidRPr="00984361">
        <w:rPr>
          <w:rFonts w:asciiTheme="minorEastAsia" w:eastAsiaTheme="minorEastAsia" w:hAnsiTheme="minorEastAsia"/>
          <w:color w:val="000000"/>
          <w:sz w:val="30"/>
          <w:szCs w:val="30"/>
        </w:rPr>
        <w:t>1</w:t>
      </w:r>
      <w:r w:rsidR="00383ADD">
        <w:rPr>
          <w:rFonts w:asciiTheme="minorEastAsia" w:eastAsiaTheme="minorEastAsia" w:hAnsiTheme="minorEastAsia" w:hint="eastAsia"/>
          <w:color w:val="000000"/>
          <w:sz w:val="30"/>
          <w:szCs w:val="30"/>
          <w:lang w:eastAsia="zh-CN"/>
        </w:rPr>
        <w:t>0</w:t>
      </w:r>
      <w:r w:rsidRPr="00984361">
        <w:rPr>
          <w:rFonts w:asciiTheme="minorEastAsia" w:eastAsiaTheme="minorEastAsia" w:hAnsiTheme="minorEastAsia"/>
          <w:color w:val="000000"/>
          <w:sz w:val="30"/>
          <w:szCs w:val="30"/>
        </w:rPr>
        <w:t>.</w:t>
      </w:r>
      <w:r w:rsidRPr="00984361">
        <w:rPr>
          <w:rFonts w:asciiTheme="minorEastAsia" w:eastAsiaTheme="minorEastAsia" w:hAnsiTheme="minorEastAsia" w:cs="宋体" w:hint="eastAsia"/>
          <w:color w:val="000000"/>
          <w:sz w:val="30"/>
          <w:szCs w:val="30"/>
        </w:rPr>
        <w:t>外部董事薪酬（</w:t>
      </w:r>
      <w:r w:rsidRPr="00984361">
        <w:rPr>
          <w:rFonts w:asciiTheme="minorEastAsia" w:eastAsiaTheme="minorEastAsia" w:hAnsiTheme="minorEastAsia"/>
          <w:color w:val="000000"/>
          <w:sz w:val="30"/>
          <w:szCs w:val="30"/>
        </w:rPr>
        <w:t>2022</w:t>
      </w:r>
      <w:r w:rsidRPr="00984361">
        <w:rPr>
          <w:rFonts w:asciiTheme="minorEastAsia" w:eastAsiaTheme="minorEastAsia" w:hAnsiTheme="minorEastAsia" w:cs="宋体" w:hint="eastAsia"/>
          <w:color w:val="000000"/>
          <w:sz w:val="30"/>
          <w:szCs w:val="30"/>
        </w:rPr>
        <w:t>年度）绩效目标表</w:t>
      </w:r>
      <w:r w:rsidRPr="00984361">
        <w:rPr>
          <w:rFonts w:asciiTheme="minorEastAsia" w:eastAsiaTheme="minorEastAsia" w:hAnsiTheme="minorEastAsia"/>
          <w:color w:val="000000"/>
          <w:sz w:val="30"/>
          <w:szCs w:val="30"/>
        </w:rPr>
        <w:tab/>
      </w:r>
    </w:p>
    <w:p w:rsidR="00984361" w:rsidRPr="00984361" w:rsidRDefault="00984361" w:rsidP="00984361">
      <w:pPr>
        <w:spacing w:line="600" w:lineRule="exact"/>
        <w:rPr>
          <w:rFonts w:asciiTheme="minorEastAsia" w:eastAsiaTheme="minorEastAsia" w:hAnsiTheme="minorEastAsia"/>
          <w:color w:val="000000"/>
          <w:sz w:val="30"/>
          <w:szCs w:val="30"/>
          <w:lang w:eastAsia="zh-CN"/>
        </w:rPr>
      </w:pPr>
      <w:r w:rsidRPr="00984361">
        <w:rPr>
          <w:rFonts w:asciiTheme="minorEastAsia" w:eastAsiaTheme="minorEastAsia" w:hAnsiTheme="minorEastAsia"/>
          <w:color w:val="000000"/>
          <w:sz w:val="30"/>
          <w:szCs w:val="30"/>
        </w:rPr>
        <w:t>1</w:t>
      </w:r>
      <w:r w:rsidR="00383ADD">
        <w:rPr>
          <w:rFonts w:asciiTheme="minorEastAsia" w:eastAsiaTheme="minorEastAsia" w:hAnsiTheme="minorEastAsia" w:hint="eastAsia"/>
          <w:color w:val="000000"/>
          <w:sz w:val="30"/>
          <w:szCs w:val="30"/>
          <w:lang w:eastAsia="zh-CN"/>
        </w:rPr>
        <w:t>1</w:t>
      </w:r>
      <w:r w:rsidRPr="00984361">
        <w:rPr>
          <w:rFonts w:asciiTheme="minorEastAsia" w:eastAsiaTheme="minorEastAsia" w:hAnsiTheme="minorEastAsia"/>
          <w:color w:val="000000"/>
          <w:sz w:val="30"/>
          <w:szCs w:val="30"/>
        </w:rPr>
        <w:t>.</w:t>
      </w:r>
      <w:r w:rsidRPr="00984361">
        <w:rPr>
          <w:rFonts w:asciiTheme="minorEastAsia" w:eastAsiaTheme="minorEastAsia" w:hAnsiTheme="minorEastAsia" w:cs="宋体" w:hint="eastAsia"/>
          <w:color w:val="000000"/>
          <w:sz w:val="30"/>
          <w:szCs w:val="30"/>
        </w:rPr>
        <w:t>增强国恒公司的资本实力（</w:t>
      </w:r>
      <w:r w:rsidRPr="00984361">
        <w:rPr>
          <w:rFonts w:asciiTheme="minorEastAsia" w:eastAsiaTheme="minorEastAsia" w:hAnsiTheme="minorEastAsia"/>
          <w:color w:val="000000"/>
          <w:sz w:val="30"/>
          <w:szCs w:val="30"/>
        </w:rPr>
        <w:t>2022</w:t>
      </w:r>
      <w:r w:rsidRPr="00984361">
        <w:rPr>
          <w:rFonts w:asciiTheme="minorEastAsia" w:eastAsiaTheme="minorEastAsia" w:hAnsiTheme="minorEastAsia" w:cs="宋体" w:hint="eastAsia"/>
          <w:color w:val="000000"/>
          <w:sz w:val="30"/>
          <w:szCs w:val="30"/>
        </w:rPr>
        <w:t>年度）绩效目标表</w:t>
      </w:r>
      <w:r w:rsidRPr="00984361">
        <w:rPr>
          <w:rFonts w:asciiTheme="minorEastAsia" w:eastAsiaTheme="minorEastAsia" w:hAnsiTheme="minorEastAsia"/>
          <w:color w:val="000000"/>
          <w:sz w:val="30"/>
          <w:szCs w:val="30"/>
        </w:rPr>
        <w:tab/>
      </w:r>
    </w:p>
    <w:p w:rsidR="00984361" w:rsidRPr="00984361" w:rsidRDefault="00984361" w:rsidP="00984361">
      <w:pPr>
        <w:spacing w:line="600" w:lineRule="exact"/>
        <w:rPr>
          <w:rFonts w:asciiTheme="minorEastAsia" w:eastAsiaTheme="minorEastAsia" w:hAnsiTheme="minorEastAsia"/>
          <w:color w:val="000000"/>
          <w:sz w:val="30"/>
          <w:szCs w:val="30"/>
          <w:lang w:eastAsia="zh-CN"/>
        </w:rPr>
      </w:pPr>
      <w:r w:rsidRPr="00984361">
        <w:rPr>
          <w:rFonts w:asciiTheme="minorEastAsia" w:eastAsiaTheme="minorEastAsia" w:hAnsiTheme="minorEastAsia"/>
          <w:color w:val="000000"/>
          <w:sz w:val="30"/>
          <w:szCs w:val="30"/>
        </w:rPr>
        <w:t>1</w:t>
      </w:r>
      <w:r w:rsidR="00383ADD">
        <w:rPr>
          <w:rFonts w:asciiTheme="minorEastAsia" w:eastAsiaTheme="minorEastAsia" w:hAnsiTheme="minorEastAsia" w:hint="eastAsia"/>
          <w:color w:val="000000"/>
          <w:sz w:val="30"/>
          <w:szCs w:val="30"/>
          <w:lang w:eastAsia="zh-CN"/>
        </w:rPr>
        <w:t>2</w:t>
      </w:r>
      <w:r w:rsidRPr="00984361">
        <w:rPr>
          <w:rFonts w:asciiTheme="minorEastAsia" w:eastAsiaTheme="minorEastAsia" w:hAnsiTheme="minorEastAsia"/>
          <w:color w:val="000000"/>
          <w:sz w:val="30"/>
          <w:szCs w:val="30"/>
        </w:rPr>
        <w:t>.</w:t>
      </w:r>
      <w:r w:rsidRPr="00984361">
        <w:rPr>
          <w:rFonts w:asciiTheme="minorEastAsia" w:eastAsiaTheme="minorEastAsia" w:hAnsiTheme="minorEastAsia" w:cs="宋体" w:hint="eastAsia"/>
          <w:color w:val="000000"/>
          <w:sz w:val="30"/>
          <w:szCs w:val="30"/>
        </w:rPr>
        <w:t>增强津诚资本的资本实力（</w:t>
      </w:r>
      <w:r w:rsidRPr="00984361">
        <w:rPr>
          <w:rFonts w:asciiTheme="minorEastAsia" w:eastAsiaTheme="minorEastAsia" w:hAnsiTheme="minorEastAsia"/>
          <w:color w:val="000000"/>
          <w:sz w:val="30"/>
          <w:szCs w:val="30"/>
        </w:rPr>
        <w:t>2022</w:t>
      </w:r>
      <w:r w:rsidRPr="00984361">
        <w:rPr>
          <w:rFonts w:asciiTheme="minorEastAsia" w:eastAsiaTheme="minorEastAsia" w:hAnsiTheme="minorEastAsia" w:cs="宋体" w:hint="eastAsia"/>
          <w:color w:val="000000"/>
          <w:sz w:val="30"/>
          <w:szCs w:val="30"/>
        </w:rPr>
        <w:t>年度）绩效目标表</w:t>
      </w:r>
      <w:r w:rsidRPr="00984361">
        <w:rPr>
          <w:rFonts w:asciiTheme="minorEastAsia" w:eastAsiaTheme="minorEastAsia" w:hAnsiTheme="minorEastAsia"/>
          <w:color w:val="000000"/>
          <w:sz w:val="30"/>
          <w:szCs w:val="30"/>
        </w:rPr>
        <w:tab/>
      </w:r>
    </w:p>
    <w:p w:rsidR="00984361" w:rsidRPr="00984361" w:rsidRDefault="00984361" w:rsidP="00984361">
      <w:pPr>
        <w:spacing w:line="600" w:lineRule="exact"/>
        <w:rPr>
          <w:rFonts w:asciiTheme="minorEastAsia" w:eastAsiaTheme="minorEastAsia" w:hAnsiTheme="minorEastAsia"/>
          <w:color w:val="000000"/>
          <w:sz w:val="30"/>
          <w:szCs w:val="30"/>
          <w:lang w:eastAsia="zh-CN"/>
        </w:rPr>
      </w:pPr>
      <w:r w:rsidRPr="00984361">
        <w:rPr>
          <w:rFonts w:asciiTheme="minorEastAsia" w:eastAsiaTheme="minorEastAsia" w:hAnsiTheme="minorEastAsia"/>
          <w:color w:val="000000"/>
          <w:sz w:val="30"/>
          <w:szCs w:val="30"/>
        </w:rPr>
        <w:t>1</w:t>
      </w:r>
      <w:r w:rsidR="00383ADD">
        <w:rPr>
          <w:rFonts w:asciiTheme="minorEastAsia" w:eastAsiaTheme="minorEastAsia" w:hAnsiTheme="minorEastAsia" w:hint="eastAsia"/>
          <w:color w:val="000000"/>
          <w:sz w:val="30"/>
          <w:szCs w:val="30"/>
          <w:lang w:eastAsia="zh-CN"/>
        </w:rPr>
        <w:t>3</w:t>
      </w:r>
      <w:r w:rsidRPr="00984361">
        <w:rPr>
          <w:rFonts w:asciiTheme="minorEastAsia" w:eastAsiaTheme="minorEastAsia" w:hAnsiTheme="minorEastAsia"/>
          <w:color w:val="000000"/>
          <w:sz w:val="30"/>
          <w:szCs w:val="30"/>
        </w:rPr>
        <w:t>.</w:t>
      </w:r>
      <w:r w:rsidRPr="00984361">
        <w:rPr>
          <w:rFonts w:asciiTheme="minorEastAsia" w:eastAsiaTheme="minorEastAsia" w:hAnsiTheme="minorEastAsia" w:cs="宋体" w:hint="eastAsia"/>
          <w:color w:val="000000"/>
          <w:sz w:val="30"/>
          <w:szCs w:val="30"/>
        </w:rPr>
        <w:t>增强津诚资本资本实力（</w:t>
      </w:r>
      <w:r w:rsidRPr="00984361">
        <w:rPr>
          <w:rFonts w:asciiTheme="minorEastAsia" w:eastAsiaTheme="minorEastAsia" w:hAnsiTheme="minorEastAsia"/>
          <w:color w:val="000000"/>
          <w:sz w:val="30"/>
          <w:szCs w:val="30"/>
        </w:rPr>
        <w:t>2022</w:t>
      </w:r>
      <w:r w:rsidRPr="00984361">
        <w:rPr>
          <w:rFonts w:asciiTheme="minorEastAsia" w:eastAsiaTheme="minorEastAsia" w:hAnsiTheme="minorEastAsia" w:cs="宋体" w:hint="eastAsia"/>
          <w:color w:val="000000"/>
          <w:sz w:val="30"/>
          <w:szCs w:val="30"/>
        </w:rPr>
        <w:t>年）绩效目标表</w:t>
      </w:r>
      <w:r w:rsidRPr="00984361">
        <w:rPr>
          <w:rFonts w:asciiTheme="minorEastAsia" w:eastAsiaTheme="minorEastAsia" w:hAnsiTheme="minorEastAsia"/>
          <w:color w:val="000000"/>
          <w:sz w:val="30"/>
          <w:szCs w:val="30"/>
        </w:rPr>
        <w:tab/>
      </w:r>
    </w:p>
    <w:p w:rsidR="00984361" w:rsidRPr="00984361" w:rsidRDefault="00984361" w:rsidP="00984361">
      <w:pPr>
        <w:spacing w:line="600" w:lineRule="exact"/>
        <w:rPr>
          <w:rFonts w:asciiTheme="minorEastAsia" w:eastAsiaTheme="minorEastAsia" w:hAnsiTheme="minorEastAsia"/>
          <w:color w:val="000000"/>
          <w:sz w:val="30"/>
          <w:szCs w:val="30"/>
          <w:lang w:eastAsia="zh-CN"/>
        </w:rPr>
      </w:pPr>
      <w:r w:rsidRPr="00984361">
        <w:rPr>
          <w:rFonts w:asciiTheme="minorEastAsia" w:eastAsiaTheme="minorEastAsia" w:hAnsiTheme="minorEastAsia"/>
          <w:color w:val="000000"/>
          <w:sz w:val="30"/>
          <w:szCs w:val="30"/>
        </w:rPr>
        <w:t>1</w:t>
      </w:r>
      <w:r w:rsidR="00383ADD">
        <w:rPr>
          <w:rFonts w:asciiTheme="minorEastAsia" w:eastAsiaTheme="minorEastAsia" w:hAnsiTheme="minorEastAsia" w:hint="eastAsia"/>
          <w:color w:val="000000"/>
          <w:sz w:val="30"/>
          <w:szCs w:val="30"/>
          <w:lang w:eastAsia="zh-CN"/>
        </w:rPr>
        <w:t>4</w:t>
      </w:r>
      <w:r w:rsidRPr="00984361">
        <w:rPr>
          <w:rFonts w:asciiTheme="minorEastAsia" w:eastAsiaTheme="minorEastAsia" w:hAnsiTheme="minorEastAsia"/>
          <w:color w:val="000000"/>
          <w:sz w:val="30"/>
          <w:szCs w:val="30"/>
        </w:rPr>
        <w:t>.</w:t>
      </w:r>
      <w:r w:rsidRPr="00984361">
        <w:rPr>
          <w:rFonts w:asciiTheme="minorEastAsia" w:eastAsiaTheme="minorEastAsia" w:hAnsiTheme="minorEastAsia" w:cs="宋体" w:hint="eastAsia"/>
          <w:color w:val="000000"/>
          <w:sz w:val="30"/>
          <w:szCs w:val="30"/>
        </w:rPr>
        <w:t>增强泰达控股的资本实力（</w:t>
      </w:r>
      <w:r w:rsidRPr="00984361">
        <w:rPr>
          <w:rFonts w:asciiTheme="minorEastAsia" w:eastAsiaTheme="minorEastAsia" w:hAnsiTheme="minorEastAsia"/>
          <w:color w:val="000000"/>
          <w:sz w:val="30"/>
          <w:szCs w:val="30"/>
        </w:rPr>
        <w:t>2022</w:t>
      </w:r>
      <w:r w:rsidRPr="00984361">
        <w:rPr>
          <w:rFonts w:asciiTheme="minorEastAsia" w:eastAsiaTheme="minorEastAsia" w:hAnsiTheme="minorEastAsia" w:cs="宋体" w:hint="eastAsia"/>
          <w:color w:val="000000"/>
          <w:sz w:val="30"/>
          <w:szCs w:val="30"/>
        </w:rPr>
        <w:t>年度）绩效目标表</w:t>
      </w:r>
      <w:r w:rsidRPr="00984361">
        <w:rPr>
          <w:rFonts w:asciiTheme="minorEastAsia" w:eastAsiaTheme="minorEastAsia" w:hAnsiTheme="minorEastAsia"/>
          <w:color w:val="000000"/>
          <w:sz w:val="30"/>
          <w:szCs w:val="30"/>
        </w:rPr>
        <w:tab/>
      </w:r>
    </w:p>
    <w:p w:rsidR="00984361" w:rsidRPr="00984361" w:rsidRDefault="00984361" w:rsidP="00984361">
      <w:pPr>
        <w:spacing w:line="600" w:lineRule="exact"/>
        <w:rPr>
          <w:rFonts w:asciiTheme="minorEastAsia" w:eastAsiaTheme="minorEastAsia" w:hAnsiTheme="minorEastAsia"/>
          <w:color w:val="000000"/>
          <w:sz w:val="30"/>
          <w:szCs w:val="30"/>
          <w:lang w:eastAsia="zh-CN"/>
        </w:rPr>
      </w:pPr>
      <w:r w:rsidRPr="00984361">
        <w:rPr>
          <w:rFonts w:asciiTheme="minorEastAsia" w:eastAsiaTheme="minorEastAsia" w:hAnsiTheme="minorEastAsia"/>
          <w:color w:val="000000"/>
          <w:sz w:val="30"/>
          <w:szCs w:val="30"/>
        </w:rPr>
        <w:t>1</w:t>
      </w:r>
      <w:r w:rsidR="00383ADD">
        <w:rPr>
          <w:rFonts w:asciiTheme="minorEastAsia" w:eastAsiaTheme="minorEastAsia" w:hAnsiTheme="minorEastAsia" w:hint="eastAsia"/>
          <w:color w:val="000000"/>
          <w:sz w:val="30"/>
          <w:szCs w:val="30"/>
          <w:lang w:eastAsia="zh-CN"/>
        </w:rPr>
        <w:t>5</w:t>
      </w:r>
      <w:r w:rsidRPr="00984361">
        <w:rPr>
          <w:rFonts w:asciiTheme="minorEastAsia" w:eastAsiaTheme="minorEastAsia" w:hAnsiTheme="minorEastAsia"/>
          <w:color w:val="000000"/>
          <w:sz w:val="30"/>
          <w:szCs w:val="30"/>
        </w:rPr>
        <w:t>.</w:t>
      </w:r>
      <w:r w:rsidRPr="00984361">
        <w:rPr>
          <w:rFonts w:asciiTheme="minorEastAsia" w:eastAsiaTheme="minorEastAsia" w:hAnsiTheme="minorEastAsia" w:cs="宋体" w:hint="eastAsia"/>
          <w:color w:val="000000"/>
          <w:sz w:val="30"/>
          <w:szCs w:val="30"/>
        </w:rPr>
        <w:t>离休干部医药费绩效目标表</w:t>
      </w:r>
      <w:r w:rsidRPr="00984361">
        <w:rPr>
          <w:rFonts w:asciiTheme="minorEastAsia" w:eastAsiaTheme="minorEastAsia" w:hAnsiTheme="minorEastAsia"/>
          <w:color w:val="000000"/>
          <w:sz w:val="30"/>
          <w:szCs w:val="30"/>
        </w:rPr>
        <w:tab/>
      </w:r>
    </w:p>
    <w:p w:rsidR="00984361" w:rsidRPr="00984361" w:rsidRDefault="00984361" w:rsidP="00984361">
      <w:pPr>
        <w:spacing w:line="600" w:lineRule="exact"/>
        <w:rPr>
          <w:rFonts w:asciiTheme="minorEastAsia" w:eastAsiaTheme="minorEastAsia" w:hAnsiTheme="minorEastAsia"/>
          <w:color w:val="000000"/>
          <w:sz w:val="30"/>
          <w:szCs w:val="30"/>
          <w:lang w:eastAsia="zh-CN"/>
        </w:rPr>
      </w:pPr>
      <w:r w:rsidRPr="00984361">
        <w:rPr>
          <w:rFonts w:asciiTheme="minorEastAsia" w:eastAsiaTheme="minorEastAsia" w:hAnsiTheme="minorEastAsia"/>
          <w:color w:val="000000"/>
          <w:sz w:val="30"/>
          <w:szCs w:val="30"/>
        </w:rPr>
        <w:t>1</w:t>
      </w:r>
      <w:r w:rsidR="00383ADD">
        <w:rPr>
          <w:rFonts w:asciiTheme="minorEastAsia" w:eastAsiaTheme="minorEastAsia" w:hAnsiTheme="minorEastAsia" w:hint="eastAsia"/>
          <w:color w:val="000000"/>
          <w:sz w:val="30"/>
          <w:szCs w:val="30"/>
          <w:lang w:eastAsia="zh-CN"/>
        </w:rPr>
        <w:t>6</w:t>
      </w:r>
      <w:r w:rsidRPr="00984361">
        <w:rPr>
          <w:rFonts w:asciiTheme="minorEastAsia" w:eastAsiaTheme="minorEastAsia" w:hAnsiTheme="minorEastAsia"/>
          <w:color w:val="000000"/>
          <w:sz w:val="30"/>
          <w:szCs w:val="30"/>
        </w:rPr>
        <w:t>.</w:t>
      </w:r>
      <w:r w:rsidRPr="00984361">
        <w:rPr>
          <w:rFonts w:asciiTheme="minorEastAsia" w:eastAsiaTheme="minorEastAsia" w:hAnsiTheme="minorEastAsia" w:cs="宋体" w:hint="eastAsia"/>
          <w:color w:val="000000"/>
          <w:sz w:val="30"/>
          <w:szCs w:val="30"/>
        </w:rPr>
        <w:t>高校思政工作经费绩效目标表</w:t>
      </w:r>
      <w:r w:rsidRPr="00984361">
        <w:rPr>
          <w:rFonts w:asciiTheme="minorEastAsia" w:eastAsiaTheme="minorEastAsia" w:hAnsiTheme="minorEastAsia"/>
          <w:color w:val="000000"/>
          <w:sz w:val="30"/>
          <w:szCs w:val="30"/>
        </w:rPr>
        <w:tab/>
      </w:r>
    </w:p>
    <w:p w:rsidR="00984361" w:rsidRPr="00984361" w:rsidRDefault="00984361" w:rsidP="00984361">
      <w:pPr>
        <w:spacing w:line="600" w:lineRule="exact"/>
        <w:rPr>
          <w:rFonts w:asciiTheme="minorEastAsia" w:eastAsiaTheme="minorEastAsia" w:hAnsiTheme="minorEastAsia"/>
          <w:color w:val="000000"/>
          <w:sz w:val="30"/>
          <w:szCs w:val="30"/>
          <w:lang w:eastAsia="zh-CN"/>
        </w:rPr>
      </w:pPr>
      <w:r w:rsidRPr="00984361">
        <w:rPr>
          <w:rFonts w:asciiTheme="minorEastAsia" w:eastAsiaTheme="minorEastAsia" w:hAnsiTheme="minorEastAsia"/>
          <w:color w:val="000000"/>
          <w:sz w:val="30"/>
          <w:szCs w:val="30"/>
        </w:rPr>
        <w:t>1</w:t>
      </w:r>
      <w:r w:rsidR="00383ADD">
        <w:rPr>
          <w:rFonts w:asciiTheme="minorEastAsia" w:eastAsiaTheme="minorEastAsia" w:hAnsiTheme="minorEastAsia" w:hint="eastAsia"/>
          <w:color w:val="000000"/>
          <w:sz w:val="30"/>
          <w:szCs w:val="30"/>
          <w:lang w:eastAsia="zh-CN"/>
        </w:rPr>
        <w:t>7</w:t>
      </w:r>
      <w:r w:rsidRPr="00984361">
        <w:rPr>
          <w:rFonts w:asciiTheme="minorEastAsia" w:eastAsiaTheme="minorEastAsia" w:hAnsiTheme="minorEastAsia"/>
          <w:color w:val="000000"/>
          <w:sz w:val="30"/>
          <w:szCs w:val="30"/>
        </w:rPr>
        <w:t>.</w:t>
      </w:r>
      <w:r w:rsidRPr="00984361">
        <w:rPr>
          <w:rFonts w:asciiTheme="minorEastAsia" w:eastAsiaTheme="minorEastAsia" w:hAnsiTheme="minorEastAsia" w:cs="宋体" w:hint="eastAsia"/>
          <w:color w:val="000000"/>
          <w:sz w:val="30"/>
          <w:szCs w:val="30"/>
        </w:rPr>
        <w:t>高校思政人员岗位奖励绩效绩效目标表</w:t>
      </w:r>
      <w:r w:rsidRPr="00984361">
        <w:rPr>
          <w:rFonts w:asciiTheme="minorEastAsia" w:eastAsiaTheme="minorEastAsia" w:hAnsiTheme="minorEastAsia"/>
          <w:color w:val="000000"/>
          <w:sz w:val="30"/>
          <w:szCs w:val="30"/>
        </w:rPr>
        <w:tab/>
      </w:r>
    </w:p>
    <w:p w:rsidR="00984361" w:rsidRPr="00984361" w:rsidRDefault="00383ADD" w:rsidP="00984361">
      <w:pPr>
        <w:spacing w:line="600" w:lineRule="exact"/>
        <w:rPr>
          <w:rFonts w:asciiTheme="minorEastAsia" w:eastAsiaTheme="minorEastAsia" w:hAnsiTheme="minorEastAsia"/>
          <w:color w:val="000000"/>
          <w:sz w:val="30"/>
          <w:szCs w:val="30"/>
          <w:lang w:val="uk-UA" w:eastAsia="zh-CN"/>
        </w:rPr>
      </w:pPr>
      <w:r>
        <w:rPr>
          <w:rFonts w:asciiTheme="minorEastAsia" w:eastAsiaTheme="minorEastAsia" w:hAnsiTheme="minorEastAsia" w:hint="eastAsia"/>
          <w:color w:val="000000"/>
          <w:sz w:val="30"/>
          <w:szCs w:val="30"/>
          <w:lang w:eastAsia="zh-CN"/>
        </w:rPr>
        <w:t>18</w:t>
      </w:r>
      <w:r w:rsidR="00984361" w:rsidRPr="00984361">
        <w:rPr>
          <w:rFonts w:asciiTheme="minorEastAsia" w:eastAsiaTheme="minorEastAsia" w:hAnsiTheme="minorEastAsia"/>
          <w:color w:val="000000"/>
          <w:sz w:val="30"/>
          <w:szCs w:val="30"/>
        </w:rPr>
        <w:t>.</w:t>
      </w:r>
      <w:r w:rsidR="00984361" w:rsidRPr="00984361">
        <w:rPr>
          <w:rFonts w:asciiTheme="minorEastAsia" w:eastAsiaTheme="minorEastAsia" w:hAnsiTheme="minorEastAsia" w:cs="宋体" w:hint="eastAsia"/>
          <w:color w:val="000000"/>
          <w:sz w:val="30"/>
          <w:szCs w:val="30"/>
        </w:rPr>
        <w:t>现代职业教育质量提升计划资金</w:t>
      </w:r>
      <w:r w:rsidR="00984361" w:rsidRPr="00984361">
        <w:rPr>
          <w:rFonts w:asciiTheme="minorEastAsia" w:eastAsiaTheme="minorEastAsia" w:hAnsiTheme="minorEastAsia"/>
          <w:color w:val="000000"/>
          <w:sz w:val="30"/>
          <w:szCs w:val="30"/>
        </w:rPr>
        <w:t>-02</w:t>
      </w:r>
      <w:r w:rsidR="00984361" w:rsidRPr="00984361">
        <w:rPr>
          <w:rFonts w:asciiTheme="minorEastAsia" w:eastAsiaTheme="minorEastAsia" w:hAnsiTheme="minorEastAsia" w:cs="宋体" w:hint="eastAsia"/>
          <w:color w:val="000000"/>
          <w:sz w:val="30"/>
          <w:szCs w:val="30"/>
        </w:rPr>
        <w:t>中央参照直达资金绩效目标表</w:t>
      </w:r>
      <w:bookmarkStart w:id="0" w:name="_GoBack"/>
      <w:bookmarkEnd w:id="0"/>
    </w:p>
    <w:p w:rsidR="00984361" w:rsidRPr="00984361" w:rsidRDefault="00383ADD" w:rsidP="00984361">
      <w:pPr>
        <w:spacing w:line="600" w:lineRule="exact"/>
        <w:rPr>
          <w:rFonts w:asciiTheme="minorEastAsia" w:eastAsiaTheme="minorEastAsia" w:hAnsiTheme="minorEastAsia"/>
          <w:color w:val="000000"/>
          <w:sz w:val="30"/>
          <w:szCs w:val="30"/>
          <w:lang w:eastAsia="zh-CN"/>
        </w:rPr>
      </w:pPr>
      <w:r>
        <w:rPr>
          <w:rFonts w:asciiTheme="minorEastAsia" w:eastAsiaTheme="minorEastAsia" w:hAnsiTheme="minorEastAsia" w:hint="eastAsia"/>
          <w:color w:val="000000"/>
          <w:sz w:val="30"/>
          <w:szCs w:val="30"/>
          <w:lang w:eastAsia="zh-CN"/>
        </w:rPr>
        <w:t>19</w:t>
      </w:r>
      <w:r w:rsidR="00984361" w:rsidRPr="00984361">
        <w:rPr>
          <w:rFonts w:asciiTheme="minorEastAsia" w:eastAsiaTheme="minorEastAsia" w:hAnsiTheme="minorEastAsia"/>
          <w:color w:val="000000"/>
          <w:sz w:val="30"/>
          <w:szCs w:val="30"/>
        </w:rPr>
        <w:t>.</w:t>
      </w:r>
      <w:r w:rsidR="00984361" w:rsidRPr="00984361">
        <w:rPr>
          <w:rFonts w:asciiTheme="minorEastAsia" w:eastAsiaTheme="minorEastAsia" w:hAnsiTheme="minorEastAsia" w:cs="宋体" w:hint="eastAsia"/>
          <w:color w:val="000000"/>
          <w:sz w:val="30"/>
          <w:szCs w:val="30"/>
        </w:rPr>
        <w:t>学生资助补助经费</w:t>
      </w:r>
      <w:r w:rsidR="00984361" w:rsidRPr="00984361">
        <w:rPr>
          <w:rFonts w:asciiTheme="minorEastAsia" w:eastAsiaTheme="minorEastAsia" w:hAnsiTheme="minorEastAsia"/>
          <w:color w:val="000000"/>
          <w:sz w:val="30"/>
          <w:szCs w:val="30"/>
        </w:rPr>
        <w:t>-01</w:t>
      </w:r>
      <w:r w:rsidR="00984361" w:rsidRPr="00984361">
        <w:rPr>
          <w:rFonts w:asciiTheme="minorEastAsia" w:eastAsiaTheme="minorEastAsia" w:hAnsiTheme="minorEastAsia" w:cs="宋体" w:hint="eastAsia"/>
          <w:color w:val="000000"/>
          <w:sz w:val="30"/>
          <w:szCs w:val="30"/>
        </w:rPr>
        <w:t>中央直达资金绩效目标表</w:t>
      </w:r>
      <w:r w:rsidR="00984361" w:rsidRPr="00984361">
        <w:rPr>
          <w:rFonts w:asciiTheme="minorEastAsia" w:eastAsiaTheme="minorEastAsia" w:hAnsiTheme="minorEastAsia"/>
          <w:color w:val="000000"/>
          <w:sz w:val="30"/>
          <w:szCs w:val="30"/>
        </w:rPr>
        <w:tab/>
      </w:r>
    </w:p>
    <w:p w:rsidR="00984361" w:rsidRPr="00984361" w:rsidRDefault="00984361" w:rsidP="00984361">
      <w:pPr>
        <w:spacing w:line="600" w:lineRule="exact"/>
        <w:rPr>
          <w:rFonts w:asciiTheme="minorEastAsia" w:eastAsiaTheme="minorEastAsia" w:hAnsiTheme="minorEastAsia"/>
          <w:color w:val="000000"/>
          <w:sz w:val="30"/>
          <w:szCs w:val="30"/>
          <w:lang w:eastAsia="zh-CN"/>
        </w:rPr>
      </w:pPr>
      <w:r w:rsidRPr="00984361">
        <w:rPr>
          <w:rFonts w:asciiTheme="minorEastAsia" w:eastAsiaTheme="minorEastAsia" w:hAnsiTheme="minorEastAsia"/>
          <w:color w:val="000000"/>
          <w:sz w:val="30"/>
          <w:szCs w:val="30"/>
        </w:rPr>
        <w:t>2</w:t>
      </w:r>
      <w:r w:rsidR="00383ADD">
        <w:rPr>
          <w:rFonts w:asciiTheme="minorEastAsia" w:eastAsiaTheme="minorEastAsia" w:hAnsiTheme="minorEastAsia" w:hint="eastAsia"/>
          <w:color w:val="000000"/>
          <w:sz w:val="30"/>
          <w:szCs w:val="30"/>
          <w:lang w:eastAsia="zh-CN"/>
        </w:rPr>
        <w:t>0</w:t>
      </w:r>
      <w:r w:rsidRPr="00984361">
        <w:rPr>
          <w:rFonts w:asciiTheme="minorEastAsia" w:eastAsiaTheme="minorEastAsia" w:hAnsiTheme="minorEastAsia"/>
          <w:color w:val="000000"/>
          <w:sz w:val="30"/>
          <w:szCs w:val="30"/>
        </w:rPr>
        <w:t>.</w:t>
      </w:r>
      <w:r w:rsidRPr="00984361">
        <w:rPr>
          <w:rFonts w:asciiTheme="minorEastAsia" w:eastAsiaTheme="minorEastAsia" w:hAnsiTheme="minorEastAsia" w:cs="宋体" w:hint="eastAsia"/>
          <w:color w:val="000000"/>
          <w:sz w:val="30"/>
          <w:szCs w:val="30"/>
        </w:rPr>
        <w:t>学生资助政策体系绩效目标表</w:t>
      </w:r>
      <w:r w:rsidRPr="00984361">
        <w:rPr>
          <w:rFonts w:asciiTheme="minorEastAsia" w:eastAsiaTheme="minorEastAsia" w:hAnsiTheme="minorEastAsia"/>
          <w:color w:val="000000"/>
          <w:sz w:val="30"/>
          <w:szCs w:val="30"/>
        </w:rPr>
        <w:tab/>
      </w:r>
    </w:p>
    <w:p w:rsidR="00984361" w:rsidRPr="00984361" w:rsidRDefault="00984361" w:rsidP="00984361">
      <w:pPr>
        <w:spacing w:line="600" w:lineRule="exact"/>
        <w:rPr>
          <w:rFonts w:asciiTheme="minorEastAsia" w:eastAsiaTheme="minorEastAsia" w:hAnsiTheme="minorEastAsia"/>
          <w:color w:val="000000"/>
          <w:sz w:val="30"/>
          <w:szCs w:val="30"/>
          <w:lang w:eastAsia="zh-CN"/>
        </w:rPr>
      </w:pPr>
      <w:r w:rsidRPr="00984361">
        <w:rPr>
          <w:rFonts w:asciiTheme="minorEastAsia" w:eastAsiaTheme="minorEastAsia" w:hAnsiTheme="minorEastAsia"/>
          <w:color w:val="000000"/>
          <w:sz w:val="30"/>
          <w:szCs w:val="30"/>
        </w:rPr>
        <w:lastRenderedPageBreak/>
        <w:t>2</w:t>
      </w:r>
      <w:r w:rsidR="00383ADD">
        <w:rPr>
          <w:rFonts w:asciiTheme="minorEastAsia" w:eastAsiaTheme="minorEastAsia" w:hAnsiTheme="minorEastAsia" w:hint="eastAsia"/>
          <w:color w:val="000000"/>
          <w:sz w:val="30"/>
          <w:szCs w:val="30"/>
          <w:lang w:eastAsia="zh-CN"/>
        </w:rPr>
        <w:t>1</w:t>
      </w:r>
      <w:r w:rsidRPr="00984361">
        <w:rPr>
          <w:rFonts w:asciiTheme="minorEastAsia" w:eastAsiaTheme="minorEastAsia" w:hAnsiTheme="minorEastAsia"/>
          <w:color w:val="000000"/>
          <w:sz w:val="30"/>
          <w:szCs w:val="30"/>
        </w:rPr>
        <w:t>.</w:t>
      </w:r>
      <w:r w:rsidRPr="00984361">
        <w:rPr>
          <w:rFonts w:asciiTheme="minorEastAsia" w:eastAsiaTheme="minorEastAsia" w:hAnsiTheme="minorEastAsia" w:cs="宋体" w:hint="eastAsia"/>
          <w:color w:val="000000"/>
          <w:sz w:val="30"/>
          <w:szCs w:val="30"/>
        </w:rPr>
        <w:t>职业院校</w:t>
      </w:r>
      <w:r w:rsidR="00A8631B" w:rsidRPr="00984361">
        <w:rPr>
          <w:rFonts w:asciiTheme="minorEastAsia" w:eastAsiaTheme="minorEastAsia" w:hAnsiTheme="minorEastAsia"/>
          <w:color w:val="000000"/>
          <w:sz w:val="30"/>
          <w:szCs w:val="30"/>
        </w:rPr>
        <w:t>“</w:t>
      </w:r>
      <w:r w:rsidR="00A8631B" w:rsidRPr="00984361">
        <w:rPr>
          <w:rFonts w:asciiTheme="minorEastAsia" w:eastAsiaTheme="minorEastAsia" w:hAnsiTheme="minorEastAsia" w:cs="宋体" w:hint="eastAsia"/>
          <w:color w:val="000000"/>
          <w:sz w:val="30"/>
          <w:szCs w:val="30"/>
        </w:rPr>
        <w:t>鲁班工坊</w:t>
      </w:r>
      <w:r w:rsidR="00A8631B" w:rsidRPr="00984361">
        <w:rPr>
          <w:rFonts w:asciiTheme="minorEastAsia" w:eastAsiaTheme="minorEastAsia" w:hAnsiTheme="minorEastAsia"/>
          <w:color w:val="000000"/>
          <w:sz w:val="30"/>
          <w:szCs w:val="30"/>
        </w:rPr>
        <w:t>”</w:t>
      </w:r>
      <w:r w:rsidRPr="00984361">
        <w:rPr>
          <w:rFonts w:asciiTheme="minorEastAsia" w:eastAsiaTheme="minorEastAsia" w:hAnsiTheme="minorEastAsia" w:cs="宋体" w:hint="eastAsia"/>
          <w:color w:val="000000"/>
          <w:sz w:val="30"/>
          <w:szCs w:val="30"/>
        </w:rPr>
        <w:t>建设项目绩效目标表</w:t>
      </w:r>
      <w:r w:rsidRPr="00984361">
        <w:rPr>
          <w:rFonts w:asciiTheme="minorEastAsia" w:eastAsiaTheme="minorEastAsia" w:hAnsiTheme="minorEastAsia"/>
          <w:color w:val="000000"/>
          <w:sz w:val="30"/>
          <w:szCs w:val="30"/>
        </w:rPr>
        <w:tab/>
      </w:r>
    </w:p>
    <w:p w:rsidR="00984361" w:rsidRPr="00984361" w:rsidRDefault="00984361" w:rsidP="00984361">
      <w:pPr>
        <w:spacing w:line="600" w:lineRule="exact"/>
        <w:rPr>
          <w:rFonts w:asciiTheme="minorEastAsia" w:eastAsiaTheme="minorEastAsia" w:hAnsiTheme="minorEastAsia"/>
          <w:color w:val="000000"/>
          <w:sz w:val="30"/>
          <w:szCs w:val="30"/>
          <w:lang w:eastAsia="zh-CN"/>
        </w:rPr>
      </w:pPr>
      <w:r w:rsidRPr="00984361">
        <w:rPr>
          <w:rFonts w:asciiTheme="minorEastAsia" w:eastAsiaTheme="minorEastAsia" w:hAnsiTheme="minorEastAsia"/>
          <w:color w:val="000000"/>
          <w:sz w:val="30"/>
          <w:szCs w:val="30"/>
        </w:rPr>
        <w:t>2</w:t>
      </w:r>
      <w:r w:rsidR="00383ADD">
        <w:rPr>
          <w:rFonts w:asciiTheme="minorEastAsia" w:eastAsiaTheme="minorEastAsia" w:hAnsiTheme="minorEastAsia" w:hint="eastAsia"/>
          <w:color w:val="000000"/>
          <w:sz w:val="30"/>
          <w:szCs w:val="30"/>
          <w:lang w:eastAsia="zh-CN"/>
        </w:rPr>
        <w:t>2</w:t>
      </w:r>
      <w:r w:rsidRPr="00984361">
        <w:rPr>
          <w:rFonts w:asciiTheme="minorEastAsia" w:eastAsiaTheme="minorEastAsia" w:hAnsiTheme="minorEastAsia"/>
          <w:color w:val="000000"/>
          <w:sz w:val="30"/>
          <w:szCs w:val="30"/>
        </w:rPr>
        <w:t>.</w:t>
      </w:r>
      <w:r w:rsidRPr="00984361">
        <w:rPr>
          <w:rFonts w:asciiTheme="minorEastAsia" w:eastAsiaTheme="minorEastAsia" w:hAnsiTheme="minorEastAsia" w:cs="宋体" w:hint="eastAsia"/>
          <w:color w:val="000000"/>
          <w:sz w:val="30"/>
          <w:szCs w:val="30"/>
        </w:rPr>
        <w:t>学生资助补助经费</w:t>
      </w:r>
      <w:r w:rsidRPr="00984361">
        <w:rPr>
          <w:rFonts w:asciiTheme="minorEastAsia" w:eastAsiaTheme="minorEastAsia" w:hAnsiTheme="minorEastAsia"/>
          <w:color w:val="000000"/>
          <w:sz w:val="30"/>
          <w:szCs w:val="30"/>
        </w:rPr>
        <w:t>-01</w:t>
      </w:r>
      <w:r w:rsidRPr="00984361">
        <w:rPr>
          <w:rFonts w:asciiTheme="minorEastAsia" w:eastAsiaTheme="minorEastAsia" w:hAnsiTheme="minorEastAsia" w:cs="宋体" w:hint="eastAsia"/>
          <w:color w:val="000000"/>
          <w:sz w:val="30"/>
          <w:szCs w:val="30"/>
        </w:rPr>
        <w:t>中央直达资金绩效目标表</w:t>
      </w:r>
      <w:r w:rsidRPr="00984361">
        <w:rPr>
          <w:rFonts w:asciiTheme="minorEastAsia" w:eastAsiaTheme="minorEastAsia" w:hAnsiTheme="minorEastAsia"/>
          <w:color w:val="000000"/>
          <w:sz w:val="30"/>
          <w:szCs w:val="30"/>
        </w:rPr>
        <w:tab/>
      </w:r>
    </w:p>
    <w:p w:rsidR="00F106E6" w:rsidRPr="00984361" w:rsidRDefault="00984361" w:rsidP="00984361">
      <w:pPr>
        <w:spacing w:line="600" w:lineRule="exact"/>
        <w:rPr>
          <w:rFonts w:asciiTheme="minorEastAsia" w:eastAsiaTheme="minorEastAsia" w:hAnsiTheme="minorEastAsia"/>
          <w:color w:val="000000"/>
          <w:sz w:val="30"/>
          <w:szCs w:val="30"/>
          <w:lang w:eastAsia="zh-CN"/>
        </w:rPr>
        <w:sectPr w:rsidR="00F106E6" w:rsidRPr="00984361">
          <w:pgSz w:w="11900" w:h="16840"/>
          <w:pgMar w:top="1984" w:right="1304" w:bottom="1134" w:left="1304" w:header="720" w:footer="720" w:gutter="0"/>
          <w:pgNumType w:start="1"/>
          <w:cols w:space="720"/>
        </w:sectPr>
      </w:pPr>
      <w:r w:rsidRPr="00984361">
        <w:rPr>
          <w:rFonts w:asciiTheme="minorEastAsia" w:eastAsiaTheme="minorEastAsia" w:hAnsiTheme="minorEastAsia"/>
          <w:color w:val="000000"/>
          <w:sz w:val="30"/>
          <w:szCs w:val="30"/>
        </w:rPr>
        <w:t>2</w:t>
      </w:r>
      <w:r w:rsidR="00383ADD">
        <w:rPr>
          <w:rFonts w:asciiTheme="minorEastAsia" w:eastAsiaTheme="minorEastAsia" w:hAnsiTheme="minorEastAsia" w:hint="eastAsia"/>
          <w:color w:val="000000"/>
          <w:sz w:val="30"/>
          <w:szCs w:val="30"/>
          <w:lang w:eastAsia="zh-CN"/>
        </w:rPr>
        <w:t>3</w:t>
      </w:r>
      <w:r w:rsidRPr="00984361">
        <w:rPr>
          <w:rFonts w:asciiTheme="minorEastAsia" w:eastAsiaTheme="minorEastAsia" w:hAnsiTheme="minorEastAsia"/>
          <w:color w:val="000000"/>
          <w:sz w:val="30"/>
          <w:szCs w:val="30"/>
        </w:rPr>
        <w:t>.</w:t>
      </w:r>
      <w:r w:rsidRPr="00984361">
        <w:rPr>
          <w:rFonts w:asciiTheme="minorEastAsia" w:eastAsiaTheme="minorEastAsia" w:hAnsiTheme="minorEastAsia" w:cs="宋体" w:hint="eastAsia"/>
          <w:color w:val="000000"/>
          <w:sz w:val="30"/>
          <w:szCs w:val="30"/>
        </w:rPr>
        <w:t>学生资助政策体系绩效目标表</w:t>
      </w:r>
      <w:r w:rsidRPr="00984361">
        <w:rPr>
          <w:rFonts w:asciiTheme="minorEastAsia" w:eastAsiaTheme="minorEastAsia" w:hAnsiTheme="minorEastAsia"/>
          <w:color w:val="000000"/>
          <w:sz w:val="30"/>
          <w:szCs w:val="30"/>
        </w:rPr>
        <w:tab/>
      </w:r>
    </w:p>
    <w:p w:rsidR="00F106E6" w:rsidRDefault="00F106E6">
      <w:pPr>
        <w:jc w:val="center"/>
      </w:pPr>
    </w:p>
    <w:p w:rsidR="00F106E6" w:rsidRDefault="004E259D">
      <w:pPr>
        <w:ind w:firstLine="560"/>
        <w:outlineLvl w:val="3"/>
      </w:pPr>
      <w:bookmarkStart w:id="1" w:name="_Toc_4_4_0000000004"/>
      <w:r>
        <w:rPr>
          <w:rFonts w:ascii="方正仿宋_GBK" w:eastAsia="方正仿宋_GBK" w:hAnsi="方正仿宋_GBK" w:cs="方正仿宋_GBK"/>
          <w:color w:val="000000"/>
          <w:sz w:val="28"/>
        </w:rPr>
        <w:t>1.2022年办公用房租金绩效目标表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315101天津市人民政府国有资产监督管理委员会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2022年办公用房租金</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613.00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613.00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国资两委机关2022年办公用房租金</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1.保障“国资两委”工作人员的正常办公环境</w:t>
            </w:r>
          </w:p>
          <w:p w:rsidR="00F106E6" w:rsidRDefault="004E259D">
            <w:pPr>
              <w:pStyle w:val="2"/>
            </w:pPr>
            <w:r>
              <w:t>2.保障“国资两委”工作的正常运行</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经费</w:t>
            </w:r>
          </w:p>
        </w:tc>
        <w:tc>
          <w:tcPr>
            <w:tcW w:w="3430" w:type="dxa"/>
            <w:vAlign w:val="center"/>
          </w:tcPr>
          <w:p w:rsidR="00F106E6" w:rsidRDefault="004E259D">
            <w:pPr>
              <w:pStyle w:val="2"/>
            </w:pPr>
            <w:r>
              <w:t>租金费</w:t>
            </w:r>
          </w:p>
        </w:tc>
        <w:tc>
          <w:tcPr>
            <w:tcW w:w="2551" w:type="dxa"/>
            <w:vAlign w:val="center"/>
          </w:tcPr>
          <w:p w:rsidR="00F106E6" w:rsidRDefault="004E259D">
            <w:pPr>
              <w:pStyle w:val="2"/>
            </w:pPr>
            <w:r>
              <w:t>613万</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租赁面积</w:t>
            </w:r>
          </w:p>
        </w:tc>
        <w:tc>
          <w:tcPr>
            <w:tcW w:w="3430" w:type="dxa"/>
            <w:vAlign w:val="center"/>
          </w:tcPr>
          <w:p w:rsidR="00F106E6" w:rsidRDefault="004E259D">
            <w:pPr>
              <w:pStyle w:val="2"/>
            </w:pPr>
            <w:r>
              <w:t>租赁面积</w:t>
            </w:r>
          </w:p>
        </w:tc>
        <w:tc>
          <w:tcPr>
            <w:tcW w:w="2551" w:type="dxa"/>
            <w:vAlign w:val="center"/>
          </w:tcPr>
          <w:p w:rsidR="00F106E6" w:rsidRDefault="004E259D">
            <w:pPr>
              <w:pStyle w:val="2"/>
            </w:pPr>
            <w:r>
              <w:t>7400平方米</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覆盖人数</w:t>
            </w:r>
          </w:p>
        </w:tc>
        <w:tc>
          <w:tcPr>
            <w:tcW w:w="3430" w:type="dxa"/>
            <w:vAlign w:val="center"/>
          </w:tcPr>
          <w:p w:rsidR="00F106E6" w:rsidRDefault="004E259D">
            <w:pPr>
              <w:pStyle w:val="2"/>
            </w:pPr>
            <w:r>
              <w:t>覆盖人数</w:t>
            </w:r>
          </w:p>
        </w:tc>
        <w:tc>
          <w:tcPr>
            <w:tcW w:w="2551" w:type="dxa"/>
            <w:vAlign w:val="center"/>
          </w:tcPr>
          <w:p w:rsidR="00F106E6" w:rsidRDefault="004E259D">
            <w:pPr>
              <w:pStyle w:val="2"/>
            </w:pPr>
            <w:r>
              <w:t>≥240人</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办公设备完好率</w:t>
            </w:r>
          </w:p>
        </w:tc>
        <w:tc>
          <w:tcPr>
            <w:tcW w:w="3430" w:type="dxa"/>
            <w:vAlign w:val="center"/>
          </w:tcPr>
          <w:p w:rsidR="00F106E6" w:rsidRDefault="004E259D">
            <w:pPr>
              <w:pStyle w:val="2"/>
            </w:pPr>
            <w:r>
              <w:t>办公设备完好率</w:t>
            </w:r>
          </w:p>
        </w:tc>
        <w:tc>
          <w:tcPr>
            <w:tcW w:w="2551" w:type="dxa"/>
            <w:vAlign w:val="center"/>
          </w:tcPr>
          <w:p w:rsidR="00F106E6" w:rsidRDefault="004E259D">
            <w:pPr>
              <w:pStyle w:val="2"/>
            </w:pPr>
            <w:r>
              <w:t>≥95%</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电梯正常运行率</w:t>
            </w:r>
          </w:p>
        </w:tc>
        <w:tc>
          <w:tcPr>
            <w:tcW w:w="3430" w:type="dxa"/>
            <w:vAlign w:val="center"/>
          </w:tcPr>
          <w:p w:rsidR="00F106E6" w:rsidRDefault="004E259D">
            <w:pPr>
              <w:pStyle w:val="2"/>
            </w:pPr>
            <w:r>
              <w:t>电梯正常运行率</w:t>
            </w:r>
          </w:p>
        </w:tc>
        <w:tc>
          <w:tcPr>
            <w:tcW w:w="2551" w:type="dxa"/>
            <w:vAlign w:val="center"/>
          </w:tcPr>
          <w:p w:rsidR="00F106E6" w:rsidRDefault="004E259D">
            <w:pPr>
              <w:pStyle w:val="2"/>
            </w:pPr>
            <w:r>
              <w:t>≥95%</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水电暖设备完好率</w:t>
            </w:r>
          </w:p>
        </w:tc>
        <w:tc>
          <w:tcPr>
            <w:tcW w:w="3430" w:type="dxa"/>
            <w:vAlign w:val="center"/>
          </w:tcPr>
          <w:p w:rsidR="00F106E6" w:rsidRDefault="004E259D">
            <w:pPr>
              <w:pStyle w:val="2"/>
            </w:pPr>
            <w:r>
              <w:t>水电暖设备完好率</w:t>
            </w:r>
          </w:p>
        </w:tc>
        <w:tc>
          <w:tcPr>
            <w:tcW w:w="2551" w:type="dxa"/>
            <w:vAlign w:val="center"/>
          </w:tcPr>
          <w:p w:rsidR="00F106E6" w:rsidRDefault="004E259D">
            <w:pPr>
              <w:pStyle w:val="2"/>
            </w:pPr>
            <w:r>
              <w:t>100%</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资金支付及时性</w:t>
            </w:r>
          </w:p>
        </w:tc>
        <w:tc>
          <w:tcPr>
            <w:tcW w:w="3430" w:type="dxa"/>
            <w:vAlign w:val="center"/>
          </w:tcPr>
          <w:p w:rsidR="00F106E6" w:rsidRDefault="004E259D">
            <w:pPr>
              <w:pStyle w:val="2"/>
            </w:pPr>
            <w:r>
              <w:t>资金支付及时性</w:t>
            </w:r>
          </w:p>
        </w:tc>
        <w:tc>
          <w:tcPr>
            <w:tcW w:w="2551" w:type="dxa"/>
            <w:vAlign w:val="center"/>
          </w:tcPr>
          <w:p w:rsidR="00F106E6" w:rsidRDefault="004E259D">
            <w:pPr>
              <w:pStyle w:val="2"/>
            </w:pPr>
            <w:r>
              <w:t>年底前</w:t>
            </w:r>
          </w:p>
        </w:tc>
      </w:tr>
      <w:tr w:rsidR="007B7FA7" w:rsidTr="007B7FA7">
        <w:trPr>
          <w:trHeight w:val="369"/>
          <w:jc w:val="center"/>
        </w:trPr>
        <w:tc>
          <w:tcPr>
            <w:tcW w:w="1276" w:type="dxa"/>
            <w:vAlign w:val="center"/>
          </w:tcPr>
          <w:p w:rsidR="00F106E6" w:rsidRDefault="004E259D">
            <w:pPr>
              <w:pStyle w:val="3"/>
            </w:pPr>
            <w:r>
              <w:t>效益指标</w:t>
            </w:r>
          </w:p>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改善工作环境，保障办公需求</w:t>
            </w:r>
          </w:p>
        </w:tc>
        <w:tc>
          <w:tcPr>
            <w:tcW w:w="3430" w:type="dxa"/>
            <w:vAlign w:val="center"/>
          </w:tcPr>
          <w:p w:rsidR="00F106E6" w:rsidRDefault="004E259D">
            <w:pPr>
              <w:pStyle w:val="2"/>
            </w:pPr>
            <w:r>
              <w:t>改善工作环境，保障办公需求</w:t>
            </w:r>
          </w:p>
        </w:tc>
        <w:tc>
          <w:tcPr>
            <w:tcW w:w="2551" w:type="dxa"/>
            <w:vAlign w:val="center"/>
          </w:tcPr>
          <w:p w:rsidR="00F106E6" w:rsidRDefault="004E259D">
            <w:pPr>
              <w:pStyle w:val="2"/>
            </w:pPr>
            <w:r>
              <w:t>正常保障</w:t>
            </w:r>
          </w:p>
        </w:tc>
      </w:tr>
      <w:tr w:rsidR="007B7FA7" w:rsidTr="007B7FA7">
        <w:trPr>
          <w:trHeight w:val="369"/>
          <w:jc w:val="center"/>
        </w:trPr>
        <w:tc>
          <w:tcPr>
            <w:tcW w:w="1276" w:type="dxa"/>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用户满意度</w:t>
            </w:r>
          </w:p>
        </w:tc>
        <w:tc>
          <w:tcPr>
            <w:tcW w:w="3430" w:type="dxa"/>
            <w:vAlign w:val="center"/>
          </w:tcPr>
          <w:p w:rsidR="00F106E6" w:rsidRDefault="004E259D">
            <w:pPr>
              <w:pStyle w:val="2"/>
            </w:pPr>
            <w:r>
              <w:t>用户满意度</w:t>
            </w:r>
          </w:p>
        </w:tc>
        <w:tc>
          <w:tcPr>
            <w:tcW w:w="2551" w:type="dxa"/>
            <w:vAlign w:val="center"/>
          </w:tcPr>
          <w:p w:rsidR="00F106E6" w:rsidRDefault="004E259D">
            <w:pPr>
              <w:pStyle w:val="2"/>
            </w:pPr>
            <w:r>
              <w:t>≥95%</w:t>
            </w:r>
          </w:p>
        </w:tc>
      </w:tr>
    </w:tbl>
    <w:p w:rsidR="00F106E6" w:rsidRDefault="00F106E6">
      <w:pPr>
        <w:sectPr w:rsidR="00F106E6">
          <w:pgSz w:w="11900" w:h="16840"/>
          <w:pgMar w:top="1984" w:right="1304" w:bottom="1134" w:left="1304" w:header="720" w:footer="720" w:gutter="0"/>
          <w:cols w:space="720"/>
        </w:sectPr>
      </w:pPr>
    </w:p>
    <w:p w:rsidR="00F106E6" w:rsidRDefault="00F106E6">
      <w:pPr>
        <w:jc w:val="center"/>
      </w:pPr>
    </w:p>
    <w:p w:rsidR="00F106E6" w:rsidRDefault="004E259D">
      <w:pPr>
        <w:ind w:firstLine="560"/>
        <w:outlineLvl w:val="3"/>
      </w:pPr>
      <w:bookmarkStart w:id="2" w:name="_Toc_4_4_0000000005"/>
      <w:r>
        <w:rPr>
          <w:rFonts w:ascii="方正仿宋_GBK" w:eastAsia="方正仿宋_GBK" w:hAnsi="方正仿宋_GBK" w:cs="方正仿宋_GBK"/>
          <w:color w:val="000000"/>
          <w:sz w:val="28"/>
        </w:rPr>
        <w:t>2.“三供一业”分离移交维修改造补助资金绩效目标表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315101天津市人民政府国有资产监督管理委员会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“三供一业”分离移交维修改造补助资金</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9100.00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9100.00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完成天铁地区“三供一业”分离移交维修改造工作，对相关设备设施进行必要维修改造，达到当地基础设施平均水平，分户设表、按户收费，实行社会化管理。</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1.完成天铁地区“三供一业”分离移交维修改造工作，对相关设备设施进行必要维修改造，达到当地基础设施平均水平，分户设表、按户收费，实行社会化管理。</w:t>
            </w:r>
          </w:p>
          <w:p w:rsidR="00F106E6" w:rsidRDefault="004E259D">
            <w:pPr>
              <w:pStyle w:val="2"/>
            </w:pPr>
            <w:r>
              <w:t>2.完成天铁地区“三供一业”分离移交维修改造工作，对相关设备设施进行必要维修改造，达到当地基础设施平均水平，分户设表、按户收费，实行社会化管理。</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维修改造户均标准</w:t>
            </w:r>
          </w:p>
        </w:tc>
        <w:tc>
          <w:tcPr>
            <w:tcW w:w="3430" w:type="dxa"/>
            <w:vAlign w:val="center"/>
          </w:tcPr>
          <w:p w:rsidR="00F106E6" w:rsidRDefault="004E259D">
            <w:pPr>
              <w:pStyle w:val="2"/>
            </w:pPr>
            <w:r>
              <w:t>维修改造户均标准</w:t>
            </w:r>
          </w:p>
        </w:tc>
        <w:tc>
          <w:tcPr>
            <w:tcW w:w="2551" w:type="dxa"/>
            <w:vAlign w:val="center"/>
          </w:tcPr>
          <w:p w:rsidR="00F106E6" w:rsidRDefault="004E259D">
            <w:pPr>
              <w:pStyle w:val="2"/>
            </w:pPr>
            <w:r>
              <w:t>供水5800元/户，供热（气）9500元/户，供电9200元/户，物业5800元/户</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完成率</w:t>
            </w:r>
          </w:p>
        </w:tc>
        <w:tc>
          <w:tcPr>
            <w:tcW w:w="3430" w:type="dxa"/>
            <w:vAlign w:val="center"/>
          </w:tcPr>
          <w:p w:rsidR="00F106E6" w:rsidRDefault="004E259D">
            <w:pPr>
              <w:pStyle w:val="2"/>
            </w:pPr>
            <w:r>
              <w:t>完成率</w:t>
            </w:r>
          </w:p>
        </w:tc>
        <w:tc>
          <w:tcPr>
            <w:tcW w:w="2551" w:type="dxa"/>
            <w:vAlign w:val="center"/>
          </w:tcPr>
          <w:p w:rsidR="00F106E6" w:rsidRDefault="004E259D">
            <w:pPr>
              <w:pStyle w:val="2"/>
            </w:pPr>
            <w:r>
              <w:t>≥100%</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完成维修改造后相关设备设施水平</w:t>
            </w:r>
          </w:p>
        </w:tc>
        <w:tc>
          <w:tcPr>
            <w:tcW w:w="3430" w:type="dxa"/>
            <w:vAlign w:val="center"/>
          </w:tcPr>
          <w:p w:rsidR="00F106E6" w:rsidRDefault="004E259D">
            <w:pPr>
              <w:pStyle w:val="2"/>
            </w:pPr>
            <w:r>
              <w:t>完成维修改造后相关设备设施水平</w:t>
            </w:r>
          </w:p>
        </w:tc>
        <w:tc>
          <w:tcPr>
            <w:tcW w:w="2551" w:type="dxa"/>
            <w:vAlign w:val="center"/>
          </w:tcPr>
          <w:p w:rsidR="00F106E6" w:rsidRDefault="004E259D">
            <w:pPr>
              <w:pStyle w:val="2"/>
            </w:pPr>
            <w:r>
              <w:t>达到当地平均水平</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维修改造完成时间</w:t>
            </w:r>
          </w:p>
        </w:tc>
        <w:tc>
          <w:tcPr>
            <w:tcW w:w="3430" w:type="dxa"/>
            <w:vAlign w:val="center"/>
          </w:tcPr>
          <w:p w:rsidR="00F106E6" w:rsidRDefault="004E259D">
            <w:pPr>
              <w:pStyle w:val="2"/>
            </w:pPr>
            <w:r>
              <w:t>维修改造完成时间</w:t>
            </w:r>
          </w:p>
        </w:tc>
        <w:tc>
          <w:tcPr>
            <w:tcW w:w="2551" w:type="dxa"/>
            <w:vAlign w:val="center"/>
          </w:tcPr>
          <w:p w:rsidR="00F106E6" w:rsidRDefault="004E259D">
            <w:pPr>
              <w:pStyle w:val="2"/>
            </w:pPr>
            <w:r>
              <w:t>2022年底</w:t>
            </w:r>
          </w:p>
        </w:tc>
      </w:tr>
      <w:tr w:rsidR="007B7FA7" w:rsidTr="007B7FA7">
        <w:trPr>
          <w:trHeight w:val="369"/>
          <w:jc w:val="center"/>
        </w:trPr>
        <w:tc>
          <w:tcPr>
            <w:tcW w:w="1276" w:type="dxa"/>
            <w:vAlign w:val="center"/>
          </w:tcPr>
          <w:p w:rsidR="00F106E6" w:rsidRDefault="004E259D">
            <w:pPr>
              <w:pStyle w:val="3"/>
            </w:pPr>
            <w:r>
              <w:t>效益指标</w:t>
            </w:r>
          </w:p>
        </w:tc>
        <w:tc>
          <w:tcPr>
            <w:tcW w:w="1276" w:type="dxa"/>
            <w:vAlign w:val="center"/>
          </w:tcPr>
          <w:p w:rsidR="00F106E6" w:rsidRDefault="004E259D">
            <w:pPr>
              <w:pStyle w:val="2"/>
            </w:pPr>
            <w:r>
              <w:t>经济效益指标</w:t>
            </w:r>
          </w:p>
        </w:tc>
        <w:tc>
          <w:tcPr>
            <w:tcW w:w="1332" w:type="dxa"/>
            <w:vAlign w:val="center"/>
          </w:tcPr>
          <w:p w:rsidR="00F106E6" w:rsidRDefault="004E259D">
            <w:pPr>
              <w:pStyle w:val="2"/>
            </w:pPr>
            <w:r>
              <w:t>减轻企业负担</w:t>
            </w:r>
          </w:p>
        </w:tc>
        <w:tc>
          <w:tcPr>
            <w:tcW w:w="3430" w:type="dxa"/>
            <w:vAlign w:val="center"/>
          </w:tcPr>
          <w:p w:rsidR="00F106E6" w:rsidRDefault="004E259D">
            <w:pPr>
              <w:pStyle w:val="2"/>
            </w:pPr>
            <w:r>
              <w:t>减轻企业负担</w:t>
            </w:r>
          </w:p>
        </w:tc>
        <w:tc>
          <w:tcPr>
            <w:tcW w:w="2551" w:type="dxa"/>
            <w:vAlign w:val="center"/>
          </w:tcPr>
          <w:p w:rsidR="00F106E6" w:rsidRDefault="004E259D">
            <w:pPr>
              <w:pStyle w:val="2"/>
            </w:pPr>
            <w:r>
              <w:t>减轻企业负担</w:t>
            </w:r>
          </w:p>
        </w:tc>
      </w:tr>
      <w:tr w:rsidR="007B7FA7" w:rsidTr="007B7FA7">
        <w:trPr>
          <w:trHeight w:val="369"/>
          <w:jc w:val="center"/>
        </w:trPr>
        <w:tc>
          <w:tcPr>
            <w:tcW w:w="1276" w:type="dxa"/>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满意度</w:t>
            </w:r>
          </w:p>
        </w:tc>
        <w:tc>
          <w:tcPr>
            <w:tcW w:w="3430" w:type="dxa"/>
            <w:vAlign w:val="center"/>
          </w:tcPr>
          <w:p w:rsidR="00F106E6" w:rsidRDefault="004E259D">
            <w:pPr>
              <w:pStyle w:val="2"/>
            </w:pPr>
            <w:r>
              <w:t>满意度</w:t>
            </w:r>
          </w:p>
        </w:tc>
        <w:tc>
          <w:tcPr>
            <w:tcW w:w="2551" w:type="dxa"/>
            <w:vAlign w:val="center"/>
          </w:tcPr>
          <w:p w:rsidR="00F106E6" w:rsidRDefault="004E259D">
            <w:pPr>
              <w:pStyle w:val="2"/>
            </w:pPr>
            <w:r>
              <w:t>≥100%</w:t>
            </w:r>
          </w:p>
        </w:tc>
      </w:tr>
    </w:tbl>
    <w:p w:rsidR="00F106E6" w:rsidRDefault="00F106E6">
      <w:pPr>
        <w:sectPr w:rsidR="00F106E6">
          <w:pgSz w:w="11900" w:h="16840"/>
          <w:pgMar w:top="1984" w:right="1304" w:bottom="1134" w:left="1304" w:header="720" w:footer="720" w:gutter="0"/>
          <w:cols w:space="720"/>
        </w:sectPr>
      </w:pPr>
    </w:p>
    <w:p w:rsidR="00F106E6" w:rsidRDefault="00065013">
      <w:pPr>
        <w:ind w:firstLine="560"/>
        <w:outlineLvl w:val="3"/>
      </w:pPr>
      <w:bookmarkStart w:id="3" w:name="_Toc_4_4_0000000007"/>
      <w:r>
        <w:rPr>
          <w:rFonts w:ascii="方正仿宋_GBK" w:eastAsia="方正仿宋_GBK" w:hAnsi="方正仿宋_GBK" w:cs="方正仿宋_GBK" w:hint="eastAsia"/>
          <w:color w:val="000000"/>
          <w:sz w:val="28"/>
          <w:lang w:eastAsia="zh-CN"/>
        </w:rPr>
        <w:lastRenderedPageBreak/>
        <w:t>3</w:t>
      </w:r>
      <w:r w:rsidR="004E259D">
        <w:rPr>
          <w:rFonts w:ascii="方正仿宋_GBK" w:eastAsia="方正仿宋_GBK" w:hAnsi="方正仿宋_GBK" w:cs="方正仿宋_GBK"/>
          <w:color w:val="000000"/>
          <w:sz w:val="28"/>
        </w:rPr>
        <w:t>.补充城投集团资本实力（2022年)绩效目标表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315101天津市人民政府国有资产监督管理委员会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补充城投集团资本实力（2022年)</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4400.00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4400.00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用于对城投集团增资</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1.增强平台公司资本实力，维持较强的偿债能力</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资金到位率</w:t>
            </w:r>
          </w:p>
        </w:tc>
        <w:tc>
          <w:tcPr>
            <w:tcW w:w="3430" w:type="dxa"/>
            <w:vAlign w:val="center"/>
          </w:tcPr>
          <w:p w:rsidR="00F106E6" w:rsidRDefault="004E259D">
            <w:pPr>
              <w:pStyle w:val="2"/>
            </w:pPr>
            <w:r>
              <w:t>资金到位率</w:t>
            </w:r>
          </w:p>
        </w:tc>
        <w:tc>
          <w:tcPr>
            <w:tcW w:w="2551" w:type="dxa"/>
            <w:vAlign w:val="center"/>
          </w:tcPr>
          <w:p w:rsidR="00F106E6" w:rsidRDefault="004E259D">
            <w:pPr>
              <w:pStyle w:val="2"/>
            </w:pPr>
            <w:r>
              <w:t>100%</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资金使用合规性</w:t>
            </w:r>
          </w:p>
        </w:tc>
        <w:tc>
          <w:tcPr>
            <w:tcW w:w="3430" w:type="dxa"/>
            <w:vAlign w:val="center"/>
          </w:tcPr>
          <w:p w:rsidR="00F106E6" w:rsidRDefault="004E259D">
            <w:pPr>
              <w:pStyle w:val="2"/>
            </w:pPr>
            <w:r>
              <w:t>符合公司法及公司章程的规定</w:t>
            </w:r>
          </w:p>
        </w:tc>
        <w:tc>
          <w:tcPr>
            <w:tcW w:w="2551" w:type="dxa"/>
            <w:vAlign w:val="center"/>
          </w:tcPr>
          <w:p w:rsidR="00F106E6" w:rsidRDefault="004E259D">
            <w:pPr>
              <w:pStyle w:val="2"/>
            </w:pPr>
            <w:r>
              <w:t>符合公司法及公司章程的规定</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资金到位及时性</w:t>
            </w:r>
          </w:p>
        </w:tc>
        <w:tc>
          <w:tcPr>
            <w:tcW w:w="3430" w:type="dxa"/>
            <w:vAlign w:val="center"/>
          </w:tcPr>
          <w:p w:rsidR="00F106E6" w:rsidRDefault="004E259D">
            <w:pPr>
              <w:pStyle w:val="2"/>
            </w:pPr>
            <w:r>
              <w:t>资金到位及时性</w:t>
            </w:r>
          </w:p>
        </w:tc>
        <w:tc>
          <w:tcPr>
            <w:tcW w:w="2551" w:type="dxa"/>
            <w:vAlign w:val="center"/>
          </w:tcPr>
          <w:p w:rsidR="00F106E6" w:rsidRDefault="004E259D">
            <w:pPr>
              <w:pStyle w:val="2"/>
            </w:pPr>
            <w:r>
              <w:t>12月底前完成</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拨付资金</w:t>
            </w:r>
          </w:p>
        </w:tc>
        <w:tc>
          <w:tcPr>
            <w:tcW w:w="3430" w:type="dxa"/>
            <w:vAlign w:val="center"/>
          </w:tcPr>
          <w:p w:rsidR="00F106E6" w:rsidRDefault="004E259D">
            <w:pPr>
              <w:pStyle w:val="2"/>
            </w:pPr>
            <w:r>
              <w:t>拨付资金</w:t>
            </w:r>
          </w:p>
        </w:tc>
        <w:tc>
          <w:tcPr>
            <w:tcW w:w="2551" w:type="dxa"/>
            <w:vAlign w:val="center"/>
          </w:tcPr>
          <w:p w:rsidR="00F106E6" w:rsidRDefault="004E259D">
            <w:pPr>
              <w:pStyle w:val="2"/>
            </w:pPr>
            <w:r>
              <w:t>≤4400万元</w:t>
            </w:r>
          </w:p>
        </w:tc>
      </w:tr>
      <w:tr w:rsidR="007B7FA7" w:rsidTr="007B7FA7">
        <w:trPr>
          <w:trHeight w:val="369"/>
          <w:jc w:val="center"/>
        </w:trPr>
        <w:tc>
          <w:tcPr>
            <w:tcW w:w="1276" w:type="dxa"/>
            <w:vMerge w:val="restart"/>
            <w:vAlign w:val="center"/>
          </w:tcPr>
          <w:p w:rsidR="00F106E6" w:rsidRDefault="004E259D">
            <w:pPr>
              <w:pStyle w:val="3"/>
            </w:pPr>
            <w:r>
              <w:t>效益指标</w:t>
            </w:r>
          </w:p>
        </w:tc>
        <w:tc>
          <w:tcPr>
            <w:tcW w:w="1276" w:type="dxa"/>
            <w:vAlign w:val="center"/>
          </w:tcPr>
          <w:p w:rsidR="00F106E6" w:rsidRDefault="004E259D">
            <w:pPr>
              <w:pStyle w:val="2"/>
            </w:pPr>
            <w:r>
              <w:t>经济效益指标</w:t>
            </w:r>
          </w:p>
        </w:tc>
        <w:tc>
          <w:tcPr>
            <w:tcW w:w="1332" w:type="dxa"/>
            <w:vAlign w:val="center"/>
          </w:tcPr>
          <w:p w:rsidR="00F106E6" w:rsidRDefault="004E259D">
            <w:pPr>
              <w:pStyle w:val="2"/>
            </w:pPr>
            <w:r>
              <w:t>资产负债率</w:t>
            </w:r>
          </w:p>
        </w:tc>
        <w:tc>
          <w:tcPr>
            <w:tcW w:w="3430" w:type="dxa"/>
            <w:vAlign w:val="center"/>
          </w:tcPr>
          <w:p w:rsidR="00F106E6" w:rsidRDefault="004E259D">
            <w:pPr>
              <w:pStyle w:val="2"/>
            </w:pPr>
            <w:r>
              <w:t>集团合并口径资产负债率不超过70%</w:t>
            </w:r>
          </w:p>
        </w:tc>
        <w:tc>
          <w:tcPr>
            <w:tcW w:w="2551" w:type="dxa"/>
            <w:vAlign w:val="center"/>
          </w:tcPr>
          <w:p w:rsidR="00F106E6" w:rsidRDefault="004E259D">
            <w:pPr>
              <w:pStyle w:val="2"/>
            </w:pPr>
            <w:r>
              <w:t>≤70%</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技术突破创新</w:t>
            </w:r>
          </w:p>
        </w:tc>
        <w:tc>
          <w:tcPr>
            <w:tcW w:w="3430" w:type="dxa"/>
            <w:vAlign w:val="center"/>
          </w:tcPr>
          <w:p w:rsidR="00F106E6" w:rsidRDefault="004E259D">
            <w:pPr>
              <w:pStyle w:val="2"/>
            </w:pPr>
            <w:r>
              <w:t>应用信息化手段优化管理方式，提升项目建设与运营管理水平</w:t>
            </w:r>
          </w:p>
        </w:tc>
        <w:tc>
          <w:tcPr>
            <w:tcW w:w="2551" w:type="dxa"/>
            <w:vAlign w:val="center"/>
          </w:tcPr>
          <w:p w:rsidR="00F106E6" w:rsidRDefault="004E259D">
            <w:pPr>
              <w:pStyle w:val="2"/>
            </w:pPr>
            <w:r>
              <w:t>应用信息化手段优化管理方式，提升项目建设与运营管理水平</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可持续影响指标</w:t>
            </w:r>
          </w:p>
        </w:tc>
        <w:tc>
          <w:tcPr>
            <w:tcW w:w="1332" w:type="dxa"/>
            <w:vAlign w:val="center"/>
          </w:tcPr>
          <w:p w:rsidR="00F106E6" w:rsidRDefault="004E259D">
            <w:pPr>
              <w:pStyle w:val="2"/>
            </w:pPr>
            <w:r>
              <w:t>节能减排</w:t>
            </w:r>
          </w:p>
        </w:tc>
        <w:tc>
          <w:tcPr>
            <w:tcW w:w="3430" w:type="dxa"/>
            <w:vAlign w:val="center"/>
          </w:tcPr>
          <w:p w:rsidR="00F106E6" w:rsidRDefault="004E259D">
            <w:pPr>
              <w:pStyle w:val="2"/>
            </w:pPr>
            <w:r>
              <w:t>积极为改善水体环境，提高城市载体功能，促进生态文明建设做贡献</w:t>
            </w:r>
          </w:p>
        </w:tc>
        <w:tc>
          <w:tcPr>
            <w:tcW w:w="2551" w:type="dxa"/>
            <w:vAlign w:val="center"/>
          </w:tcPr>
          <w:p w:rsidR="00F106E6" w:rsidRDefault="004E259D">
            <w:pPr>
              <w:pStyle w:val="2"/>
            </w:pPr>
            <w:r>
              <w:t>积极为改善水体环境，提高城市载体功能，促进生态文明建设做贡献</w:t>
            </w:r>
          </w:p>
        </w:tc>
      </w:tr>
      <w:tr w:rsidR="007B7FA7" w:rsidTr="007B7FA7">
        <w:trPr>
          <w:trHeight w:val="369"/>
          <w:jc w:val="center"/>
        </w:trPr>
        <w:tc>
          <w:tcPr>
            <w:tcW w:w="1276" w:type="dxa"/>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融资平台企业满意度</w:t>
            </w:r>
          </w:p>
        </w:tc>
        <w:tc>
          <w:tcPr>
            <w:tcW w:w="3430" w:type="dxa"/>
            <w:vAlign w:val="center"/>
          </w:tcPr>
          <w:p w:rsidR="00F106E6" w:rsidRDefault="004E259D">
            <w:pPr>
              <w:pStyle w:val="2"/>
            </w:pPr>
            <w:r>
              <w:t>融资平台企业满意度</w:t>
            </w:r>
          </w:p>
        </w:tc>
        <w:tc>
          <w:tcPr>
            <w:tcW w:w="2551" w:type="dxa"/>
            <w:vAlign w:val="center"/>
          </w:tcPr>
          <w:p w:rsidR="00F106E6" w:rsidRDefault="004E259D">
            <w:pPr>
              <w:pStyle w:val="2"/>
            </w:pPr>
            <w:r>
              <w:t>≥90%</w:t>
            </w:r>
          </w:p>
        </w:tc>
      </w:tr>
    </w:tbl>
    <w:p w:rsidR="00F106E6" w:rsidRDefault="00F106E6">
      <w:pPr>
        <w:sectPr w:rsidR="00F106E6">
          <w:pgSz w:w="11900" w:h="16840"/>
          <w:pgMar w:top="1984" w:right="1304" w:bottom="1134" w:left="1304" w:header="720" w:footer="720" w:gutter="0"/>
          <w:cols w:space="720"/>
        </w:sectPr>
      </w:pPr>
    </w:p>
    <w:p w:rsidR="00F106E6" w:rsidRDefault="00F106E6">
      <w:pPr>
        <w:jc w:val="center"/>
      </w:pPr>
    </w:p>
    <w:p w:rsidR="00F106E6" w:rsidRDefault="00065013">
      <w:pPr>
        <w:ind w:firstLine="560"/>
        <w:outlineLvl w:val="3"/>
      </w:pPr>
      <w:bookmarkStart w:id="4" w:name="_Toc_4_4_0000000008"/>
      <w:r>
        <w:rPr>
          <w:rFonts w:ascii="方正仿宋_GBK" w:eastAsia="方正仿宋_GBK" w:hAnsi="方正仿宋_GBK" w:cs="方正仿宋_GBK" w:hint="eastAsia"/>
          <w:color w:val="000000"/>
          <w:sz w:val="28"/>
          <w:lang w:eastAsia="zh-CN"/>
        </w:rPr>
        <w:t>4</w:t>
      </w:r>
      <w:r w:rsidR="004E259D">
        <w:rPr>
          <w:rFonts w:ascii="方正仿宋_GBK" w:eastAsia="方正仿宋_GBK" w:hAnsi="方正仿宋_GBK" w:cs="方正仿宋_GBK"/>
          <w:color w:val="000000"/>
          <w:sz w:val="28"/>
        </w:rPr>
        <w:t>.补充公交集团资本实力（2022年度）绩效目标表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315101天津市人民政府国有资产监督管理委员会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补充公交集团资本实力（2022年度）</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3500.00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3500.00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增资公交集团</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1.补充公交集团资本实力，支持改革发展，增强服务民生的能力</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资金到位率</w:t>
            </w:r>
          </w:p>
        </w:tc>
        <w:tc>
          <w:tcPr>
            <w:tcW w:w="3430" w:type="dxa"/>
            <w:vAlign w:val="center"/>
          </w:tcPr>
          <w:p w:rsidR="00F106E6" w:rsidRDefault="004E259D">
            <w:pPr>
              <w:pStyle w:val="2"/>
            </w:pPr>
            <w:r>
              <w:t>资金到位率</w:t>
            </w:r>
          </w:p>
        </w:tc>
        <w:tc>
          <w:tcPr>
            <w:tcW w:w="2551" w:type="dxa"/>
            <w:vAlign w:val="center"/>
          </w:tcPr>
          <w:p w:rsidR="00F106E6" w:rsidRDefault="004E259D">
            <w:pPr>
              <w:pStyle w:val="2"/>
            </w:pPr>
            <w:r>
              <w:t>100百分比</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资金使用合规性</w:t>
            </w:r>
          </w:p>
        </w:tc>
        <w:tc>
          <w:tcPr>
            <w:tcW w:w="3430" w:type="dxa"/>
            <w:vAlign w:val="center"/>
          </w:tcPr>
          <w:p w:rsidR="00F106E6" w:rsidRDefault="004E259D">
            <w:pPr>
              <w:pStyle w:val="2"/>
            </w:pPr>
            <w:r>
              <w:t>支持公益性企业</w:t>
            </w:r>
          </w:p>
          <w:p w:rsidR="00F106E6" w:rsidRDefault="00F106E6">
            <w:pPr>
              <w:pStyle w:val="2"/>
            </w:pPr>
          </w:p>
        </w:tc>
        <w:tc>
          <w:tcPr>
            <w:tcW w:w="2551" w:type="dxa"/>
            <w:vAlign w:val="center"/>
          </w:tcPr>
          <w:p w:rsidR="00F106E6" w:rsidRDefault="004E259D">
            <w:pPr>
              <w:pStyle w:val="2"/>
            </w:pPr>
            <w:r>
              <w:t>100百分比</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资金到位及时性</w:t>
            </w:r>
          </w:p>
        </w:tc>
        <w:tc>
          <w:tcPr>
            <w:tcW w:w="3430" w:type="dxa"/>
            <w:vAlign w:val="center"/>
          </w:tcPr>
          <w:p w:rsidR="00F106E6" w:rsidRDefault="004E259D">
            <w:pPr>
              <w:pStyle w:val="2"/>
            </w:pPr>
            <w:r>
              <w:t>资金到位及时性</w:t>
            </w:r>
          </w:p>
        </w:tc>
        <w:tc>
          <w:tcPr>
            <w:tcW w:w="2551" w:type="dxa"/>
            <w:vAlign w:val="center"/>
          </w:tcPr>
          <w:p w:rsidR="00F106E6" w:rsidRDefault="004E259D">
            <w:pPr>
              <w:pStyle w:val="2"/>
            </w:pPr>
            <w:r>
              <w:t>12月底前完成</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拨付金额</w:t>
            </w:r>
          </w:p>
        </w:tc>
        <w:tc>
          <w:tcPr>
            <w:tcW w:w="3430" w:type="dxa"/>
            <w:vAlign w:val="center"/>
          </w:tcPr>
          <w:p w:rsidR="00F106E6" w:rsidRDefault="004E259D">
            <w:pPr>
              <w:pStyle w:val="2"/>
            </w:pPr>
            <w:r>
              <w:t>拨付金额</w:t>
            </w:r>
          </w:p>
        </w:tc>
        <w:tc>
          <w:tcPr>
            <w:tcW w:w="2551" w:type="dxa"/>
            <w:vAlign w:val="center"/>
          </w:tcPr>
          <w:p w:rsidR="00F106E6" w:rsidRDefault="004E259D">
            <w:pPr>
              <w:pStyle w:val="2"/>
            </w:pPr>
            <w:r>
              <w:t>不超过3500万元</w:t>
            </w:r>
          </w:p>
        </w:tc>
      </w:tr>
      <w:tr w:rsidR="007B7FA7" w:rsidTr="007B7FA7">
        <w:trPr>
          <w:trHeight w:val="369"/>
          <w:jc w:val="center"/>
        </w:trPr>
        <w:tc>
          <w:tcPr>
            <w:tcW w:w="1276" w:type="dxa"/>
            <w:vMerge w:val="restart"/>
            <w:vAlign w:val="center"/>
          </w:tcPr>
          <w:p w:rsidR="00F106E6" w:rsidRDefault="004E259D">
            <w:pPr>
              <w:pStyle w:val="3"/>
            </w:pPr>
            <w:r>
              <w:t>效益指标</w:t>
            </w:r>
          </w:p>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支持民生企业</w:t>
            </w:r>
          </w:p>
        </w:tc>
        <w:tc>
          <w:tcPr>
            <w:tcW w:w="3430" w:type="dxa"/>
            <w:vAlign w:val="center"/>
          </w:tcPr>
          <w:p w:rsidR="00F106E6" w:rsidRDefault="004E259D">
            <w:pPr>
              <w:pStyle w:val="2"/>
            </w:pPr>
            <w:r>
              <w:t>支持民生业</w:t>
            </w:r>
          </w:p>
        </w:tc>
        <w:tc>
          <w:tcPr>
            <w:tcW w:w="2551" w:type="dxa"/>
            <w:vAlign w:val="center"/>
          </w:tcPr>
          <w:p w:rsidR="00F106E6" w:rsidRDefault="004E259D">
            <w:pPr>
              <w:pStyle w:val="2"/>
            </w:pPr>
            <w:r>
              <w:t>稳定民生</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可持续影响指标</w:t>
            </w:r>
          </w:p>
        </w:tc>
        <w:tc>
          <w:tcPr>
            <w:tcW w:w="1332" w:type="dxa"/>
            <w:vAlign w:val="center"/>
          </w:tcPr>
          <w:p w:rsidR="00F106E6" w:rsidRDefault="004E259D">
            <w:pPr>
              <w:pStyle w:val="2"/>
            </w:pPr>
            <w:r>
              <w:t>支持改革发展</w:t>
            </w:r>
          </w:p>
        </w:tc>
        <w:tc>
          <w:tcPr>
            <w:tcW w:w="3430" w:type="dxa"/>
            <w:vAlign w:val="center"/>
          </w:tcPr>
          <w:p w:rsidR="00F106E6" w:rsidRDefault="004E259D">
            <w:pPr>
              <w:pStyle w:val="2"/>
            </w:pPr>
            <w:r>
              <w:t>支持改革发展</w:t>
            </w:r>
          </w:p>
        </w:tc>
        <w:tc>
          <w:tcPr>
            <w:tcW w:w="2551" w:type="dxa"/>
            <w:vAlign w:val="center"/>
          </w:tcPr>
          <w:p w:rsidR="00F106E6" w:rsidRDefault="004E259D">
            <w:pPr>
              <w:pStyle w:val="2"/>
            </w:pPr>
            <w:r>
              <w:t>支持公交集团改革发展，增强可持续发展能力</w:t>
            </w:r>
          </w:p>
        </w:tc>
      </w:tr>
      <w:tr w:rsidR="007B7FA7" w:rsidTr="007B7FA7">
        <w:trPr>
          <w:trHeight w:val="369"/>
          <w:jc w:val="center"/>
        </w:trPr>
        <w:tc>
          <w:tcPr>
            <w:tcW w:w="1276" w:type="dxa"/>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民生企业满意度</w:t>
            </w:r>
          </w:p>
        </w:tc>
        <w:tc>
          <w:tcPr>
            <w:tcW w:w="3430" w:type="dxa"/>
            <w:vAlign w:val="center"/>
          </w:tcPr>
          <w:p w:rsidR="00F106E6" w:rsidRDefault="004E259D">
            <w:pPr>
              <w:pStyle w:val="2"/>
            </w:pPr>
            <w:r>
              <w:t>民生企业满意度</w:t>
            </w:r>
          </w:p>
        </w:tc>
        <w:tc>
          <w:tcPr>
            <w:tcW w:w="2551" w:type="dxa"/>
            <w:vAlign w:val="center"/>
          </w:tcPr>
          <w:p w:rsidR="00F106E6" w:rsidRDefault="004E259D">
            <w:pPr>
              <w:pStyle w:val="2"/>
            </w:pPr>
            <w:r>
              <w:t>基本满意</w:t>
            </w:r>
          </w:p>
        </w:tc>
      </w:tr>
    </w:tbl>
    <w:p w:rsidR="00F106E6" w:rsidRDefault="00F106E6">
      <w:pPr>
        <w:sectPr w:rsidR="00F106E6">
          <w:pgSz w:w="11900" w:h="16840"/>
          <w:pgMar w:top="1984" w:right="1304" w:bottom="1134" w:left="1304" w:header="720" w:footer="720" w:gutter="0"/>
          <w:cols w:space="720"/>
        </w:sectPr>
      </w:pPr>
    </w:p>
    <w:p w:rsidR="00F106E6" w:rsidRDefault="00F106E6">
      <w:pPr>
        <w:jc w:val="center"/>
      </w:pPr>
    </w:p>
    <w:p w:rsidR="00F106E6" w:rsidRDefault="00065013">
      <w:pPr>
        <w:ind w:firstLine="560"/>
        <w:outlineLvl w:val="3"/>
      </w:pPr>
      <w:bookmarkStart w:id="5" w:name="_Toc_4_4_0000000009"/>
      <w:r>
        <w:rPr>
          <w:rFonts w:ascii="方正仿宋_GBK" w:eastAsia="方正仿宋_GBK" w:hAnsi="方正仿宋_GBK" w:cs="方正仿宋_GBK" w:hint="eastAsia"/>
          <w:color w:val="000000"/>
          <w:sz w:val="28"/>
          <w:lang w:eastAsia="zh-CN"/>
        </w:rPr>
        <w:t>5</w:t>
      </w:r>
      <w:r w:rsidR="004E259D">
        <w:rPr>
          <w:rFonts w:ascii="方正仿宋_GBK" w:eastAsia="方正仿宋_GBK" w:hAnsi="方正仿宋_GBK" w:cs="方正仿宋_GBK"/>
          <w:color w:val="000000"/>
          <w:sz w:val="28"/>
        </w:rPr>
        <w:t>.补充轨道集团资本实力（2022年度）绩效目标表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315101天津市人民政府国有资产监督管理委员会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补充轨道集团资本实力（2022年度）</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2400.00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2400.00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用于对轨道集团进行增资</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1.增强轨道集团实力，推动轨道交通高质量发展</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增资企业户数</w:t>
            </w:r>
          </w:p>
        </w:tc>
        <w:tc>
          <w:tcPr>
            <w:tcW w:w="3430" w:type="dxa"/>
            <w:vAlign w:val="center"/>
          </w:tcPr>
          <w:p w:rsidR="00F106E6" w:rsidRDefault="004E259D">
            <w:pPr>
              <w:pStyle w:val="2"/>
            </w:pPr>
            <w:r>
              <w:t>增资企业户数</w:t>
            </w:r>
          </w:p>
        </w:tc>
        <w:tc>
          <w:tcPr>
            <w:tcW w:w="2551" w:type="dxa"/>
            <w:vAlign w:val="center"/>
          </w:tcPr>
          <w:p w:rsidR="00F106E6" w:rsidRDefault="004E259D">
            <w:pPr>
              <w:pStyle w:val="2"/>
            </w:pPr>
            <w:r>
              <w:t>1户</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资金发放合规性</w:t>
            </w:r>
          </w:p>
        </w:tc>
        <w:tc>
          <w:tcPr>
            <w:tcW w:w="3430" w:type="dxa"/>
            <w:vAlign w:val="center"/>
          </w:tcPr>
          <w:p w:rsidR="00F106E6" w:rsidRDefault="004E259D">
            <w:pPr>
              <w:pStyle w:val="2"/>
            </w:pPr>
            <w:r>
              <w:t>符合公司法及公司章程的规定</w:t>
            </w:r>
          </w:p>
        </w:tc>
        <w:tc>
          <w:tcPr>
            <w:tcW w:w="2551" w:type="dxa"/>
            <w:vAlign w:val="center"/>
          </w:tcPr>
          <w:p w:rsidR="00F106E6" w:rsidRDefault="004E259D">
            <w:pPr>
              <w:pStyle w:val="2"/>
            </w:pPr>
            <w:r>
              <w:t>符合公司法及公司章程的规定</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资金到位准时率</w:t>
            </w:r>
          </w:p>
        </w:tc>
        <w:tc>
          <w:tcPr>
            <w:tcW w:w="3430" w:type="dxa"/>
            <w:vAlign w:val="center"/>
          </w:tcPr>
          <w:p w:rsidR="00F106E6" w:rsidRDefault="004E259D">
            <w:pPr>
              <w:pStyle w:val="2"/>
            </w:pPr>
            <w:r>
              <w:t>资金到位准时率</w:t>
            </w:r>
          </w:p>
        </w:tc>
        <w:tc>
          <w:tcPr>
            <w:tcW w:w="2551" w:type="dxa"/>
            <w:vAlign w:val="center"/>
          </w:tcPr>
          <w:p w:rsidR="00F106E6" w:rsidRDefault="004E259D">
            <w:pPr>
              <w:pStyle w:val="2"/>
            </w:pPr>
            <w:r>
              <w:t>12月底前</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拨付资金额</w:t>
            </w:r>
          </w:p>
        </w:tc>
        <w:tc>
          <w:tcPr>
            <w:tcW w:w="3430" w:type="dxa"/>
            <w:vAlign w:val="center"/>
          </w:tcPr>
          <w:p w:rsidR="00F106E6" w:rsidRDefault="004E259D">
            <w:pPr>
              <w:pStyle w:val="2"/>
            </w:pPr>
            <w:r>
              <w:t>拨付资金额</w:t>
            </w:r>
          </w:p>
        </w:tc>
        <w:tc>
          <w:tcPr>
            <w:tcW w:w="2551" w:type="dxa"/>
            <w:vAlign w:val="center"/>
          </w:tcPr>
          <w:p w:rsidR="00F106E6" w:rsidRDefault="004E259D">
            <w:pPr>
              <w:pStyle w:val="2"/>
            </w:pPr>
            <w:r>
              <w:t>≤2400万元</w:t>
            </w:r>
          </w:p>
        </w:tc>
      </w:tr>
      <w:tr w:rsidR="007B7FA7" w:rsidTr="007B7FA7">
        <w:trPr>
          <w:trHeight w:val="369"/>
          <w:jc w:val="center"/>
        </w:trPr>
        <w:tc>
          <w:tcPr>
            <w:tcW w:w="1276" w:type="dxa"/>
            <w:vMerge w:val="restart"/>
            <w:vAlign w:val="center"/>
          </w:tcPr>
          <w:p w:rsidR="00F106E6" w:rsidRDefault="004E259D">
            <w:pPr>
              <w:pStyle w:val="3"/>
            </w:pPr>
            <w:r>
              <w:t>效益指标</w:t>
            </w:r>
          </w:p>
        </w:tc>
        <w:tc>
          <w:tcPr>
            <w:tcW w:w="1276" w:type="dxa"/>
            <w:vAlign w:val="center"/>
          </w:tcPr>
          <w:p w:rsidR="00F106E6" w:rsidRDefault="004E259D">
            <w:pPr>
              <w:pStyle w:val="2"/>
            </w:pPr>
            <w:r>
              <w:t>经济效益指标</w:t>
            </w:r>
          </w:p>
        </w:tc>
        <w:tc>
          <w:tcPr>
            <w:tcW w:w="1332" w:type="dxa"/>
            <w:vAlign w:val="center"/>
          </w:tcPr>
          <w:p w:rsidR="00F106E6" w:rsidRDefault="004E259D">
            <w:pPr>
              <w:pStyle w:val="2"/>
            </w:pPr>
            <w:r>
              <w:t>成本收入比</w:t>
            </w:r>
          </w:p>
        </w:tc>
        <w:tc>
          <w:tcPr>
            <w:tcW w:w="3430" w:type="dxa"/>
            <w:vAlign w:val="center"/>
          </w:tcPr>
          <w:p w:rsidR="00F106E6" w:rsidRDefault="004E259D">
            <w:pPr>
              <w:pStyle w:val="2"/>
            </w:pPr>
            <w:r>
              <w:t>成本收入比</w:t>
            </w:r>
          </w:p>
        </w:tc>
        <w:tc>
          <w:tcPr>
            <w:tcW w:w="2551" w:type="dxa"/>
            <w:vAlign w:val="center"/>
          </w:tcPr>
          <w:p w:rsidR="00F106E6" w:rsidRDefault="004E259D">
            <w:pPr>
              <w:pStyle w:val="2"/>
            </w:pPr>
            <w:r>
              <w:t>170%</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经济效益指标</w:t>
            </w:r>
          </w:p>
        </w:tc>
        <w:tc>
          <w:tcPr>
            <w:tcW w:w="1332" w:type="dxa"/>
            <w:vAlign w:val="center"/>
          </w:tcPr>
          <w:p w:rsidR="00F106E6" w:rsidRDefault="004E259D">
            <w:pPr>
              <w:pStyle w:val="2"/>
            </w:pPr>
            <w:r>
              <w:t>净资产收益率（地铁运营外其他经营性业务）</w:t>
            </w:r>
          </w:p>
        </w:tc>
        <w:tc>
          <w:tcPr>
            <w:tcW w:w="3430" w:type="dxa"/>
            <w:vAlign w:val="center"/>
          </w:tcPr>
          <w:p w:rsidR="00F106E6" w:rsidRDefault="004E259D">
            <w:pPr>
              <w:pStyle w:val="2"/>
            </w:pPr>
            <w:r>
              <w:t>净资产收益率（地铁运营外其他经营性业务）1.4%</w:t>
            </w:r>
          </w:p>
        </w:tc>
        <w:tc>
          <w:tcPr>
            <w:tcW w:w="2551" w:type="dxa"/>
            <w:vAlign w:val="center"/>
          </w:tcPr>
          <w:p w:rsidR="00F106E6" w:rsidRDefault="004E259D">
            <w:pPr>
              <w:pStyle w:val="2"/>
            </w:pPr>
            <w:r>
              <w:t>≥1.4百分比</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经济效益指标</w:t>
            </w:r>
          </w:p>
        </w:tc>
        <w:tc>
          <w:tcPr>
            <w:tcW w:w="1332" w:type="dxa"/>
            <w:vAlign w:val="center"/>
          </w:tcPr>
          <w:p w:rsidR="00F106E6" w:rsidRDefault="004E259D">
            <w:pPr>
              <w:pStyle w:val="2"/>
            </w:pPr>
            <w:r>
              <w:t>主业利润</w:t>
            </w:r>
          </w:p>
        </w:tc>
        <w:tc>
          <w:tcPr>
            <w:tcW w:w="3430" w:type="dxa"/>
            <w:vAlign w:val="center"/>
          </w:tcPr>
          <w:p w:rsidR="00F106E6" w:rsidRDefault="004E259D">
            <w:pPr>
              <w:pStyle w:val="2"/>
            </w:pPr>
            <w:r>
              <w:t>主业利润</w:t>
            </w:r>
          </w:p>
        </w:tc>
        <w:tc>
          <w:tcPr>
            <w:tcW w:w="2551" w:type="dxa"/>
            <w:vAlign w:val="center"/>
          </w:tcPr>
          <w:p w:rsidR="00F106E6" w:rsidRDefault="004E259D">
            <w:pPr>
              <w:pStyle w:val="2"/>
            </w:pPr>
            <w:r>
              <w:t>59738万元</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全员劳动生产率</w:t>
            </w:r>
          </w:p>
        </w:tc>
        <w:tc>
          <w:tcPr>
            <w:tcW w:w="3430" w:type="dxa"/>
            <w:vAlign w:val="center"/>
          </w:tcPr>
          <w:p w:rsidR="00F106E6" w:rsidRDefault="004E259D">
            <w:pPr>
              <w:pStyle w:val="2"/>
            </w:pPr>
            <w:r>
              <w:t>全员劳动生产率14.8万元/人</w:t>
            </w:r>
          </w:p>
        </w:tc>
        <w:tc>
          <w:tcPr>
            <w:tcW w:w="2551" w:type="dxa"/>
            <w:vAlign w:val="center"/>
          </w:tcPr>
          <w:p w:rsidR="00F106E6" w:rsidRDefault="004E259D">
            <w:pPr>
              <w:pStyle w:val="2"/>
            </w:pPr>
            <w:r>
              <w:t>≥14.8万元/人</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运营服务质量评价</w:t>
            </w:r>
          </w:p>
        </w:tc>
        <w:tc>
          <w:tcPr>
            <w:tcW w:w="3430" w:type="dxa"/>
            <w:vAlign w:val="center"/>
          </w:tcPr>
          <w:p w:rsidR="00F106E6" w:rsidRDefault="004E259D">
            <w:pPr>
              <w:pStyle w:val="2"/>
            </w:pPr>
            <w:r>
              <w:t>运营服务质量评价280分</w:t>
            </w:r>
          </w:p>
        </w:tc>
        <w:tc>
          <w:tcPr>
            <w:tcW w:w="2551" w:type="dxa"/>
            <w:vAlign w:val="center"/>
          </w:tcPr>
          <w:p w:rsidR="00F106E6" w:rsidRDefault="004E259D">
            <w:pPr>
              <w:pStyle w:val="2"/>
            </w:pPr>
            <w:r>
              <w:t>≥280分</w:t>
            </w:r>
          </w:p>
        </w:tc>
      </w:tr>
      <w:tr w:rsidR="007B7FA7" w:rsidTr="007B7FA7">
        <w:trPr>
          <w:trHeight w:val="369"/>
          <w:jc w:val="center"/>
        </w:trPr>
        <w:tc>
          <w:tcPr>
            <w:tcW w:w="1276" w:type="dxa"/>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轨道集团满意度</w:t>
            </w:r>
          </w:p>
        </w:tc>
        <w:tc>
          <w:tcPr>
            <w:tcW w:w="3430" w:type="dxa"/>
            <w:vAlign w:val="center"/>
          </w:tcPr>
          <w:p w:rsidR="00F106E6" w:rsidRDefault="004E259D">
            <w:pPr>
              <w:pStyle w:val="2"/>
            </w:pPr>
            <w:r>
              <w:t>轨道集团满意度</w:t>
            </w:r>
          </w:p>
        </w:tc>
        <w:tc>
          <w:tcPr>
            <w:tcW w:w="2551" w:type="dxa"/>
            <w:vAlign w:val="center"/>
          </w:tcPr>
          <w:p w:rsidR="00F106E6" w:rsidRDefault="004E259D">
            <w:pPr>
              <w:pStyle w:val="2"/>
            </w:pPr>
            <w:r>
              <w:t>≥90%</w:t>
            </w:r>
          </w:p>
        </w:tc>
      </w:tr>
    </w:tbl>
    <w:p w:rsidR="00F106E6" w:rsidRDefault="00F106E6">
      <w:pPr>
        <w:sectPr w:rsidR="00F106E6">
          <w:pgSz w:w="11900" w:h="16840"/>
          <w:pgMar w:top="1984" w:right="1304" w:bottom="1134" w:left="1304" w:header="720" w:footer="720" w:gutter="0"/>
          <w:cols w:space="720"/>
        </w:sectPr>
      </w:pPr>
    </w:p>
    <w:p w:rsidR="00F106E6" w:rsidRDefault="00F106E6">
      <w:pPr>
        <w:jc w:val="center"/>
      </w:pPr>
    </w:p>
    <w:p w:rsidR="00F106E6" w:rsidRDefault="00065013">
      <w:pPr>
        <w:ind w:firstLine="560"/>
        <w:outlineLvl w:val="3"/>
      </w:pPr>
      <w:bookmarkStart w:id="6" w:name="_Toc_4_4_0000000010"/>
      <w:r>
        <w:rPr>
          <w:rFonts w:ascii="方正仿宋_GBK" w:eastAsia="方正仿宋_GBK" w:hAnsi="方正仿宋_GBK" w:cs="方正仿宋_GBK" w:hint="eastAsia"/>
          <w:color w:val="000000"/>
          <w:sz w:val="28"/>
          <w:lang w:eastAsia="zh-CN"/>
        </w:rPr>
        <w:t>6</w:t>
      </w:r>
      <w:r w:rsidR="004E259D">
        <w:rPr>
          <w:rFonts w:ascii="方正仿宋_GBK" w:eastAsia="方正仿宋_GBK" w:hAnsi="方正仿宋_GBK" w:cs="方正仿宋_GBK"/>
          <w:color w:val="000000"/>
          <w:sz w:val="28"/>
        </w:rPr>
        <w:t>.国有企业职教幼教退休教师待遇问题经费（2021年度）绩效目标表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315101天津市人民政府国有资产监督管理委员会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国有企业职教幼教退休教师待遇问题经费（2021年度）</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3394.00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3394.00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完成2021年度我市妥善解决国有企业职教幼教退休教师待遇测算、待遇差发放等相关工作。</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1.完成2021年度我市妥善解决国有企业职教幼教退休教师待遇测算、待遇差发放等相关工作。</w:t>
            </w:r>
          </w:p>
          <w:p w:rsidR="00F106E6" w:rsidRDefault="004E259D">
            <w:pPr>
              <w:pStyle w:val="2"/>
            </w:pPr>
            <w:r>
              <w:t>2.完成2021年度我市妥善解决国有企业职教幼教退休教师待遇测算、待遇差发放等相关工作。</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发放标准</w:t>
            </w:r>
          </w:p>
        </w:tc>
        <w:tc>
          <w:tcPr>
            <w:tcW w:w="3430" w:type="dxa"/>
            <w:vAlign w:val="center"/>
          </w:tcPr>
          <w:p w:rsidR="00F106E6" w:rsidRDefault="004E259D">
            <w:pPr>
              <w:pStyle w:val="2"/>
            </w:pPr>
            <w:r>
              <w:t>发放标准</w:t>
            </w:r>
          </w:p>
        </w:tc>
        <w:tc>
          <w:tcPr>
            <w:tcW w:w="2551" w:type="dxa"/>
            <w:vAlign w:val="center"/>
          </w:tcPr>
          <w:p w:rsidR="00F106E6" w:rsidRDefault="004E259D">
            <w:pPr>
              <w:pStyle w:val="2"/>
            </w:pPr>
            <w:r>
              <w:t>按照相关文件要求执行</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严格按照文件相关流程要求开展</w:t>
            </w:r>
          </w:p>
        </w:tc>
        <w:tc>
          <w:tcPr>
            <w:tcW w:w="3430" w:type="dxa"/>
            <w:vAlign w:val="center"/>
          </w:tcPr>
          <w:p w:rsidR="00F106E6" w:rsidRDefault="004E259D">
            <w:pPr>
              <w:pStyle w:val="2"/>
            </w:pPr>
            <w:r>
              <w:t>严格按照文件相关流程要求开展</w:t>
            </w:r>
          </w:p>
        </w:tc>
        <w:tc>
          <w:tcPr>
            <w:tcW w:w="2551" w:type="dxa"/>
            <w:vAlign w:val="center"/>
          </w:tcPr>
          <w:p w:rsidR="00F106E6" w:rsidRDefault="004E259D">
            <w:pPr>
              <w:pStyle w:val="2"/>
            </w:pPr>
            <w:r>
              <w:t>按照相关文件要求执行</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工作完成时间</w:t>
            </w:r>
          </w:p>
        </w:tc>
        <w:tc>
          <w:tcPr>
            <w:tcW w:w="3430" w:type="dxa"/>
            <w:vAlign w:val="center"/>
          </w:tcPr>
          <w:p w:rsidR="00F106E6" w:rsidRDefault="004E259D">
            <w:pPr>
              <w:pStyle w:val="2"/>
            </w:pPr>
            <w:r>
              <w:t>工作完成时间</w:t>
            </w:r>
          </w:p>
        </w:tc>
        <w:tc>
          <w:tcPr>
            <w:tcW w:w="2551" w:type="dxa"/>
            <w:vAlign w:val="center"/>
          </w:tcPr>
          <w:p w:rsidR="00F106E6" w:rsidRDefault="004E259D">
            <w:pPr>
              <w:pStyle w:val="2"/>
            </w:pPr>
            <w:r>
              <w:t>2022年底前</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完成率</w:t>
            </w:r>
          </w:p>
        </w:tc>
        <w:tc>
          <w:tcPr>
            <w:tcW w:w="3430" w:type="dxa"/>
            <w:vAlign w:val="center"/>
          </w:tcPr>
          <w:p w:rsidR="00F106E6" w:rsidRDefault="004E259D">
            <w:pPr>
              <w:pStyle w:val="2"/>
            </w:pPr>
            <w:r>
              <w:t>完成率</w:t>
            </w:r>
          </w:p>
        </w:tc>
        <w:tc>
          <w:tcPr>
            <w:tcW w:w="2551" w:type="dxa"/>
            <w:vAlign w:val="center"/>
          </w:tcPr>
          <w:p w:rsidR="00F106E6" w:rsidRDefault="004E259D">
            <w:pPr>
              <w:pStyle w:val="2"/>
            </w:pPr>
            <w:r>
              <w:t>100%</w:t>
            </w:r>
          </w:p>
        </w:tc>
      </w:tr>
      <w:tr w:rsidR="007B7FA7" w:rsidTr="007B7FA7">
        <w:trPr>
          <w:trHeight w:val="369"/>
          <w:jc w:val="center"/>
        </w:trPr>
        <w:tc>
          <w:tcPr>
            <w:tcW w:w="1276" w:type="dxa"/>
            <w:vAlign w:val="center"/>
          </w:tcPr>
          <w:p w:rsidR="00F106E6" w:rsidRDefault="004E259D">
            <w:pPr>
              <w:pStyle w:val="3"/>
            </w:pPr>
            <w:r>
              <w:t>效益指标</w:t>
            </w:r>
          </w:p>
        </w:tc>
        <w:tc>
          <w:tcPr>
            <w:tcW w:w="1276" w:type="dxa"/>
            <w:vAlign w:val="center"/>
          </w:tcPr>
          <w:p w:rsidR="00F106E6" w:rsidRDefault="004E259D">
            <w:pPr>
              <w:pStyle w:val="2"/>
            </w:pPr>
            <w:r>
              <w:t>经济效益指标</w:t>
            </w:r>
          </w:p>
        </w:tc>
        <w:tc>
          <w:tcPr>
            <w:tcW w:w="1332" w:type="dxa"/>
            <w:vAlign w:val="center"/>
          </w:tcPr>
          <w:p w:rsidR="00F106E6" w:rsidRDefault="004E259D">
            <w:pPr>
              <w:pStyle w:val="2"/>
            </w:pPr>
            <w:r>
              <w:t>是否解决待遇低问题</w:t>
            </w:r>
          </w:p>
        </w:tc>
        <w:tc>
          <w:tcPr>
            <w:tcW w:w="3430" w:type="dxa"/>
            <w:vAlign w:val="center"/>
          </w:tcPr>
          <w:p w:rsidR="00F106E6" w:rsidRDefault="004E259D">
            <w:pPr>
              <w:pStyle w:val="2"/>
            </w:pPr>
            <w:r>
              <w:t>是否解决待遇低问题</w:t>
            </w:r>
          </w:p>
        </w:tc>
        <w:tc>
          <w:tcPr>
            <w:tcW w:w="2551" w:type="dxa"/>
            <w:vAlign w:val="center"/>
          </w:tcPr>
          <w:p w:rsidR="00F106E6" w:rsidRDefault="004E259D">
            <w:pPr>
              <w:pStyle w:val="2"/>
            </w:pPr>
            <w:r>
              <w:t>按照相关文件要求，解决待遇低问题</w:t>
            </w:r>
          </w:p>
        </w:tc>
      </w:tr>
      <w:tr w:rsidR="007B7FA7" w:rsidTr="007B7FA7">
        <w:trPr>
          <w:trHeight w:val="369"/>
          <w:jc w:val="center"/>
        </w:trPr>
        <w:tc>
          <w:tcPr>
            <w:tcW w:w="1276" w:type="dxa"/>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满意度</w:t>
            </w:r>
          </w:p>
        </w:tc>
        <w:tc>
          <w:tcPr>
            <w:tcW w:w="3430" w:type="dxa"/>
            <w:vAlign w:val="center"/>
          </w:tcPr>
          <w:p w:rsidR="00F106E6" w:rsidRDefault="004E259D">
            <w:pPr>
              <w:pStyle w:val="2"/>
            </w:pPr>
            <w:r>
              <w:t>满意度</w:t>
            </w:r>
          </w:p>
        </w:tc>
        <w:tc>
          <w:tcPr>
            <w:tcW w:w="2551" w:type="dxa"/>
            <w:vAlign w:val="center"/>
          </w:tcPr>
          <w:p w:rsidR="00F106E6" w:rsidRDefault="004E259D">
            <w:pPr>
              <w:pStyle w:val="2"/>
            </w:pPr>
            <w:r>
              <w:t>≥100%</w:t>
            </w:r>
          </w:p>
        </w:tc>
      </w:tr>
    </w:tbl>
    <w:p w:rsidR="00F106E6" w:rsidRDefault="00F106E6">
      <w:pPr>
        <w:sectPr w:rsidR="00F106E6">
          <w:pgSz w:w="11900" w:h="16840"/>
          <w:pgMar w:top="1984" w:right="1304" w:bottom="1134" w:left="1304" w:header="720" w:footer="720" w:gutter="0"/>
          <w:cols w:space="720"/>
        </w:sectPr>
      </w:pPr>
    </w:p>
    <w:p w:rsidR="00F106E6" w:rsidRDefault="00F106E6">
      <w:pPr>
        <w:jc w:val="center"/>
      </w:pPr>
    </w:p>
    <w:p w:rsidR="00F106E6" w:rsidRDefault="00065013">
      <w:pPr>
        <w:ind w:firstLine="560"/>
        <w:outlineLvl w:val="3"/>
      </w:pPr>
      <w:bookmarkStart w:id="7" w:name="_Toc_4_4_0000000011"/>
      <w:r>
        <w:rPr>
          <w:rFonts w:ascii="方正仿宋_GBK" w:eastAsia="方正仿宋_GBK" w:hAnsi="方正仿宋_GBK" w:cs="方正仿宋_GBK" w:hint="eastAsia"/>
          <w:color w:val="000000"/>
          <w:sz w:val="28"/>
          <w:lang w:eastAsia="zh-CN"/>
        </w:rPr>
        <w:t>7</w:t>
      </w:r>
      <w:r w:rsidR="004E259D">
        <w:rPr>
          <w:rFonts w:ascii="方正仿宋_GBK" w:eastAsia="方正仿宋_GBK" w:hAnsi="方正仿宋_GBK" w:cs="方正仿宋_GBK"/>
          <w:color w:val="000000"/>
          <w:sz w:val="28"/>
        </w:rPr>
        <w:t>.市管企业领导人员特别奖励绩效目标表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315101天津市人民政府国有资产监督管理委员会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市管企业领导人员特别奖励</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200.00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200.00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对符合条件市管企业领导人进行奖励</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1.建立导向明确的奖励机制，激励市管企业领导人员担当作为创新竞进，营造尊重和激励企业家干事创业的良好氛围。</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奖励市管国有企业领导人员</w:t>
            </w:r>
          </w:p>
        </w:tc>
        <w:tc>
          <w:tcPr>
            <w:tcW w:w="3430" w:type="dxa"/>
            <w:vAlign w:val="center"/>
          </w:tcPr>
          <w:p w:rsidR="00F106E6" w:rsidRDefault="004E259D">
            <w:pPr>
              <w:pStyle w:val="2"/>
            </w:pPr>
            <w:r>
              <w:t>人数</w:t>
            </w:r>
          </w:p>
        </w:tc>
        <w:tc>
          <w:tcPr>
            <w:tcW w:w="2551" w:type="dxa"/>
            <w:vAlign w:val="center"/>
          </w:tcPr>
          <w:p w:rsidR="00F106E6" w:rsidRDefault="004E259D">
            <w:pPr>
              <w:pStyle w:val="2"/>
            </w:pPr>
            <w:r>
              <w:t>0-5人</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奖励办法发放标准</w:t>
            </w:r>
          </w:p>
        </w:tc>
        <w:tc>
          <w:tcPr>
            <w:tcW w:w="3430" w:type="dxa"/>
            <w:vAlign w:val="center"/>
          </w:tcPr>
          <w:p w:rsidR="00F106E6" w:rsidRDefault="004E259D">
            <w:pPr>
              <w:pStyle w:val="2"/>
            </w:pPr>
            <w:r>
              <w:t>根据市委、市政府审议通过的特别奖励办法</w:t>
            </w:r>
          </w:p>
        </w:tc>
        <w:tc>
          <w:tcPr>
            <w:tcW w:w="2551" w:type="dxa"/>
            <w:vAlign w:val="center"/>
          </w:tcPr>
          <w:p w:rsidR="00F106E6" w:rsidRDefault="004E259D">
            <w:pPr>
              <w:pStyle w:val="2"/>
            </w:pPr>
            <w:r>
              <w:t>根据市委、市政府审议通过的特别奖励办法</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特别奖励发放时间</w:t>
            </w:r>
          </w:p>
        </w:tc>
        <w:tc>
          <w:tcPr>
            <w:tcW w:w="3430" w:type="dxa"/>
            <w:vAlign w:val="center"/>
          </w:tcPr>
          <w:p w:rsidR="00F106E6" w:rsidRDefault="004E259D">
            <w:pPr>
              <w:pStyle w:val="2"/>
            </w:pPr>
            <w:r>
              <w:t>特别奖励发放时间</w:t>
            </w:r>
          </w:p>
        </w:tc>
        <w:tc>
          <w:tcPr>
            <w:tcW w:w="2551" w:type="dxa"/>
            <w:vAlign w:val="center"/>
          </w:tcPr>
          <w:p w:rsidR="00F106E6" w:rsidRDefault="004E259D">
            <w:pPr>
              <w:pStyle w:val="2"/>
            </w:pPr>
            <w:r>
              <w:t>12月底前</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奖励市管国有企业领导人员</w:t>
            </w:r>
          </w:p>
        </w:tc>
        <w:tc>
          <w:tcPr>
            <w:tcW w:w="3430" w:type="dxa"/>
            <w:vAlign w:val="center"/>
          </w:tcPr>
          <w:p w:rsidR="00F106E6" w:rsidRDefault="004E259D">
            <w:pPr>
              <w:pStyle w:val="2"/>
            </w:pPr>
            <w:r>
              <w:t>奖励市管国有企业领导人员</w:t>
            </w:r>
          </w:p>
        </w:tc>
        <w:tc>
          <w:tcPr>
            <w:tcW w:w="2551" w:type="dxa"/>
            <w:vAlign w:val="center"/>
          </w:tcPr>
          <w:p w:rsidR="00F106E6" w:rsidRDefault="004E259D">
            <w:pPr>
              <w:pStyle w:val="2"/>
            </w:pPr>
            <w:r>
              <w:t>≤200万元</w:t>
            </w:r>
          </w:p>
        </w:tc>
      </w:tr>
      <w:tr w:rsidR="007B7FA7" w:rsidTr="007B7FA7">
        <w:trPr>
          <w:trHeight w:val="369"/>
          <w:jc w:val="center"/>
        </w:trPr>
        <w:tc>
          <w:tcPr>
            <w:tcW w:w="1276" w:type="dxa"/>
            <w:vMerge w:val="restart"/>
            <w:vAlign w:val="center"/>
          </w:tcPr>
          <w:p w:rsidR="00F106E6" w:rsidRDefault="004E259D">
            <w:pPr>
              <w:pStyle w:val="3"/>
            </w:pPr>
            <w:r>
              <w:t>效益指标</w:t>
            </w:r>
          </w:p>
        </w:tc>
        <w:tc>
          <w:tcPr>
            <w:tcW w:w="1276" w:type="dxa"/>
            <w:vAlign w:val="center"/>
          </w:tcPr>
          <w:p w:rsidR="00F106E6" w:rsidRDefault="004E259D">
            <w:pPr>
              <w:pStyle w:val="2"/>
            </w:pPr>
            <w:r>
              <w:t>经济效益指标</w:t>
            </w:r>
          </w:p>
        </w:tc>
        <w:tc>
          <w:tcPr>
            <w:tcW w:w="1332" w:type="dxa"/>
            <w:vAlign w:val="center"/>
          </w:tcPr>
          <w:p w:rsidR="00F106E6" w:rsidRDefault="004E259D">
            <w:pPr>
              <w:pStyle w:val="2"/>
            </w:pPr>
            <w:r>
              <w:t>盈利能力</w:t>
            </w:r>
          </w:p>
        </w:tc>
        <w:tc>
          <w:tcPr>
            <w:tcW w:w="3430" w:type="dxa"/>
            <w:vAlign w:val="center"/>
          </w:tcPr>
          <w:p w:rsidR="00F106E6" w:rsidRDefault="004E259D">
            <w:pPr>
              <w:pStyle w:val="2"/>
            </w:pPr>
            <w:r>
              <w:t>企业盈利能力情况</w:t>
            </w:r>
          </w:p>
        </w:tc>
        <w:tc>
          <w:tcPr>
            <w:tcW w:w="2551" w:type="dxa"/>
            <w:vAlign w:val="center"/>
          </w:tcPr>
          <w:p w:rsidR="00F106E6" w:rsidRDefault="004E259D">
            <w:pPr>
              <w:pStyle w:val="2"/>
            </w:pPr>
            <w:r>
              <w:t>实现企业大幅盈利</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技术突破创新</w:t>
            </w:r>
          </w:p>
        </w:tc>
        <w:tc>
          <w:tcPr>
            <w:tcW w:w="3430" w:type="dxa"/>
            <w:vAlign w:val="center"/>
          </w:tcPr>
          <w:p w:rsidR="00F106E6" w:rsidRDefault="004E259D">
            <w:pPr>
              <w:pStyle w:val="2"/>
            </w:pPr>
            <w:r>
              <w:t>企业技术创新情况</w:t>
            </w:r>
          </w:p>
        </w:tc>
        <w:tc>
          <w:tcPr>
            <w:tcW w:w="2551" w:type="dxa"/>
            <w:vAlign w:val="center"/>
          </w:tcPr>
          <w:p w:rsidR="00F106E6" w:rsidRDefault="004E259D">
            <w:pPr>
              <w:pStyle w:val="2"/>
            </w:pPr>
            <w:r>
              <w:t>因技术突破创新受奖励的企业领导人员，技术突破创新方面应得到市有关部门认可。</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管理能力提升</w:t>
            </w:r>
          </w:p>
        </w:tc>
        <w:tc>
          <w:tcPr>
            <w:tcW w:w="3430" w:type="dxa"/>
            <w:vAlign w:val="center"/>
          </w:tcPr>
          <w:p w:rsidR="00F106E6" w:rsidRDefault="004E259D">
            <w:pPr>
              <w:pStyle w:val="2"/>
            </w:pPr>
            <w:r>
              <w:t>企业管理能力情况</w:t>
            </w:r>
          </w:p>
        </w:tc>
        <w:tc>
          <w:tcPr>
            <w:tcW w:w="2551" w:type="dxa"/>
            <w:vAlign w:val="center"/>
          </w:tcPr>
          <w:p w:rsidR="00F106E6" w:rsidRDefault="004E259D">
            <w:pPr>
              <w:pStyle w:val="2"/>
            </w:pPr>
            <w:r>
              <w:t>积极落实企业改革有关政策，企业内部管理体系健全。</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可持续影响指标</w:t>
            </w:r>
          </w:p>
        </w:tc>
        <w:tc>
          <w:tcPr>
            <w:tcW w:w="1332" w:type="dxa"/>
            <w:vAlign w:val="center"/>
          </w:tcPr>
          <w:p w:rsidR="00F106E6" w:rsidRDefault="004E259D">
            <w:pPr>
              <w:pStyle w:val="2"/>
            </w:pPr>
            <w:r>
              <w:t>发展能力</w:t>
            </w:r>
          </w:p>
        </w:tc>
        <w:tc>
          <w:tcPr>
            <w:tcW w:w="3430" w:type="dxa"/>
            <w:vAlign w:val="center"/>
          </w:tcPr>
          <w:p w:rsidR="00F106E6" w:rsidRDefault="004E259D">
            <w:pPr>
              <w:pStyle w:val="2"/>
            </w:pPr>
            <w:r>
              <w:t>企业发展工作情况</w:t>
            </w:r>
          </w:p>
        </w:tc>
        <w:tc>
          <w:tcPr>
            <w:tcW w:w="2551" w:type="dxa"/>
            <w:vAlign w:val="center"/>
          </w:tcPr>
          <w:p w:rsidR="00F106E6" w:rsidRDefault="004E259D">
            <w:pPr>
              <w:pStyle w:val="2"/>
            </w:pPr>
            <w:r>
              <w:t>企业中长期可持续发展能力不断提升。</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可持续影响指标</w:t>
            </w:r>
          </w:p>
        </w:tc>
        <w:tc>
          <w:tcPr>
            <w:tcW w:w="1332" w:type="dxa"/>
            <w:vAlign w:val="center"/>
          </w:tcPr>
          <w:p w:rsidR="00F106E6" w:rsidRDefault="004E259D">
            <w:pPr>
              <w:pStyle w:val="2"/>
            </w:pPr>
            <w:r>
              <w:t>生产或发展方式创新</w:t>
            </w:r>
          </w:p>
        </w:tc>
        <w:tc>
          <w:tcPr>
            <w:tcW w:w="3430" w:type="dxa"/>
            <w:vAlign w:val="center"/>
          </w:tcPr>
          <w:p w:rsidR="00F106E6" w:rsidRDefault="004E259D">
            <w:pPr>
              <w:pStyle w:val="2"/>
            </w:pPr>
            <w:r>
              <w:t>生产或发展创新情况</w:t>
            </w:r>
          </w:p>
        </w:tc>
        <w:tc>
          <w:tcPr>
            <w:tcW w:w="2551" w:type="dxa"/>
            <w:vAlign w:val="center"/>
          </w:tcPr>
          <w:p w:rsidR="00F106E6" w:rsidRDefault="004E259D">
            <w:pPr>
              <w:pStyle w:val="2"/>
            </w:pPr>
            <w:r>
              <w:t>因创新受奖励的企业领导人员，技术突破创新方面应得到市有关部门认可。</w:t>
            </w:r>
          </w:p>
        </w:tc>
      </w:tr>
      <w:tr w:rsidR="007B7FA7" w:rsidTr="007B7FA7">
        <w:trPr>
          <w:trHeight w:val="369"/>
          <w:jc w:val="center"/>
        </w:trPr>
        <w:tc>
          <w:tcPr>
            <w:tcW w:w="1276" w:type="dxa"/>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服务满意情况</w:t>
            </w:r>
          </w:p>
        </w:tc>
        <w:tc>
          <w:tcPr>
            <w:tcW w:w="3430" w:type="dxa"/>
            <w:vAlign w:val="center"/>
          </w:tcPr>
          <w:p w:rsidR="00F106E6" w:rsidRDefault="004E259D">
            <w:pPr>
              <w:pStyle w:val="2"/>
            </w:pPr>
            <w:r>
              <w:t>服务对象满意情况</w:t>
            </w:r>
          </w:p>
        </w:tc>
        <w:tc>
          <w:tcPr>
            <w:tcW w:w="2551" w:type="dxa"/>
            <w:vAlign w:val="center"/>
          </w:tcPr>
          <w:p w:rsidR="00F106E6" w:rsidRDefault="004E259D">
            <w:pPr>
              <w:pStyle w:val="2"/>
            </w:pPr>
            <w:r>
              <w:t>≥80%</w:t>
            </w:r>
          </w:p>
        </w:tc>
      </w:tr>
    </w:tbl>
    <w:p w:rsidR="00F106E6" w:rsidRDefault="00F106E6">
      <w:pPr>
        <w:sectPr w:rsidR="00F106E6">
          <w:pgSz w:w="11900" w:h="16840"/>
          <w:pgMar w:top="1984" w:right="1304" w:bottom="1134" w:left="1304" w:header="720" w:footer="720" w:gutter="0"/>
          <w:cols w:space="720"/>
        </w:sectPr>
      </w:pPr>
    </w:p>
    <w:p w:rsidR="00F106E6" w:rsidRDefault="00F106E6">
      <w:pPr>
        <w:jc w:val="center"/>
      </w:pPr>
    </w:p>
    <w:p w:rsidR="00F106E6" w:rsidRDefault="00065013">
      <w:pPr>
        <w:ind w:firstLine="560"/>
        <w:outlineLvl w:val="3"/>
      </w:pPr>
      <w:bookmarkStart w:id="8" w:name="_Toc_4_4_0000000012"/>
      <w:r>
        <w:rPr>
          <w:rFonts w:ascii="方正仿宋_GBK" w:eastAsia="方正仿宋_GBK" w:hAnsi="方正仿宋_GBK" w:cs="方正仿宋_GBK" w:hint="eastAsia"/>
          <w:color w:val="000000"/>
          <w:sz w:val="28"/>
          <w:lang w:eastAsia="zh-CN"/>
        </w:rPr>
        <w:t>8</w:t>
      </w:r>
      <w:r w:rsidR="004E259D">
        <w:rPr>
          <w:rFonts w:ascii="方正仿宋_GBK" w:eastAsia="方正仿宋_GBK" w:hAnsi="方正仿宋_GBK" w:cs="方正仿宋_GBK"/>
          <w:color w:val="000000"/>
          <w:sz w:val="28"/>
        </w:rPr>
        <w:t>.天津城投集团增资绩效目标表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315101天津市人民政府国有资产监督管理委员会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天津城投集团增资</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200000.00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200000.00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用于为城投集团增资</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1.集团合并口径资产负债率不超过70%</w:t>
            </w:r>
          </w:p>
          <w:p w:rsidR="00F106E6" w:rsidRDefault="004E259D">
            <w:pPr>
              <w:pStyle w:val="2"/>
            </w:pPr>
            <w:r>
              <w:t>2.全额拨付资金，提高企业竞争力</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拨付资金</w:t>
            </w:r>
          </w:p>
        </w:tc>
        <w:tc>
          <w:tcPr>
            <w:tcW w:w="3430" w:type="dxa"/>
            <w:vAlign w:val="center"/>
          </w:tcPr>
          <w:p w:rsidR="00F106E6" w:rsidRDefault="004E259D">
            <w:pPr>
              <w:pStyle w:val="2"/>
            </w:pPr>
            <w:r>
              <w:t>拨付资金</w:t>
            </w:r>
          </w:p>
        </w:tc>
        <w:tc>
          <w:tcPr>
            <w:tcW w:w="2551" w:type="dxa"/>
            <w:vAlign w:val="center"/>
          </w:tcPr>
          <w:p w:rsidR="00F106E6" w:rsidRDefault="004E259D">
            <w:pPr>
              <w:pStyle w:val="2"/>
            </w:pPr>
            <w:r>
              <w:t>全额拨付20亿元</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增资企业数量</w:t>
            </w:r>
          </w:p>
        </w:tc>
        <w:tc>
          <w:tcPr>
            <w:tcW w:w="3430" w:type="dxa"/>
            <w:vAlign w:val="center"/>
          </w:tcPr>
          <w:p w:rsidR="00F106E6" w:rsidRDefault="004E259D">
            <w:pPr>
              <w:pStyle w:val="2"/>
            </w:pPr>
            <w:r>
              <w:t>增资企业数量</w:t>
            </w:r>
          </w:p>
        </w:tc>
        <w:tc>
          <w:tcPr>
            <w:tcW w:w="2551" w:type="dxa"/>
            <w:vAlign w:val="center"/>
          </w:tcPr>
          <w:p w:rsidR="00F106E6" w:rsidRDefault="004E259D">
            <w:pPr>
              <w:pStyle w:val="2"/>
            </w:pPr>
            <w:r>
              <w:t>1家</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资金使用合规性</w:t>
            </w:r>
          </w:p>
        </w:tc>
        <w:tc>
          <w:tcPr>
            <w:tcW w:w="3430" w:type="dxa"/>
            <w:vAlign w:val="center"/>
          </w:tcPr>
          <w:p w:rsidR="00F106E6" w:rsidRDefault="004E259D">
            <w:pPr>
              <w:pStyle w:val="2"/>
            </w:pPr>
            <w:r>
              <w:t>资金使用合规性</w:t>
            </w:r>
          </w:p>
        </w:tc>
        <w:tc>
          <w:tcPr>
            <w:tcW w:w="2551" w:type="dxa"/>
            <w:vAlign w:val="center"/>
          </w:tcPr>
          <w:p w:rsidR="00F106E6" w:rsidRDefault="004E259D">
            <w:pPr>
              <w:pStyle w:val="2"/>
            </w:pPr>
            <w:r>
              <w:t>合规</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资金到位及时性</w:t>
            </w:r>
          </w:p>
        </w:tc>
        <w:tc>
          <w:tcPr>
            <w:tcW w:w="3430" w:type="dxa"/>
            <w:vAlign w:val="center"/>
          </w:tcPr>
          <w:p w:rsidR="00F106E6" w:rsidRDefault="004E259D">
            <w:pPr>
              <w:pStyle w:val="2"/>
            </w:pPr>
            <w:r>
              <w:t>资金到位及时性</w:t>
            </w:r>
          </w:p>
        </w:tc>
        <w:tc>
          <w:tcPr>
            <w:tcW w:w="2551" w:type="dxa"/>
            <w:vAlign w:val="center"/>
          </w:tcPr>
          <w:p w:rsidR="00F106E6" w:rsidRDefault="004E259D">
            <w:pPr>
              <w:pStyle w:val="2"/>
            </w:pPr>
            <w:r>
              <w:t>100%</w:t>
            </w:r>
          </w:p>
        </w:tc>
      </w:tr>
      <w:tr w:rsidR="007B7FA7" w:rsidTr="007B7FA7">
        <w:trPr>
          <w:trHeight w:val="369"/>
          <w:jc w:val="center"/>
        </w:trPr>
        <w:tc>
          <w:tcPr>
            <w:tcW w:w="1276" w:type="dxa"/>
            <w:vAlign w:val="center"/>
          </w:tcPr>
          <w:p w:rsidR="00F106E6" w:rsidRDefault="004E259D">
            <w:pPr>
              <w:pStyle w:val="3"/>
            </w:pPr>
            <w:r>
              <w:t>效益指标</w:t>
            </w:r>
          </w:p>
        </w:tc>
        <w:tc>
          <w:tcPr>
            <w:tcW w:w="1276" w:type="dxa"/>
            <w:vAlign w:val="center"/>
          </w:tcPr>
          <w:p w:rsidR="00F106E6" w:rsidRDefault="004E259D">
            <w:pPr>
              <w:pStyle w:val="2"/>
            </w:pPr>
            <w:r>
              <w:t>经济效益指标</w:t>
            </w:r>
          </w:p>
        </w:tc>
        <w:tc>
          <w:tcPr>
            <w:tcW w:w="1332" w:type="dxa"/>
            <w:vAlign w:val="center"/>
          </w:tcPr>
          <w:p w:rsidR="00F106E6" w:rsidRDefault="004E259D">
            <w:pPr>
              <w:pStyle w:val="2"/>
            </w:pPr>
            <w:r>
              <w:t>企业竞争力</w:t>
            </w:r>
          </w:p>
        </w:tc>
        <w:tc>
          <w:tcPr>
            <w:tcW w:w="3430" w:type="dxa"/>
            <w:vAlign w:val="center"/>
          </w:tcPr>
          <w:p w:rsidR="00F106E6" w:rsidRDefault="004E259D">
            <w:pPr>
              <w:pStyle w:val="2"/>
            </w:pPr>
            <w:r>
              <w:t>提高企业竞争力</w:t>
            </w:r>
          </w:p>
        </w:tc>
        <w:tc>
          <w:tcPr>
            <w:tcW w:w="2551" w:type="dxa"/>
            <w:vAlign w:val="center"/>
          </w:tcPr>
          <w:p w:rsidR="00F106E6" w:rsidRDefault="004E259D">
            <w:pPr>
              <w:pStyle w:val="2"/>
            </w:pPr>
            <w:r>
              <w:t>集团合并口径资产负债率不超过70%</w:t>
            </w:r>
          </w:p>
        </w:tc>
      </w:tr>
      <w:tr w:rsidR="007B7FA7" w:rsidTr="007B7FA7">
        <w:trPr>
          <w:trHeight w:val="369"/>
          <w:jc w:val="center"/>
        </w:trPr>
        <w:tc>
          <w:tcPr>
            <w:tcW w:w="1276" w:type="dxa"/>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融资平台企业满意度</w:t>
            </w:r>
          </w:p>
        </w:tc>
        <w:tc>
          <w:tcPr>
            <w:tcW w:w="3430" w:type="dxa"/>
            <w:vAlign w:val="center"/>
          </w:tcPr>
          <w:p w:rsidR="00F106E6" w:rsidRDefault="004E259D">
            <w:pPr>
              <w:pStyle w:val="2"/>
            </w:pPr>
            <w:r>
              <w:t>融资平台企业满意度</w:t>
            </w:r>
          </w:p>
        </w:tc>
        <w:tc>
          <w:tcPr>
            <w:tcW w:w="2551" w:type="dxa"/>
            <w:vAlign w:val="center"/>
          </w:tcPr>
          <w:p w:rsidR="00F106E6" w:rsidRDefault="004E259D">
            <w:pPr>
              <w:pStyle w:val="2"/>
            </w:pPr>
            <w:r>
              <w:t>基本满意</w:t>
            </w:r>
          </w:p>
        </w:tc>
      </w:tr>
    </w:tbl>
    <w:p w:rsidR="00F106E6" w:rsidRDefault="00F106E6">
      <w:pPr>
        <w:sectPr w:rsidR="00F106E6">
          <w:pgSz w:w="11900" w:h="16840"/>
          <w:pgMar w:top="1984" w:right="1304" w:bottom="1134" w:left="1304" w:header="720" w:footer="720" w:gutter="0"/>
          <w:cols w:space="720"/>
        </w:sectPr>
      </w:pPr>
    </w:p>
    <w:p w:rsidR="00F106E6" w:rsidRDefault="00F106E6">
      <w:pPr>
        <w:jc w:val="center"/>
      </w:pPr>
    </w:p>
    <w:p w:rsidR="00F106E6" w:rsidRDefault="00065013">
      <w:pPr>
        <w:ind w:firstLine="560"/>
        <w:outlineLvl w:val="3"/>
      </w:pPr>
      <w:bookmarkStart w:id="9" w:name="_Toc_4_4_0000000013"/>
      <w:r>
        <w:rPr>
          <w:rFonts w:ascii="方正仿宋_GBK" w:eastAsia="方正仿宋_GBK" w:hAnsi="方正仿宋_GBK" w:cs="方正仿宋_GBK" w:hint="eastAsia"/>
          <w:color w:val="000000"/>
          <w:sz w:val="28"/>
          <w:lang w:eastAsia="zh-CN"/>
        </w:rPr>
        <w:t>9</w:t>
      </w:r>
      <w:r w:rsidR="004E259D">
        <w:rPr>
          <w:rFonts w:ascii="方正仿宋_GBK" w:eastAsia="方正仿宋_GBK" w:hAnsi="方正仿宋_GBK" w:cs="方正仿宋_GBK"/>
          <w:color w:val="000000"/>
          <w:sz w:val="28"/>
        </w:rPr>
        <w:t>.天津市京津冀协同发展专项债券2022年支付利息绩效目标表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315101天津市人民政府国有资产监督管理委员会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天津市京津冀协同发展专项债券2022年支付利息</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13512.00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13512.00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天津市京津冀协同发展专项债券2022年支付利息</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1.按期支付利息</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2022年支付贷款利息笔数</w:t>
            </w:r>
          </w:p>
        </w:tc>
        <w:tc>
          <w:tcPr>
            <w:tcW w:w="3430" w:type="dxa"/>
            <w:vAlign w:val="center"/>
          </w:tcPr>
          <w:p w:rsidR="00F106E6" w:rsidRDefault="004E259D">
            <w:pPr>
              <w:pStyle w:val="2"/>
            </w:pPr>
            <w:r>
              <w:t>2022年支付贷款利息笔数</w:t>
            </w:r>
          </w:p>
        </w:tc>
        <w:tc>
          <w:tcPr>
            <w:tcW w:w="2551" w:type="dxa"/>
            <w:vAlign w:val="center"/>
          </w:tcPr>
          <w:p w:rsidR="00F106E6" w:rsidRDefault="004E259D">
            <w:pPr>
              <w:pStyle w:val="2"/>
            </w:pPr>
            <w:r>
              <w:t>6笔</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足额支付利息</w:t>
            </w:r>
          </w:p>
        </w:tc>
        <w:tc>
          <w:tcPr>
            <w:tcW w:w="3430" w:type="dxa"/>
            <w:vAlign w:val="center"/>
          </w:tcPr>
          <w:p w:rsidR="00F106E6" w:rsidRDefault="004E259D">
            <w:pPr>
              <w:pStyle w:val="2"/>
            </w:pPr>
            <w:r>
              <w:t>足额支付利息</w:t>
            </w:r>
          </w:p>
        </w:tc>
        <w:tc>
          <w:tcPr>
            <w:tcW w:w="2551" w:type="dxa"/>
            <w:vAlign w:val="center"/>
          </w:tcPr>
          <w:p w:rsidR="00F106E6" w:rsidRDefault="004E259D">
            <w:pPr>
              <w:pStyle w:val="2"/>
            </w:pPr>
            <w:r>
              <w:t>足额</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偿还利息及时率</w:t>
            </w:r>
          </w:p>
        </w:tc>
        <w:tc>
          <w:tcPr>
            <w:tcW w:w="3430" w:type="dxa"/>
            <w:vAlign w:val="center"/>
          </w:tcPr>
          <w:p w:rsidR="00F106E6" w:rsidRDefault="004E259D">
            <w:pPr>
              <w:pStyle w:val="2"/>
            </w:pPr>
            <w:r>
              <w:t>偿还利息及时率</w:t>
            </w:r>
          </w:p>
        </w:tc>
        <w:tc>
          <w:tcPr>
            <w:tcW w:w="2551" w:type="dxa"/>
            <w:vAlign w:val="center"/>
          </w:tcPr>
          <w:p w:rsidR="00F106E6" w:rsidRDefault="004E259D">
            <w:pPr>
              <w:pStyle w:val="2"/>
            </w:pPr>
            <w:r>
              <w:t>100%</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偿还利息金额</w:t>
            </w:r>
          </w:p>
        </w:tc>
        <w:tc>
          <w:tcPr>
            <w:tcW w:w="3430" w:type="dxa"/>
            <w:vAlign w:val="center"/>
          </w:tcPr>
          <w:p w:rsidR="00F106E6" w:rsidRDefault="004E259D">
            <w:pPr>
              <w:pStyle w:val="2"/>
            </w:pPr>
            <w:r>
              <w:t>偿还利息金额</w:t>
            </w:r>
          </w:p>
        </w:tc>
        <w:tc>
          <w:tcPr>
            <w:tcW w:w="2551" w:type="dxa"/>
            <w:vAlign w:val="center"/>
          </w:tcPr>
          <w:p w:rsidR="00F106E6" w:rsidRDefault="004E259D">
            <w:pPr>
              <w:pStyle w:val="2"/>
            </w:pPr>
            <w:r>
              <w:t>13512万元</w:t>
            </w:r>
          </w:p>
        </w:tc>
      </w:tr>
      <w:tr w:rsidR="007B7FA7" w:rsidTr="007B7FA7">
        <w:trPr>
          <w:trHeight w:val="369"/>
          <w:jc w:val="center"/>
        </w:trPr>
        <w:tc>
          <w:tcPr>
            <w:tcW w:w="1276" w:type="dxa"/>
            <w:vAlign w:val="center"/>
          </w:tcPr>
          <w:p w:rsidR="00F106E6" w:rsidRDefault="004E259D">
            <w:pPr>
              <w:pStyle w:val="3"/>
            </w:pPr>
            <w:r>
              <w:t>效益指标</w:t>
            </w:r>
          </w:p>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维护债券市场稳定</w:t>
            </w:r>
          </w:p>
        </w:tc>
        <w:tc>
          <w:tcPr>
            <w:tcW w:w="3430" w:type="dxa"/>
            <w:vAlign w:val="center"/>
          </w:tcPr>
          <w:p w:rsidR="00F106E6" w:rsidRDefault="004E259D">
            <w:pPr>
              <w:pStyle w:val="2"/>
            </w:pPr>
            <w:r>
              <w:t>维护债券市场稳定</w:t>
            </w:r>
          </w:p>
        </w:tc>
        <w:tc>
          <w:tcPr>
            <w:tcW w:w="2551" w:type="dxa"/>
            <w:vAlign w:val="center"/>
          </w:tcPr>
          <w:p w:rsidR="00F106E6" w:rsidRDefault="004E259D">
            <w:pPr>
              <w:pStyle w:val="2"/>
            </w:pPr>
            <w:r>
              <w:t>维护债券市场稳定</w:t>
            </w:r>
          </w:p>
        </w:tc>
      </w:tr>
      <w:tr w:rsidR="007B7FA7" w:rsidTr="007B7FA7">
        <w:trPr>
          <w:trHeight w:val="369"/>
          <w:jc w:val="center"/>
        </w:trPr>
        <w:tc>
          <w:tcPr>
            <w:tcW w:w="1276" w:type="dxa"/>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债权人满意程度</w:t>
            </w:r>
          </w:p>
        </w:tc>
        <w:tc>
          <w:tcPr>
            <w:tcW w:w="3430" w:type="dxa"/>
            <w:vAlign w:val="center"/>
          </w:tcPr>
          <w:p w:rsidR="00F106E6" w:rsidRDefault="004E259D">
            <w:pPr>
              <w:pStyle w:val="2"/>
            </w:pPr>
            <w:r>
              <w:t>债权人满意程度</w:t>
            </w:r>
          </w:p>
        </w:tc>
        <w:tc>
          <w:tcPr>
            <w:tcW w:w="2551" w:type="dxa"/>
            <w:vAlign w:val="center"/>
          </w:tcPr>
          <w:p w:rsidR="00F106E6" w:rsidRDefault="004E259D">
            <w:pPr>
              <w:pStyle w:val="2"/>
            </w:pPr>
            <w:r>
              <w:t>≥90%</w:t>
            </w:r>
          </w:p>
        </w:tc>
      </w:tr>
    </w:tbl>
    <w:p w:rsidR="00F106E6" w:rsidRDefault="00F106E6">
      <w:pPr>
        <w:sectPr w:rsidR="00F106E6">
          <w:pgSz w:w="11900" w:h="16840"/>
          <w:pgMar w:top="1984" w:right="1304" w:bottom="1134" w:left="1304" w:header="720" w:footer="720" w:gutter="0"/>
          <w:cols w:space="720"/>
        </w:sectPr>
      </w:pPr>
    </w:p>
    <w:p w:rsidR="00F106E6" w:rsidRDefault="00F106E6">
      <w:pPr>
        <w:jc w:val="center"/>
      </w:pPr>
    </w:p>
    <w:p w:rsidR="00F106E6" w:rsidRDefault="004E259D">
      <w:pPr>
        <w:ind w:firstLine="560"/>
        <w:outlineLvl w:val="3"/>
      </w:pPr>
      <w:bookmarkStart w:id="10" w:name="_Toc_4_4_0000000014"/>
      <w:r>
        <w:rPr>
          <w:rFonts w:ascii="方正仿宋_GBK" w:eastAsia="方正仿宋_GBK" w:hAnsi="方正仿宋_GBK" w:cs="方正仿宋_GBK"/>
          <w:color w:val="000000"/>
          <w:sz w:val="28"/>
        </w:rPr>
        <w:t>1</w:t>
      </w:r>
      <w:r w:rsidR="00065013">
        <w:rPr>
          <w:rFonts w:ascii="方正仿宋_GBK" w:eastAsia="方正仿宋_GBK" w:hAnsi="方正仿宋_GBK" w:cs="方正仿宋_GBK" w:hint="eastAsia"/>
          <w:color w:val="000000"/>
          <w:sz w:val="28"/>
          <w:lang w:eastAsia="zh-CN"/>
        </w:rPr>
        <w:t>0</w:t>
      </w:r>
      <w:r>
        <w:rPr>
          <w:rFonts w:ascii="方正仿宋_GBK" w:eastAsia="方正仿宋_GBK" w:hAnsi="方正仿宋_GBK" w:cs="方正仿宋_GBK"/>
          <w:color w:val="000000"/>
          <w:sz w:val="28"/>
        </w:rPr>
        <w:t>.外部董事薪酬（2022年度）绩效目标表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315101天津市人民政府国有资产监督管理委员会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外部董事薪酬（2022年度）</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100.00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100.00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用于支付市属企业外部董事薪酬</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1.完善公司治理，加强对外部董事履职管理，促进企业科学决策、民主决策、依法决策。</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兼职外部董事</w:t>
            </w:r>
          </w:p>
        </w:tc>
        <w:tc>
          <w:tcPr>
            <w:tcW w:w="3430" w:type="dxa"/>
            <w:vAlign w:val="center"/>
          </w:tcPr>
          <w:p w:rsidR="00F106E6" w:rsidRDefault="004E259D">
            <w:pPr>
              <w:pStyle w:val="2"/>
            </w:pPr>
            <w:r>
              <w:t>人数</w:t>
            </w:r>
          </w:p>
        </w:tc>
        <w:tc>
          <w:tcPr>
            <w:tcW w:w="2551" w:type="dxa"/>
            <w:vAlign w:val="center"/>
          </w:tcPr>
          <w:p w:rsidR="00F106E6" w:rsidRDefault="004E259D">
            <w:pPr>
              <w:pStyle w:val="2"/>
            </w:pPr>
            <w:r>
              <w:t>49人数</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考核评价薪酬发放标准</w:t>
            </w:r>
          </w:p>
        </w:tc>
        <w:tc>
          <w:tcPr>
            <w:tcW w:w="3430" w:type="dxa"/>
            <w:vAlign w:val="center"/>
          </w:tcPr>
          <w:p w:rsidR="00F106E6" w:rsidRDefault="004E259D">
            <w:pPr>
              <w:pStyle w:val="2"/>
            </w:pPr>
            <w:r>
              <w:t>根据市外部董事薪酬管理暂行办法及外部董事评价结果发放</w:t>
            </w:r>
          </w:p>
        </w:tc>
        <w:tc>
          <w:tcPr>
            <w:tcW w:w="2551" w:type="dxa"/>
            <w:vAlign w:val="center"/>
          </w:tcPr>
          <w:p w:rsidR="00F106E6" w:rsidRDefault="004E259D">
            <w:pPr>
              <w:pStyle w:val="2"/>
            </w:pPr>
            <w:r>
              <w:t>根据市外部董事薪酬管理暂行办法及外部董事评价结果发放</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兼职外部董事评价薪酬</w:t>
            </w:r>
          </w:p>
        </w:tc>
        <w:tc>
          <w:tcPr>
            <w:tcW w:w="3430" w:type="dxa"/>
            <w:vAlign w:val="center"/>
          </w:tcPr>
          <w:p w:rsidR="00F106E6" w:rsidRDefault="004E259D">
            <w:pPr>
              <w:pStyle w:val="2"/>
            </w:pPr>
            <w:r>
              <w:t>拨付资金</w:t>
            </w:r>
          </w:p>
        </w:tc>
        <w:tc>
          <w:tcPr>
            <w:tcW w:w="2551" w:type="dxa"/>
            <w:vAlign w:val="center"/>
          </w:tcPr>
          <w:p w:rsidR="00F106E6" w:rsidRDefault="004E259D">
            <w:pPr>
              <w:pStyle w:val="2"/>
            </w:pPr>
            <w:r>
              <w:t>≤100万元</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考核评价薪酬发放时效</w:t>
            </w:r>
          </w:p>
        </w:tc>
        <w:tc>
          <w:tcPr>
            <w:tcW w:w="3430" w:type="dxa"/>
            <w:vAlign w:val="center"/>
          </w:tcPr>
          <w:p w:rsidR="00F106E6" w:rsidRDefault="004E259D">
            <w:pPr>
              <w:pStyle w:val="2"/>
            </w:pPr>
            <w:r>
              <w:t>兼职外部董事考核评价薪酬，确保于2022年考核评价结束后20个工作日内发放。</w:t>
            </w:r>
          </w:p>
        </w:tc>
        <w:tc>
          <w:tcPr>
            <w:tcW w:w="2551" w:type="dxa"/>
            <w:vAlign w:val="center"/>
          </w:tcPr>
          <w:p w:rsidR="00F106E6" w:rsidRDefault="004E259D">
            <w:pPr>
              <w:pStyle w:val="2"/>
            </w:pPr>
            <w:r>
              <w:t>兼职外部董事考核评价薪酬，确保于2022年考核评价结束后20个工作日内发放。</w:t>
            </w:r>
          </w:p>
        </w:tc>
      </w:tr>
      <w:tr w:rsidR="007B7FA7" w:rsidTr="007B7FA7">
        <w:trPr>
          <w:trHeight w:val="369"/>
          <w:jc w:val="center"/>
        </w:trPr>
        <w:tc>
          <w:tcPr>
            <w:tcW w:w="1276" w:type="dxa"/>
            <w:vMerge w:val="restart"/>
            <w:vAlign w:val="center"/>
          </w:tcPr>
          <w:p w:rsidR="00F106E6" w:rsidRDefault="004E259D">
            <w:pPr>
              <w:pStyle w:val="3"/>
            </w:pPr>
            <w:r>
              <w:t>效益指标</w:t>
            </w:r>
          </w:p>
        </w:tc>
        <w:tc>
          <w:tcPr>
            <w:tcW w:w="1276" w:type="dxa"/>
            <w:vAlign w:val="center"/>
          </w:tcPr>
          <w:p w:rsidR="00F106E6" w:rsidRDefault="004E259D">
            <w:pPr>
              <w:pStyle w:val="2"/>
            </w:pPr>
            <w:r>
              <w:t>经济效益指标</w:t>
            </w:r>
          </w:p>
        </w:tc>
        <w:tc>
          <w:tcPr>
            <w:tcW w:w="1332" w:type="dxa"/>
            <w:vAlign w:val="center"/>
          </w:tcPr>
          <w:p w:rsidR="00F106E6" w:rsidRDefault="004E259D">
            <w:pPr>
              <w:pStyle w:val="2"/>
            </w:pPr>
            <w:r>
              <w:t>提高董事会决策质量与效率。</w:t>
            </w:r>
          </w:p>
        </w:tc>
        <w:tc>
          <w:tcPr>
            <w:tcW w:w="3430" w:type="dxa"/>
            <w:vAlign w:val="center"/>
          </w:tcPr>
          <w:p w:rsidR="00F106E6" w:rsidRDefault="004E259D">
            <w:pPr>
              <w:pStyle w:val="2"/>
            </w:pPr>
            <w:r>
              <w:t>有效提高</w:t>
            </w:r>
          </w:p>
        </w:tc>
        <w:tc>
          <w:tcPr>
            <w:tcW w:w="2551" w:type="dxa"/>
            <w:vAlign w:val="center"/>
          </w:tcPr>
          <w:p w:rsidR="00F106E6" w:rsidRDefault="004E259D">
            <w:pPr>
              <w:pStyle w:val="2"/>
            </w:pPr>
            <w:r>
              <w:t>提高董事会决策质量与效率。</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健全完善公司治理机制，防止内部人控制。</w:t>
            </w:r>
          </w:p>
        </w:tc>
        <w:tc>
          <w:tcPr>
            <w:tcW w:w="3430" w:type="dxa"/>
            <w:vAlign w:val="center"/>
          </w:tcPr>
          <w:p w:rsidR="00F106E6" w:rsidRDefault="004E259D">
            <w:pPr>
              <w:pStyle w:val="2"/>
            </w:pPr>
            <w:r>
              <w:t>有效健全</w:t>
            </w:r>
          </w:p>
        </w:tc>
        <w:tc>
          <w:tcPr>
            <w:tcW w:w="2551" w:type="dxa"/>
            <w:vAlign w:val="center"/>
          </w:tcPr>
          <w:p w:rsidR="00F106E6" w:rsidRDefault="004E259D">
            <w:pPr>
              <w:pStyle w:val="2"/>
            </w:pPr>
            <w:r>
              <w:t>健全完善公司治理机制，防止内部人控制。</w:t>
            </w:r>
          </w:p>
        </w:tc>
      </w:tr>
      <w:tr w:rsidR="007B7FA7" w:rsidTr="007B7FA7">
        <w:trPr>
          <w:trHeight w:val="369"/>
          <w:jc w:val="center"/>
        </w:trPr>
        <w:tc>
          <w:tcPr>
            <w:tcW w:w="1276" w:type="dxa"/>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外部董事满意度</w:t>
            </w:r>
          </w:p>
        </w:tc>
        <w:tc>
          <w:tcPr>
            <w:tcW w:w="3430" w:type="dxa"/>
            <w:vAlign w:val="center"/>
          </w:tcPr>
          <w:p w:rsidR="00F106E6" w:rsidRDefault="004E259D">
            <w:pPr>
              <w:pStyle w:val="2"/>
            </w:pPr>
            <w:r>
              <w:t>外部董事投诉率</w:t>
            </w:r>
          </w:p>
        </w:tc>
        <w:tc>
          <w:tcPr>
            <w:tcW w:w="2551" w:type="dxa"/>
            <w:vAlign w:val="center"/>
          </w:tcPr>
          <w:p w:rsidR="00F106E6" w:rsidRDefault="004E259D">
            <w:pPr>
              <w:pStyle w:val="2"/>
            </w:pPr>
            <w:r>
              <w:t>≤5%</w:t>
            </w:r>
          </w:p>
        </w:tc>
      </w:tr>
    </w:tbl>
    <w:p w:rsidR="00F106E6" w:rsidRDefault="00F106E6">
      <w:pPr>
        <w:sectPr w:rsidR="00F106E6">
          <w:pgSz w:w="11900" w:h="16840"/>
          <w:pgMar w:top="1984" w:right="1304" w:bottom="1134" w:left="1304" w:header="720" w:footer="720" w:gutter="0"/>
          <w:cols w:space="720"/>
        </w:sectPr>
      </w:pPr>
    </w:p>
    <w:p w:rsidR="00F106E6" w:rsidRDefault="00F106E6">
      <w:pPr>
        <w:jc w:val="center"/>
      </w:pPr>
    </w:p>
    <w:p w:rsidR="00F106E6" w:rsidRDefault="004E259D">
      <w:pPr>
        <w:ind w:firstLine="560"/>
        <w:outlineLvl w:val="3"/>
      </w:pPr>
      <w:bookmarkStart w:id="11" w:name="_Toc_4_4_0000000015"/>
      <w:r>
        <w:rPr>
          <w:rFonts w:ascii="方正仿宋_GBK" w:eastAsia="方正仿宋_GBK" w:hAnsi="方正仿宋_GBK" w:cs="方正仿宋_GBK"/>
          <w:color w:val="000000"/>
          <w:sz w:val="28"/>
        </w:rPr>
        <w:t>1</w:t>
      </w:r>
      <w:r w:rsidR="00065013">
        <w:rPr>
          <w:rFonts w:ascii="方正仿宋_GBK" w:eastAsia="方正仿宋_GBK" w:hAnsi="方正仿宋_GBK" w:cs="方正仿宋_GBK" w:hint="eastAsia"/>
          <w:color w:val="000000"/>
          <w:sz w:val="28"/>
          <w:lang w:eastAsia="zh-CN"/>
        </w:rPr>
        <w:t>1</w:t>
      </w:r>
      <w:r>
        <w:rPr>
          <w:rFonts w:ascii="方正仿宋_GBK" w:eastAsia="方正仿宋_GBK" w:hAnsi="方正仿宋_GBK" w:cs="方正仿宋_GBK"/>
          <w:color w:val="000000"/>
          <w:sz w:val="28"/>
        </w:rPr>
        <w:t>.增强国恒公司的资本实力（2022年度）绩效目标表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315101天津市人民政府国有资产监督管理委员会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增强国恒公司的资本实力（2022年度）</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5588.00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5588.00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用于增强国恒公司资本实力</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1.增强平台公司资本实力，增强国恒公司服务国企改革发展的能力。</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拨付企业户数</w:t>
            </w:r>
          </w:p>
        </w:tc>
        <w:tc>
          <w:tcPr>
            <w:tcW w:w="3430" w:type="dxa"/>
            <w:vAlign w:val="center"/>
          </w:tcPr>
          <w:p w:rsidR="00F106E6" w:rsidRDefault="004E259D">
            <w:pPr>
              <w:pStyle w:val="2"/>
            </w:pPr>
            <w:r>
              <w:t>拨付企业户数</w:t>
            </w:r>
          </w:p>
        </w:tc>
        <w:tc>
          <w:tcPr>
            <w:tcW w:w="2551" w:type="dxa"/>
            <w:vAlign w:val="center"/>
          </w:tcPr>
          <w:p w:rsidR="00F106E6" w:rsidRDefault="004E259D">
            <w:pPr>
              <w:pStyle w:val="2"/>
            </w:pPr>
            <w:r>
              <w:t>1户</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资金发放合规性</w:t>
            </w:r>
          </w:p>
        </w:tc>
        <w:tc>
          <w:tcPr>
            <w:tcW w:w="3430" w:type="dxa"/>
            <w:vAlign w:val="center"/>
          </w:tcPr>
          <w:p w:rsidR="00F106E6" w:rsidRDefault="004E259D">
            <w:pPr>
              <w:pStyle w:val="2"/>
            </w:pPr>
            <w:r>
              <w:t>符合公司法及公司章程有关规定</w:t>
            </w:r>
          </w:p>
        </w:tc>
        <w:tc>
          <w:tcPr>
            <w:tcW w:w="2551" w:type="dxa"/>
            <w:vAlign w:val="center"/>
          </w:tcPr>
          <w:p w:rsidR="00F106E6" w:rsidRDefault="004E259D">
            <w:pPr>
              <w:pStyle w:val="2"/>
            </w:pPr>
            <w:r>
              <w:t>符合公司法及公司章程有关规定</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及时拨付资金</w:t>
            </w:r>
          </w:p>
          <w:p w:rsidR="00F106E6" w:rsidRDefault="00F106E6">
            <w:pPr>
              <w:pStyle w:val="2"/>
            </w:pPr>
          </w:p>
          <w:p w:rsidR="00F106E6" w:rsidRDefault="00F106E6">
            <w:pPr>
              <w:pStyle w:val="2"/>
            </w:pPr>
          </w:p>
        </w:tc>
        <w:tc>
          <w:tcPr>
            <w:tcW w:w="3430" w:type="dxa"/>
            <w:vAlign w:val="center"/>
          </w:tcPr>
          <w:p w:rsidR="00F106E6" w:rsidRDefault="004E259D">
            <w:pPr>
              <w:pStyle w:val="2"/>
            </w:pPr>
            <w:r>
              <w:t>12月底前完成</w:t>
            </w:r>
          </w:p>
        </w:tc>
        <w:tc>
          <w:tcPr>
            <w:tcW w:w="2551" w:type="dxa"/>
            <w:vAlign w:val="center"/>
          </w:tcPr>
          <w:p w:rsidR="00F106E6" w:rsidRDefault="004E259D">
            <w:pPr>
              <w:pStyle w:val="2"/>
            </w:pPr>
            <w:r>
              <w:t>12月底前完成</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拨付资金金额</w:t>
            </w:r>
          </w:p>
        </w:tc>
        <w:tc>
          <w:tcPr>
            <w:tcW w:w="3430" w:type="dxa"/>
            <w:vAlign w:val="center"/>
          </w:tcPr>
          <w:p w:rsidR="00F106E6" w:rsidRDefault="004E259D">
            <w:pPr>
              <w:pStyle w:val="2"/>
            </w:pPr>
            <w:r>
              <w:t>拨付资金金额</w:t>
            </w:r>
          </w:p>
        </w:tc>
        <w:tc>
          <w:tcPr>
            <w:tcW w:w="2551" w:type="dxa"/>
            <w:vAlign w:val="center"/>
          </w:tcPr>
          <w:p w:rsidR="00F106E6" w:rsidRDefault="004E259D">
            <w:pPr>
              <w:pStyle w:val="2"/>
            </w:pPr>
            <w:r>
              <w:t>≤5588万元</w:t>
            </w:r>
          </w:p>
        </w:tc>
      </w:tr>
      <w:tr w:rsidR="007B7FA7" w:rsidTr="007B7FA7">
        <w:trPr>
          <w:trHeight w:val="369"/>
          <w:jc w:val="center"/>
        </w:trPr>
        <w:tc>
          <w:tcPr>
            <w:tcW w:w="1276" w:type="dxa"/>
            <w:vMerge w:val="restart"/>
            <w:vAlign w:val="center"/>
          </w:tcPr>
          <w:p w:rsidR="00F106E6" w:rsidRDefault="004E259D">
            <w:pPr>
              <w:pStyle w:val="3"/>
            </w:pPr>
            <w:r>
              <w:t>效益指标</w:t>
            </w:r>
          </w:p>
        </w:tc>
        <w:tc>
          <w:tcPr>
            <w:tcW w:w="1276" w:type="dxa"/>
            <w:vAlign w:val="center"/>
          </w:tcPr>
          <w:p w:rsidR="00F106E6" w:rsidRDefault="004E259D">
            <w:pPr>
              <w:pStyle w:val="2"/>
            </w:pPr>
            <w:r>
              <w:t>经济效益指标</w:t>
            </w:r>
          </w:p>
        </w:tc>
        <w:tc>
          <w:tcPr>
            <w:tcW w:w="1332" w:type="dxa"/>
            <w:vAlign w:val="center"/>
          </w:tcPr>
          <w:p w:rsidR="00F106E6" w:rsidRDefault="004E259D">
            <w:pPr>
              <w:pStyle w:val="2"/>
            </w:pPr>
            <w:r>
              <w:t>资产负债率</w:t>
            </w:r>
          </w:p>
        </w:tc>
        <w:tc>
          <w:tcPr>
            <w:tcW w:w="3430" w:type="dxa"/>
            <w:vAlign w:val="center"/>
          </w:tcPr>
          <w:p w:rsidR="00F106E6" w:rsidRDefault="004E259D">
            <w:pPr>
              <w:pStyle w:val="2"/>
            </w:pPr>
            <w:r>
              <w:t>企业资产负债率</w:t>
            </w:r>
          </w:p>
        </w:tc>
        <w:tc>
          <w:tcPr>
            <w:tcW w:w="2551" w:type="dxa"/>
            <w:vAlign w:val="center"/>
          </w:tcPr>
          <w:p w:rsidR="00F106E6" w:rsidRDefault="004E259D">
            <w:pPr>
              <w:pStyle w:val="2"/>
            </w:pPr>
            <w:r>
              <w:t>≤60%</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可持续影响指标</w:t>
            </w:r>
          </w:p>
        </w:tc>
        <w:tc>
          <w:tcPr>
            <w:tcW w:w="1332" w:type="dxa"/>
            <w:vAlign w:val="center"/>
          </w:tcPr>
          <w:p w:rsidR="00F106E6" w:rsidRDefault="004E259D">
            <w:pPr>
              <w:pStyle w:val="2"/>
            </w:pPr>
            <w:r>
              <w:t>保持金融机构贷款的稳定续作</w:t>
            </w:r>
          </w:p>
        </w:tc>
        <w:tc>
          <w:tcPr>
            <w:tcW w:w="3430" w:type="dxa"/>
            <w:vAlign w:val="center"/>
          </w:tcPr>
          <w:p w:rsidR="00F106E6" w:rsidRDefault="004E259D">
            <w:pPr>
              <w:pStyle w:val="2"/>
            </w:pPr>
            <w:r>
              <w:t>提升金融机构信心</w:t>
            </w:r>
          </w:p>
        </w:tc>
        <w:tc>
          <w:tcPr>
            <w:tcW w:w="2551" w:type="dxa"/>
            <w:vAlign w:val="center"/>
          </w:tcPr>
          <w:p w:rsidR="00F106E6" w:rsidRDefault="004E259D">
            <w:pPr>
              <w:pStyle w:val="2"/>
            </w:pPr>
            <w:r>
              <w:t>提升金融机构信心</w:t>
            </w:r>
          </w:p>
        </w:tc>
      </w:tr>
      <w:tr w:rsidR="007B7FA7" w:rsidTr="007B7FA7">
        <w:trPr>
          <w:trHeight w:val="369"/>
          <w:jc w:val="center"/>
        </w:trPr>
        <w:tc>
          <w:tcPr>
            <w:tcW w:w="1276" w:type="dxa"/>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企业满意度</w:t>
            </w:r>
          </w:p>
        </w:tc>
        <w:tc>
          <w:tcPr>
            <w:tcW w:w="3430" w:type="dxa"/>
            <w:vAlign w:val="center"/>
          </w:tcPr>
          <w:p w:rsidR="00F106E6" w:rsidRDefault="004E259D">
            <w:pPr>
              <w:pStyle w:val="2"/>
            </w:pPr>
            <w:r>
              <w:t>企业满意度</w:t>
            </w:r>
          </w:p>
        </w:tc>
        <w:tc>
          <w:tcPr>
            <w:tcW w:w="2551" w:type="dxa"/>
            <w:vAlign w:val="center"/>
          </w:tcPr>
          <w:p w:rsidR="00F106E6" w:rsidRDefault="004E259D">
            <w:pPr>
              <w:pStyle w:val="2"/>
            </w:pPr>
            <w:r>
              <w:t>≥90%</w:t>
            </w:r>
          </w:p>
        </w:tc>
      </w:tr>
    </w:tbl>
    <w:p w:rsidR="00F106E6" w:rsidRDefault="00F106E6">
      <w:pPr>
        <w:sectPr w:rsidR="00F106E6">
          <w:pgSz w:w="11900" w:h="16840"/>
          <w:pgMar w:top="1984" w:right="1304" w:bottom="1134" w:left="1304" w:header="720" w:footer="720" w:gutter="0"/>
          <w:cols w:space="720"/>
        </w:sectPr>
      </w:pPr>
    </w:p>
    <w:p w:rsidR="00F106E6" w:rsidRDefault="00F106E6">
      <w:pPr>
        <w:jc w:val="center"/>
      </w:pPr>
    </w:p>
    <w:p w:rsidR="00F106E6" w:rsidRDefault="004E259D">
      <w:pPr>
        <w:ind w:firstLine="560"/>
        <w:outlineLvl w:val="3"/>
      </w:pPr>
      <w:bookmarkStart w:id="12" w:name="_Toc_4_4_0000000016"/>
      <w:r>
        <w:rPr>
          <w:rFonts w:ascii="方正仿宋_GBK" w:eastAsia="方正仿宋_GBK" w:hAnsi="方正仿宋_GBK" w:cs="方正仿宋_GBK"/>
          <w:color w:val="000000"/>
          <w:sz w:val="28"/>
        </w:rPr>
        <w:t>1</w:t>
      </w:r>
      <w:r w:rsidR="00065013">
        <w:rPr>
          <w:rFonts w:ascii="方正仿宋_GBK" w:eastAsia="方正仿宋_GBK" w:hAnsi="方正仿宋_GBK" w:cs="方正仿宋_GBK" w:hint="eastAsia"/>
          <w:color w:val="000000"/>
          <w:sz w:val="28"/>
          <w:lang w:eastAsia="zh-CN"/>
        </w:rPr>
        <w:t>2</w:t>
      </w:r>
      <w:r>
        <w:rPr>
          <w:rFonts w:ascii="方正仿宋_GBK" w:eastAsia="方正仿宋_GBK" w:hAnsi="方正仿宋_GBK" w:cs="方正仿宋_GBK"/>
          <w:color w:val="000000"/>
          <w:sz w:val="28"/>
        </w:rPr>
        <w:t>.增强津诚资本的资本实力（2022年度）绩效目标表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315101天津市人民政府国有资产监督管理委员会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增强津诚资本的资本实力（2022年度）</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1000.00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1000.00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用于对津诚资本进行增资</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1.增资平台公司，增强器服务国企改革发展的能力</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增资企业数量</w:t>
            </w:r>
          </w:p>
        </w:tc>
        <w:tc>
          <w:tcPr>
            <w:tcW w:w="3430" w:type="dxa"/>
            <w:vAlign w:val="center"/>
          </w:tcPr>
          <w:p w:rsidR="00F106E6" w:rsidRDefault="004E259D">
            <w:pPr>
              <w:pStyle w:val="2"/>
            </w:pPr>
            <w:r>
              <w:t>增资企业数量</w:t>
            </w:r>
          </w:p>
        </w:tc>
        <w:tc>
          <w:tcPr>
            <w:tcW w:w="2551" w:type="dxa"/>
            <w:vAlign w:val="center"/>
          </w:tcPr>
          <w:p w:rsidR="00F106E6" w:rsidRDefault="004E259D">
            <w:pPr>
              <w:pStyle w:val="2"/>
            </w:pPr>
            <w:r>
              <w:t>1户</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资金发放规定</w:t>
            </w:r>
          </w:p>
        </w:tc>
        <w:tc>
          <w:tcPr>
            <w:tcW w:w="3430" w:type="dxa"/>
            <w:vAlign w:val="center"/>
          </w:tcPr>
          <w:p w:rsidR="00F106E6" w:rsidRDefault="004E259D">
            <w:pPr>
              <w:pStyle w:val="2"/>
            </w:pPr>
            <w:r>
              <w:t>按照公司法及公司章程的有关规定</w:t>
            </w:r>
          </w:p>
        </w:tc>
        <w:tc>
          <w:tcPr>
            <w:tcW w:w="2551" w:type="dxa"/>
            <w:vAlign w:val="center"/>
          </w:tcPr>
          <w:p w:rsidR="00F106E6" w:rsidRDefault="004E259D">
            <w:pPr>
              <w:pStyle w:val="2"/>
            </w:pPr>
            <w:r>
              <w:t>按照公司法及公司章程的有关规定</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资金发放时间</w:t>
            </w:r>
          </w:p>
        </w:tc>
        <w:tc>
          <w:tcPr>
            <w:tcW w:w="3430" w:type="dxa"/>
            <w:vAlign w:val="center"/>
          </w:tcPr>
          <w:p w:rsidR="00F106E6" w:rsidRDefault="004E259D">
            <w:pPr>
              <w:pStyle w:val="2"/>
            </w:pPr>
            <w:r>
              <w:t>资金发放时间</w:t>
            </w:r>
          </w:p>
        </w:tc>
        <w:tc>
          <w:tcPr>
            <w:tcW w:w="2551" w:type="dxa"/>
            <w:vAlign w:val="center"/>
          </w:tcPr>
          <w:p w:rsidR="00F106E6" w:rsidRDefault="004E259D">
            <w:pPr>
              <w:pStyle w:val="2"/>
            </w:pPr>
            <w:r>
              <w:t>12月底前</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增资金额</w:t>
            </w:r>
          </w:p>
        </w:tc>
        <w:tc>
          <w:tcPr>
            <w:tcW w:w="3430" w:type="dxa"/>
            <w:vAlign w:val="center"/>
          </w:tcPr>
          <w:p w:rsidR="00F106E6" w:rsidRDefault="004E259D">
            <w:pPr>
              <w:pStyle w:val="2"/>
            </w:pPr>
            <w:r>
              <w:t>增资金额</w:t>
            </w:r>
          </w:p>
        </w:tc>
        <w:tc>
          <w:tcPr>
            <w:tcW w:w="2551" w:type="dxa"/>
            <w:vAlign w:val="center"/>
          </w:tcPr>
          <w:p w:rsidR="00F106E6" w:rsidRDefault="004E259D">
            <w:pPr>
              <w:pStyle w:val="2"/>
            </w:pPr>
            <w:r>
              <w:t>≤1000万元</w:t>
            </w:r>
          </w:p>
        </w:tc>
      </w:tr>
      <w:tr w:rsidR="007B7FA7" w:rsidTr="007B7FA7">
        <w:trPr>
          <w:trHeight w:val="369"/>
          <w:jc w:val="center"/>
        </w:trPr>
        <w:tc>
          <w:tcPr>
            <w:tcW w:w="1276" w:type="dxa"/>
            <w:vMerge w:val="restart"/>
            <w:vAlign w:val="center"/>
          </w:tcPr>
          <w:p w:rsidR="00F106E6" w:rsidRDefault="004E259D">
            <w:pPr>
              <w:pStyle w:val="3"/>
            </w:pPr>
            <w:r>
              <w:t>效益指标</w:t>
            </w:r>
          </w:p>
        </w:tc>
        <w:tc>
          <w:tcPr>
            <w:tcW w:w="1276" w:type="dxa"/>
            <w:vAlign w:val="center"/>
          </w:tcPr>
          <w:p w:rsidR="00F106E6" w:rsidRDefault="004E259D">
            <w:pPr>
              <w:pStyle w:val="2"/>
            </w:pPr>
            <w:r>
              <w:t>经济效益指标</w:t>
            </w:r>
          </w:p>
        </w:tc>
        <w:tc>
          <w:tcPr>
            <w:tcW w:w="1332" w:type="dxa"/>
            <w:vAlign w:val="center"/>
          </w:tcPr>
          <w:p w:rsidR="00F106E6" w:rsidRDefault="004E259D">
            <w:pPr>
              <w:pStyle w:val="2"/>
            </w:pPr>
            <w:r>
              <w:t>资产负债率</w:t>
            </w:r>
          </w:p>
        </w:tc>
        <w:tc>
          <w:tcPr>
            <w:tcW w:w="3430" w:type="dxa"/>
            <w:vAlign w:val="center"/>
          </w:tcPr>
          <w:p w:rsidR="00F106E6" w:rsidRDefault="004E259D">
            <w:pPr>
              <w:pStyle w:val="2"/>
            </w:pPr>
            <w:r>
              <w:t>企业资产负债率</w:t>
            </w:r>
          </w:p>
        </w:tc>
        <w:tc>
          <w:tcPr>
            <w:tcW w:w="2551" w:type="dxa"/>
            <w:vAlign w:val="center"/>
          </w:tcPr>
          <w:p w:rsidR="00F106E6" w:rsidRDefault="004E259D">
            <w:pPr>
              <w:pStyle w:val="2"/>
            </w:pPr>
            <w:r>
              <w:t>≤61%</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提高管理模式，提升项目管理效率。</w:t>
            </w:r>
          </w:p>
        </w:tc>
        <w:tc>
          <w:tcPr>
            <w:tcW w:w="3430" w:type="dxa"/>
            <w:vAlign w:val="center"/>
          </w:tcPr>
          <w:p w:rsidR="00F106E6" w:rsidRDefault="004E259D">
            <w:pPr>
              <w:pStyle w:val="2"/>
            </w:pPr>
            <w:r>
              <w:t>有效提高</w:t>
            </w:r>
          </w:p>
        </w:tc>
        <w:tc>
          <w:tcPr>
            <w:tcW w:w="2551" w:type="dxa"/>
            <w:vAlign w:val="center"/>
          </w:tcPr>
          <w:p w:rsidR="00F106E6" w:rsidRDefault="004E259D">
            <w:pPr>
              <w:pStyle w:val="2"/>
            </w:pPr>
            <w:r>
              <w:t>有效提高</w:t>
            </w:r>
          </w:p>
        </w:tc>
      </w:tr>
      <w:tr w:rsidR="007B7FA7" w:rsidTr="007B7FA7">
        <w:trPr>
          <w:trHeight w:val="369"/>
          <w:jc w:val="center"/>
        </w:trPr>
        <w:tc>
          <w:tcPr>
            <w:tcW w:w="1276" w:type="dxa"/>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企业满意度</w:t>
            </w:r>
          </w:p>
        </w:tc>
        <w:tc>
          <w:tcPr>
            <w:tcW w:w="3430" w:type="dxa"/>
            <w:vAlign w:val="center"/>
          </w:tcPr>
          <w:p w:rsidR="00F106E6" w:rsidRDefault="004E259D">
            <w:pPr>
              <w:pStyle w:val="2"/>
            </w:pPr>
            <w:r>
              <w:t>企业满意度</w:t>
            </w:r>
          </w:p>
        </w:tc>
        <w:tc>
          <w:tcPr>
            <w:tcW w:w="2551" w:type="dxa"/>
            <w:vAlign w:val="center"/>
          </w:tcPr>
          <w:p w:rsidR="00F106E6" w:rsidRDefault="004E259D">
            <w:pPr>
              <w:pStyle w:val="2"/>
            </w:pPr>
            <w:r>
              <w:t>≥90%</w:t>
            </w:r>
          </w:p>
        </w:tc>
      </w:tr>
    </w:tbl>
    <w:p w:rsidR="00F106E6" w:rsidRDefault="00F106E6">
      <w:pPr>
        <w:sectPr w:rsidR="00F106E6">
          <w:pgSz w:w="11900" w:h="16840"/>
          <w:pgMar w:top="1984" w:right="1304" w:bottom="1134" w:left="1304" w:header="720" w:footer="720" w:gutter="0"/>
          <w:cols w:space="720"/>
        </w:sectPr>
      </w:pPr>
    </w:p>
    <w:p w:rsidR="00F106E6" w:rsidRDefault="00F106E6">
      <w:pPr>
        <w:jc w:val="center"/>
      </w:pPr>
    </w:p>
    <w:p w:rsidR="00F106E6" w:rsidRDefault="004E259D">
      <w:pPr>
        <w:ind w:firstLine="560"/>
        <w:outlineLvl w:val="3"/>
      </w:pPr>
      <w:bookmarkStart w:id="13" w:name="_Toc_4_4_0000000017"/>
      <w:r>
        <w:rPr>
          <w:rFonts w:ascii="方正仿宋_GBK" w:eastAsia="方正仿宋_GBK" w:hAnsi="方正仿宋_GBK" w:cs="方正仿宋_GBK"/>
          <w:color w:val="000000"/>
          <w:sz w:val="28"/>
        </w:rPr>
        <w:t>1</w:t>
      </w:r>
      <w:r w:rsidR="00065013">
        <w:rPr>
          <w:rFonts w:ascii="方正仿宋_GBK" w:eastAsia="方正仿宋_GBK" w:hAnsi="方正仿宋_GBK" w:cs="方正仿宋_GBK" w:hint="eastAsia"/>
          <w:color w:val="000000"/>
          <w:sz w:val="28"/>
          <w:lang w:eastAsia="zh-CN"/>
        </w:rPr>
        <w:t>3</w:t>
      </w:r>
      <w:r>
        <w:rPr>
          <w:rFonts w:ascii="方正仿宋_GBK" w:eastAsia="方正仿宋_GBK" w:hAnsi="方正仿宋_GBK" w:cs="方正仿宋_GBK"/>
          <w:color w:val="000000"/>
          <w:sz w:val="28"/>
        </w:rPr>
        <w:t>.增强津诚资本资本实力（2022年）绩效目标表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315101天津市人民政府国有资产监督管理委员会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增强津诚资本资本实力（2022年）</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121247.00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121247.00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用于津诚资本增资</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1.目标内容1津诚资本增资121247万元</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增资企业数量</w:t>
            </w:r>
          </w:p>
        </w:tc>
        <w:tc>
          <w:tcPr>
            <w:tcW w:w="3430" w:type="dxa"/>
            <w:vAlign w:val="center"/>
          </w:tcPr>
          <w:p w:rsidR="00F106E6" w:rsidRDefault="004E259D">
            <w:pPr>
              <w:pStyle w:val="2"/>
            </w:pPr>
            <w:r>
              <w:t>增资企业数量</w:t>
            </w:r>
          </w:p>
        </w:tc>
        <w:tc>
          <w:tcPr>
            <w:tcW w:w="2551" w:type="dxa"/>
            <w:vAlign w:val="center"/>
          </w:tcPr>
          <w:p w:rsidR="00F106E6" w:rsidRDefault="004E259D">
            <w:pPr>
              <w:pStyle w:val="2"/>
            </w:pPr>
            <w:r>
              <w:t>1家</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资金合规率</w:t>
            </w:r>
          </w:p>
        </w:tc>
        <w:tc>
          <w:tcPr>
            <w:tcW w:w="3430" w:type="dxa"/>
            <w:vAlign w:val="center"/>
          </w:tcPr>
          <w:p w:rsidR="00F106E6" w:rsidRDefault="004E259D">
            <w:pPr>
              <w:pStyle w:val="2"/>
            </w:pPr>
            <w:r>
              <w:t>资金使用合规</w:t>
            </w:r>
          </w:p>
        </w:tc>
        <w:tc>
          <w:tcPr>
            <w:tcW w:w="2551" w:type="dxa"/>
            <w:vAlign w:val="center"/>
          </w:tcPr>
          <w:p w:rsidR="00F106E6" w:rsidRDefault="004E259D">
            <w:pPr>
              <w:pStyle w:val="2"/>
            </w:pPr>
            <w:r>
              <w:t>100%</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资金到位及时性</w:t>
            </w:r>
          </w:p>
        </w:tc>
        <w:tc>
          <w:tcPr>
            <w:tcW w:w="3430" w:type="dxa"/>
            <w:vAlign w:val="center"/>
          </w:tcPr>
          <w:p w:rsidR="00F106E6" w:rsidRDefault="004E259D">
            <w:pPr>
              <w:pStyle w:val="2"/>
            </w:pPr>
            <w:r>
              <w:t>资金到位及时度</w:t>
            </w:r>
          </w:p>
        </w:tc>
        <w:tc>
          <w:tcPr>
            <w:tcW w:w="2551" w:type="dxa"/>
            <w:vAlign w:val="center"/>
          </w:tcPr>
          <w:p w:rsidR="00F106E6" w:rsidRDefault="004E259D">
            <w:pPr>
              <w:pStyle w:val="2"/>
            </w:pPr>
            <w:r>
              <w:t>100%</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增资金额</w:t>
            </w:r>
          </w:p>
        </w:tc>
        <w:tc>
          <w:tcPr>
            <w:tcW w:w="3430" w:type="dxa"/>
            <w:vAlign w:val="center"/>
          </w:tcPr>
          <w:p w:rsidR="00F106E6" w:rsidRDefault="004E259D">
            <w:pPr>
              <w:pStyle w:val="2"/>
            </w:pPr>
            <w:r>
              <w:t>增资金额</w:t>
            </w:r>
          </w:p>
        </w:tc>
        <w:tc>
          <w:tcPr>
            <w:tcW w:w="2551" w:type="dxa"/>
            <w:vAlign w:val="center"/>
          </w:tcPr>
          <w:p w:rsidR="00F106E6" w:rsidRDefault="004E259D">
            <w:pPr>
              <w:pStyle w:val="2"/>
            </w:pPr>
            <w:r>
              <w:t>121247万元</w:t>
            </w:r>
          </w:p>
        </w:tc>
      </w:tr>
      <w:tr w:rsidR="007B7FA7" w:rsidTr="007B7FA7">
        <w:trPr>
          <w:trHeight w:val="369"/>
          <w:jc w:val="center"/>
        </w:trPr>
        <w:tc>
          <w:tcPr>
            <w:tcW w:w="1276" w:type="dxa"/>
            <w:vAlign w:val="center"/>
          </w:tcPr>
          <w:p w:rsidR="00F106E6" w:rsidRDefault="004E259D">
            <w:pPr>
              <w:pStyle w:val="3"/>
            </w:pPr>
            <w:r>
              <w:t>效益指标</w:t>
            </w:r>
          </w:p>
        </w:tc>
        <w:tc>
          <w:tcPr>
            <w:tcW w:w="1276" w:type="dxa"/>
            <w:vAlign w:val="center"/>
          </w:tcPr>
          <w:p w:rsidR="00F106E6" w:rsidRDefault="004E259D">
            <w:pPr>
              <w:pStyle w:val="2"/>
            </w:pPr>
            <w:r>
              <w:t>经济效益指标</w:t>
            </w:r>
          </w:p>
        </w:tc>
        <w:tc>
          <w:tcPr>
            <w:tcW w:w="1332" w:type="dxa"/>
            <w:vAlign w:val="center"/>
          </w:tcPr>
          <w:p w:rsidR="00F106E6" w:rsidRDefault="004E259D">
            <w:pPr>
              <w:pStyle w:val="2"/>
            </w:pPr>
            <w:r>
              <w:t>保值增值能力</w:t>
            </w:r>
          </w:p>
        </w:tc>
        <w:tc>
          <w:tcPr>
            <w:tcW w:w="3430" w:type="dxa"/>
            <w:vAlign w:val="center"/>
          </w:tcPr>
          <w:p w:rsidR="00F106E6" w:rsidRDefault="004E259D">
            <w:pPr>
              <w:pStyle w:val="2"/>
            </w:pPr>
            <w:r>
              <w:t>增强企业国有资产保值增值能力</w:t>
            </w:r>
          </w:p>
        </w:tc>
        <w:tc>
          <w:tcPr>
            <w:tcW w:w="2551" w:type="dxa"/>
            <w:vAlign w:val="center"/>
          </w:tcPr>
          <w:p w:rsidR="00F106E6" w:rsidRDefault="004E259D">
            <w:pPr>
              <w:pStyle w:val="2"/>
            </w:pPr>
            <w:r>
              <w:t>增强企业国有资产保值增值能力</w:t>
            </w:r>
          </w:p>
        </w:tc>
      </w:tr>
    </w:tbl>
    <w:p w:rsidR="00F106E6" w:rsidRDefault="00F106E6">
      <w:pPr>
        <w:sectPr w:rsidR="00F106E6">
          <w:pgSz w:w="11900" w:h="16840"/>
          <w:pgMar w:top="1984" w:right="1304" w:bottom="1134" w:left="1304" w:header="720" w:footer="720" w:gutter="0"/>
          <w:cols w:space="720"/>
        </w:sectPr>
      </w:pPr>
    </w:p>
    <w:p w:rsidR="00F106E6" w:rsidRDefault="00F106E6">
      <w:pPr>
        <w:jc w:val="center"/>
      </w:pPr>
    </w:p>
    <w:p w:rsidR="00F106E6" w:rsidRDefault="004E259D">
      <w:pPr>
        <w:ind w:firstLine="560"/>
        <w:outlineLvl w:val="3"/>
      </w:pPr>
      <w:bookmarkStart w:id="14" w:name="_Toc_4_4_0000000018"/>
      <w:r>
        <w:rPr>
          <w:rFonts w:ascii="方正仿宋_GBK" w:eastAsia="方正仿宋_GBK" w:hAnsi="方正仿宋_GBK" w:cs="方正仿宋_GBK"/>
          <w:color w:val="000000"/>
          <w:sz w:val="28"/>
        </w:rPr>
        <w:t>1</w:t>
      </w:r>
      <w:r w:rsidR="00065013">
        <w:rPr>
          <w:rFonts w:ascii="方正仿宋_GBK" w:eastAsia="方正仿宋_GBK" w:hAnsi="方正仿宋_GBK" w:cs="方正仿宋_GBK" w:hint="eastAsia"/>
          <w:color w:val="000000"/>
          <w:sz w:val="28"/>
          <w:lang w:eastAsia="zh-CN"/>
        </w:rPr>
        <w:t>4</w:t>
      </w:r>
      <w:r>
        <w:rPr>
          <w:rFonts w:ascii="方正仿宋_GBK" w:eastAsia="方正仿宋_GBK" w:hAnsi="方正仿宋_GBK" w:cs="方正仿宋_GBK"/>
          <w:color w:val="000000"/>
          <w:sz w:val="28"/>
        </w:rPr>
        <w:t>.增强泰达控股的资本实力（2022年度）绩效目标表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315101天津市人民政府国有资产监督管理委员会</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增强泰达控股的资本实力（2022年度）</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56256.00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56256.00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用于增资泰达控股</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1.用于增资泰达控股，解决历史遗留问题及相关改革成本，增强国有资本投资运营公司资本实力</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拨付率</w:t>
            </w:r>
          </w:p>
        </w:tc>
        <w:tc>
          <w:tcPr>
            <w:tcW w:w="3430" w:type="dxa"/>
            <w:vAlign w:val="center"/>
          </w:tcPr>
          <w:p w:rsidR="00F106E6" w:rsidRDefault="004E259D">
            <w:pPr>
              <w:pStyle w:val="2"/>
            </w:pPr>
            <w:r>
              <w:t>拨付率</w:t>
            </w:r>
          </w:p>
        </w:tc>
        <w:tc>
          <w:tcPr>
            <w:tcW w:w="2551" w:type="dxa"/>
            <w:vAlign w:val="center"/>
          </w:tcPr>
          <w:p w:rsidR="00F106E6" w:rsidRDefault="004E259D">
            <w:pPr>
              <w:pStyle w:val="2"/>
            </w:pPr>
            <w:r>
              <w:t>100%</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根据公司法等法律法规及公司章程</w:t>
            </w:r>
          </w:p>
        </w:tc>
        <w:tc>
          <w:tcPr>
            <w:tcW w:w="3430" w:type="dxa"/>
            <w:vAlign w:val="center"/>
          </w:tcPr>
          <w:p w:rsidR="00F106E6" w:rsidRDefault="004E259D">
            <w:pPr>
              <w:pStyle w:val="2"/>
            </w:pPr>
            <w:r>
              <w:t>根据公司法等法律法规及公司章程有关规定增资</w:t>
            </w:r>
          </w:p>
        </w:tc>
        <w:tc>
          <w:tcPr>
            <w:tcW w:w="2551" w:type="dxa"/>
            <w:vAlign w:val="center"/>
          </w:tcPr>
          <w:p w:rsidR="00F106E6" w:rsidRDefault="004E259D">
            <w:pPr>
              <w:pStyle w:val="2"/>
            </w:pPr>
            <w:r>
              <w:t>根据公司法等法律法规及公司章程有关规定增资</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足额支付项目资金</w:t>
            </w:r>
          </w:p>
        </w:tc>
        <w:tc>
          <w:tcPr>
            <w:tcW w:w="3430" w:type="dxa"/>
            <w:vAlign w:val="center"/>
          </w:tcPr>
          <w:p w:rsidR="00F106E6" w:rsidRDefault="004E259D">
            <w:pPr>
              <w:pStyle w:val="2"/>
            </w:pPr>
            <w:r>
              <w:t>足额支付项目资金</w:t>
            </w:r>
          </w:p>
        </w:tc>
        <w:tc>
          <w:tcPr>
            <w:tcW w:w="2551" w:type="dxa"/>
            <w:vAlign w:val="center"/>
          </w:tcPr>
          <w:p w:rsidR="00F106E6" w:rsidRDefault="004E259D">
            <w:pPr>
              <w:pStyle w:val="2"/>
            </w:pPr>
            <w:r>
              <w:t>足额拨付</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资金支付及时性</w:t>
            </w:r>
          </w:p>
        </w:tc>
        <w:tc>
          <w:tcPr>
            <w:tcW w:w="3430" w:type="dxa"/>
            <w:vAlign w:val="center"/>
          </w:tcPr>
          <w:p w:rsidR="00F106E6" w:rsidRDefault="004E259D">
            <w:pPr>
              <w:pStyle w:val="2"/>
            </w:pPr>
            <w:r>
              <w:t>资金支付及时性</w:t>
            </w:r>
          </w:p>
        </w:tc>
        <w:tc>
          <w:tcPr>
            <w:tcW w:w="2551" w:type="dxa"/>
            <w:vAlign w:val="center"/>
          </w:tcPr>
          <w:p w:rsidR="00F106E6" w:rsidRDefault="004E259D">
            <w:pPr>
              <w:pStyle w:val="2"/>
            </w:pPr>
            <w:r>
              <w:t>12月底前完成</w:t>
            </w:r>
          </w:p>
        </w:tc>
      </w:tr>
      <w:tr w:rsidR="007B7FA7" w:rsidTr="007B7FA7">
        <w:trPr>
          <w:trHeight w:val="369"/>
          <w:jc w:val="center"/>
        </w:trPr>
        <w:tc>
          <w:tcPr>
            <w:tcW w:w="1276" w:type="dxa"/>
            <w:vMerge w:val="restart"/>
            <w:vAlign w:val="center"/>
          </w:tcPr>
          <w:p w:rsidR="00F106E6" w:rsidRDefault="004E259D">
            <w:pPr>
              <w:pStyle w:val="3"/>
            </w:pPr>
            <w:r>
              <w:t>效益指标</w:t>
            </w:r>
          </w:p>
        </w:tc>
        <w:tc>
          <w:tcPr>
            <w:tcW w:w="1276" w:type="dxa"/>
            <w:vAlign w:val="center"/>
          </w:tcPr>
          <w:p w:rsidR="00F106E6" w:rsidRDefault="004E259D">
            <w:pPr>
              <w:pStyle w:val="2"/>
            </w:pPr>
            <w:r>
              <w:t>经济效益指标</w:t>
            </w:r>
          </w:p>
        </w:tc>
        <w:tc>
          <w:tcPr>
            <w:tcW w:w="1332" w:type="dxa"/>
            <w:vAlign w:val="center"/>
          </w:tcPr>
          <w:p w:rsidR="00F106E6" w:rsidRDefault="004E259D">
            <w:pPr>
              <w:pStyle w:val="2"/>
            </w:pPr>
            <w:r>
              <w:t>营业利润率</w:t>
            </w:r>
          </w:p>
        </w:tc>
        <w:tc>
          <w:tcPr>
            <w:tcW w:w="3430" w:type="dxa"/>
            <w:vAlign w:val="center"/>
          </w:tcPr>
          <w:p w:rsidR="00F106E6" w:rsidRDefault="004E259D">
            <w:pPr>
              <w:pStyle w:val="2"/>
            </w:pPr>
            <w:r>
              <w:t>偿债能力</w:t>
            </w:r>
          </w:p>
        </w:tc>
        <w:tc>
          <w:tcPr>
            <w:tcW w:w="2551" w:type="dxa"/>
            <w:vAlign w:val="center"/>
          </w:tcPr>
          <w:p w:rsidR="00F106E6" w:rsidRDefault="004E259D">
            <w:pPr>
              <w:pStyle w:val="2"/>
            </w:pPr>
            <w:r>
              <w:t>4.5%</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通过投资支持区域内企业技术突破创新，促进产业升级。</w:t>
            </w:r>
          </w:p>
        </w:tc>
        <w:tc>
          <w:tcPr>
            <w:tcW w:w="3430" w:type="dxa"/>
            <w:vAlign w:val="center"/>
          </w:tcPr>
          <w:p w:rsidR="00F106E6" w:rsidRDefault="004E259D">
            <w:pPr>
              <w:pStyle w:val="2"/>
            </w:pPr>
            <w:r>
              <w:t>有效促进</w:t>
            </w:r>
          </w:p>
        </w:tc>
        <w:tc>
          <w:tcPr>
            <w:tcW w:w="2551" w:type="dxa"/>
            <w:vAlign w:val="center"/>
          </w:tcPr>
          <w:p w:rsidR="00F106E6" w:rsidRDefault="004E259D">
            <w:pPr>
              <w:pStyle w:val="2"/>
            </w:pPr>
            <w:r>
              <w:t>有效促进</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通过信息化系统升级上线及全面预算管理的加强，提升对所属企业的管控能力。</w:t>
            </w:r>
          </w:p>
        </w:tc>
        <w:tc>
          <w:tcPr>
            <w:tcW w:w="3430" w:type="dxa"/>
            <w:vAlign w:val="center"/>
          </w:tcPr>
          <w:p w:rsidR="00F106E6" w:rsidRDefault="004E259D">
            <w:pPr>
              <w:pStyle w:val="2"/>
            </w:pPr>
            <w:r>
              <w:t>有效提升</w:t>
            </w:r>
          </w:p>
        </w:tc>
        <w:tc>
          <w:tcPr>
            <w:tcW w:w="2551" w:type="dxa"/>
            <w:vAlign w:val="center"/>
          </w:tcPr>
          <w:p w:rsidR="00F106E6" w:rsidRDefault="004E259D">
            <w:pPr>
              <w:pStyle w:val="2"/>
            </w:pPr>
            <w:r>
              <w:t>有效提升</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通过投资国家安全相关行业，促进行业健康发</w:t>
            </w:r>
            <w:r>
              <w:lastRenderedPageBreak/>
              <w:t>展。</w:t>
            </w:r>
          </w:p>
        </w:tc>
        <w:tc>
          <w:tcPr>
            <w:tcW w:w="3430" w:type="dxa"/>
            <w:vAlign w:val="center"/>
          </w:tcPr>
          <w:p w:rsidR="00F106E6" w:rsidRDefault="004E259D">
            <w:pPr>
              <w:pStyle w:val="2"/>
            </w:pPr>
            <w:r>
              <w:lastRenderedPageBreak/>
              <w:t>有效促进</w:t>
            </w:r>
          </w:p>
        </w:tc>
        <w:tc>
          <w:tcPr>
            <w:tcW w:w="2551" w:type="dxa"/>
            <w:vAlign w:val="center"/>
          </w:tcPr>
          <w:p w:rsidR="00F106E6" w:rsidRDefault="004E259D">
            <w:pPr>
              <w:pStyle w:val="2"/>
            </w:pPr>
            <w:r>
              <w:t>有效促进</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通过投资帮助区域内企业做强做大，提升就业水平。</w:t>
            </w:r>
          </w:p>
        </w:tc>
        <w:tc>
          <w:tcPr>
            <w:tcW w:w="3430" w:type="dxa"/>
            <w:vAlign w:val="center"/>
          </w:tcPr>
          <w:p w:rsidR="00F106E6" w:rsidRDefault="004E259D">
            <w:pPr>
              <w:pStyle w:val="2"/>
            </w:pPr>
            <w:r>
              <w:t>有效提升</w:t>
            </w:r>
          </w:p>
        </w:tc>
        <w:tc>
          <w:tcPr>
            <w:tcW w:w="2551" w:type="dxa"/>
            <w:vAlign w:val="center"/>
          </w:tcPr>
          <w:p w:rsidR="00F106E6" w:rsidRDefault="004E259D">
            <w:pPr>
              <w:pStyle w:val="2"/>
            </w:pPr>
            <w:r>
              <w:t>有效提升</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可持续影响指标</w:t>
            </w:r>
          </w:p>
        </w:tc>
        <w:tc>
          <w:tcPr>
            <w:tcW w:w="1332" w:type="dxa"/>
            <w:vAlign w:val="center"/>
          </w:tcPr>
          <w:p w:rsidR="00F106E6" w:rsidRDefault="004E259D">
            <w:pPr>
              <w:pStyle w:val="2"/>
            </w:pPr>
            <w:r>
              <w:t>可持续发展能力</w:t>
            </w:r>
          </w:p>
        </w:tc>
        <w:tc>
          <w:tcPr>
            <w:tcW w:w="3430" w:type="dxa"/>
            <w:vAlign w:val="center"/>
          </w:tcPr>
          <w:p w:rsidR="00F106E6" w:rsidRDefault="004E259D">
            <w:pPr>
              <w:pStyle w:val="2"/>
            </w:pPr>
            <w:r>
              <w:t>有效提高</w:t>
            </w:r>
          </w:p>
        </w:tc>
        <w:tc>
          <w:tcPr>
            <w:tcW w:w="2551" w:type="dxa"/>
            <w:vAlign w:val="center"/>
          </w:tcPr>
          <w:p w:rsidR="00F106E6" w:rsidRDefault="004E259D">
            <w:pPr>
              <w:pStyle w:val="2"/>
            </w:pPr>
            <w:r>
              <w:t>有效提高</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可持续影响指标</w:t>
            </w:r>
          </w:p>
        </w:tc>
        <w:tc>
          <w:tcPr>
            <w:tcW w:w="1332" w:type="dxa"/>
            <w:vAlign w:val="center"/>
          </w:tcPr>
          <w:p w:rsidR="00F106E6" w:rsidRDefault="004E259D">
            <w:pPr>
              <w:pStyle w:val="2"/>
            </w:pPr>
            <w:r>
              <w:t>通过所属企业建立较为完善的新材料研究体系，深化产研学，加强新材料的制备及其在防护、吸附与绿色包装等运用领域的深入研究，制造绿色环保产品</w:t>
            </w:r>
          </w:p>
        </w:tc>
        <w:tc>
          <w:tcPr>
            <w:tcW w:w="3430" w:type="dxa"/>
            <w:vAlign w:val="center"/>
          </w:tcPr>
          <w:p w:rsidR="00F106E6" w:rsidRDefault="004E259D">
            <w:pPr>
              <w:pStyle w:val="2"/>
            </w:pPr>
            <w:r>
              <w:t>有效加强</w:t>
            </w:r>
          </w:p>
        </w:tc>
        <w:tc>
          <w:tcPr>
            <w:tcW w:w="2551" w:type="dxa"/>
            <w:vAlign w:val="center"/>
          </w:tcPr>
          <w:p w:rsidR="00F106E6" w:rsidRDefault="004E259D">
            <w:pPr>
              <w:pStyle w:val="2"/>
            </w:pPr>
            <w:r>
              <w:t>有效加强</w:t>
            </w:r>
          </w:p>
        </w:tc>
      </w:tr>
      <w:tr w:rsidR="007B7FA7" w:rsidTr="007B7FA7">
        <w:trPr>
          <w:trHeight w:val="369"/>
          <w:jc w:val="center"/>
        </w:trPr>
        <w:tc>
          <w:tcPr>
            <w:tcW w:w="1276" w:type="dxa"/>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企业满意度</w:t>
            </w:r>
          </w:p>
        </w:tc>
        <w:tc>
          <w:tcPr>
            <w:tcW w:w="3430" w:type="dxa"/>
            <w:vAlign w:val="center"/>
          </w:tcPr>
          <w:p w:rsidR="00F106E6" w:rsidRDefault="004E259D">
            <w:pPr>
              <w:pStyle w:val="2"/>
            </w:pPr>
            <w:r>
              <w:t>企业满意度</w:t>
            </w:r>
          </w:p>
        </w:tc>
        <w:tc>
          <w:tcPr>
            <w:tcW w:w="2551" w:type="dxa"/>
            <w:vAlign w:val="center"/>
          </w:tcPr>
          <w:p w:rsidR="00F106E6" w:rsidRDefault="004E259D">
            <w:pPr>
              <w:pStyle w:val="2"/>
            </w:pPr>
            <w:r>
              <w:t>≥90%</w:t>
            </w:r>
          </w:p>
        </w:tc>
      </w:tr>
    </w:tbl>
    <w:p w:rsidR="00F106E6" w:rsidRPr="00065013" w:rsidRDefault="00F106E6">
      <w:pPr>
        <w:rPr>
          <w:rFonts w:eastAsiaTheme="minorEastAsia" w:hint="eastAsia"/>
          <w:lang w:eastAsia="zh-CN"/>
        </w:rPr>
        <w:sectPr w:rsidR="00F106E6" w:rsidRPr="00065013">
          <w:pgSz w:w="11900" w:h="16840"/>
          <w:pgMar w:top="1984" w:right="1304" w:bottom="1134" w:left="1304" w:header="720" w:footer="720" w:gutter="0"/>
          <w:cols w:space="720"/>
        </w:sectPr>
      </w:pPr>
    </w:p>
    <w:p w:rsidR="00F106E6" w:rsidRDefault="004E259D">
      <w:pPr>
        <w:ind w:firstLine="560"/>
        <w:outlineLvl w:val="3"/>
      </w:pPr>
      <w:bookmarkStart w:id="15" w:name="_Toc_4_4_0000000020"/>
      <w:r>
        <w:rPr>
          <w:rFonts w:ascii="方正仿宋_GBK" w:eastAsia="方正仿宋_GBK" w:hAnsi="方正仿宋_GBK" w:cs="方正仿宋_GBK"/>
          <w:color w:val="000000"/>
          <w:sz w:val="28"/>
        </w:rPr>
        <w:lastRenderedPageBreak/>
        <w:t>1</w:t>
      </w:r>
      <w:r w:rsidR="00065013">
        <w:rPr>
          <w:rFonts w:ascii="方正仿宋_GBK" w:eastAsia="方正仿宋_GBK" w:hAnsi="方正仿宋_GBK" w:cs="方正仿宋_GBK" w:hint="eastAsia"/>
          <w:color w:val="000000"/>
          <w:sz w:val="28"/>
          <w:lang w:eastAsia="zh-CN"/>
        </w:rPr>
        <w:t>5</w:t>
      </w:r>
      <w:r>
        <w:rPr>
          <w:rFonts w:ascii="方正仿宋_GBK" w:eastAsia="方正仿宋_GBK" w:hAnsi="方正仿宋_GBK" w:cs="方正仿宋_GBK"/>
          <w:color w:val="000000"/>
          <w:sz w:val="28"/>
        </w:rPr>
        <w:t>.离休干部医药费绩效目标表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315202天津市国资系统老干部活动中心</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离休干部医药费</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1500.00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1500.00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按照文件要求，及时报销离休干部医药费</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1.保障离休干部医药费</w:t>
            </w:r>
          </w:p>
          <w:p w:rsidR="00F106E6" w:rsidRDefault="004E259D">
            <w:pPr>
              <w:pStyle w:val="2"/>
            </w:pPr>
            <w:r>
              <w:t>2.按照文件要求落实离休干部医药费双月清政策</w:t>
            </w:r>
          </w:p>
          <w:p w:rsidR="00F106E6" w:rsidRDefault="004E259D">
            <w:pPr>
              <w:pStyle w:val="2"/>
            </w:pPr>
            <w:r>
              <w:t>3.保障离休干部生活待遇</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离休干部医疗保障</w:t>
            </w:r>
          </w:p>
        </w:tc>
        <w:tc>
          <w:tcPr>
            <w:tcW w:w="3430" w:type="dxa"/>
            <w:vAlign w:val="center"/>
          </w:tcPr>
          <w:p w:rsidR="00F106E6" w:rsidRDefault="004E259D">
            <w:pPr>
              <w:pStyle w:val="2"/>
            </w:pPr>
            <w:r>
              <w:t>离休干部医疗保障</w:t>
            </w:r>
          </w:p>
        </w:tc>
        <w:tc>
          <w:tcPr>
            <w:tcW w:w="2551" w:type="dxa"/>
            <w:vAlign w:val="center"/>
          </w:tcPr>
          <w:p w:rsidR="00F106E6" w:rsidRDefault="004E259D">
            <w:pPr>
              <w:pStyle w:val="2"/>
            </w:pPr>
            <w:r>
              <w:t>&gt;90%</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满足离休干部报销医药费需求</w:t>
            </w:r>
          </w:p>
        </w:tc>
        <w:tc>
          <w:tcPr>
            <w:tcW w:w="3430" w:type="dxa"/>
            <w:vAlign w:val="center"/>
          </w:tcPr>
          <w:p w:rsidR="00F106E6" w:rsidRDefault="004E259D">
            <w:pPr>
              <w:pStyle w:val="2"/>
            </w:pPr>
            <w:r>
              <w:t>满足离休干部报销医药费需求</w:t>
            </w:r>
          </w:p>
        </w:tc>
        <w:tc>
          <w:tcPr>
            <w:tcW w:w="2551" w:type="dxa"/>
            <w:vAlign w:val="center"/>
          </w:tcPr>
          <w:p w:rsidR="00F106E6" w:rsidRDefault="004E259D">
            <w:pPr>
              <w:pStyle w:val="2"/>
            </w:pPr>
            <w:r>
              <w:t>&gt;90%</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按时报销离休药费</w:t>
            </w:r>
          </w:p>
        </w:tc>
        <w:tc>
          <w:tcPr>
            <w:tcW w:w="3430" w:type="dxa"/>
            <w:vAlign w:val="center"/>
          </w:tcPr>
          <w:p w:rsidR="00F106E6" w:rsidRDefault="004E259D">
            <w:pPr>
              <w:pStyle w:val="2"/>
            </w:pPr>
            <w:r>
              <w:t>按时报销离休药费</w:t>
            </w:r>
          </w:p>
        </w:tc>
        <w:tc>
          <w:tcPr>
            <w:tcW w:w="2551" w:type="dxa"/>
            <w:vAlign w:val="center"/>
          </w:tcPr>
          <w:p w:rsidR="00F106E6" w:rsidRDefault="004E259D">
            <w:pPr>
              <w:pStyle w:val="2"/>
            </w:pPr>
            <w:r>
              <w:t>&gt;90%</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依据离休干部实际发生的医疗支出</w:t>
            </w:r>
          </w:p>
        </w:tc>
        <w:tc>
          <w:tcPr>
            <w:tcW w:w="3430" w:type="dxa"/>
            <w:vAlign w:val="center"/>
          </w:tcPr>
          <w:p w:rsidR="00F106E6" w:rsidRDefault="004E259D">
            <w:pPr>
              <w:pStyle w:val="2"/>
            </w:pPr>
            <w:r>
              <w:t>依据离休干部实际发生的医疗支出医疗单据支付超支药费</w:t>
            </w:r>
          </w:p>
        </w:tc>
        <w:tc>
          <w:tcPr>
            <w:tcW w:w="2551" w:type="dxa"/>
            <w:vAlign w:val="center"/>
          </w:tcPr>
          <w:p w:rsidR="00F106E6" w:rsidRDefault="004E259D">
            <w:pPr>
              <w:pStyle w:val="2"/>
            </w:pPr>
            <w:r>
              <w:t>&gt;90%</w:t>
            </w:r>
          </w:p>
        </w:tc>
      </w:tr>
      <w:tr w:rsidR="007B7FA7" w:rsidTr="007B7FA7">
        <w:trPr>
          <w:trHeight w:val="369"/>
          <w:jc w:val="center"/>
        </w:trPr>
        <w:tc>
          <w:tcPr>
            <w:tcW w:w="1276" w:type="dxa"/>
            <w:vAlign w:val="center"/>
          </w:tcPr>
          <w:p w:rsidR="00F106E6" w:rsidRDefault="004E259D">
            <w:pPr>
              <w:pStyle w:val="3"/>
            </w:pPr>
            <w:r>
              <w:t>效益指标</w:t>
            </w:r>
          </w:p>
        </w:tc>
        <w:tc>
          <w:tcPr>
            <w:tcW w:w="1276" w:type="dxa"/>
            <w:vAlign w:val="center"/>
          </w:tcPr>
          <w:p w:rsidR="00F106E6" w:rsidRDefault="004E259D">
            <w:pPr>
              <w:pStyle w:val="2"/>
            </w:pPr>
            <w:r>
              <w:t>经济效益指标</w:t>
            </w:r>
          </w:p>
        </w:tc>
        <w:tc>
          <w:tcPr>
            <w:tcW w:w="1332" w:type="dxa"/>
            <w:vAlign w:val="center"/>
          </w:tcPr>
          <w:p w:rsidR="00F106E6" w:rsidRDefault="004E259D">
            <w:pPr>
              <w:pStyle w:val="2"/>
            </w:pPr>
            <w:r>
              <w:t>经济效益指标</w:t>
            </w:r>
          </w:p>
        </w:tc>
        <w:tc>
          <w:tcPr>
            <w:tcW w:w="3430" w:type="dxa"/>
            <w:vAlign w:val="center"/>
          </w:tcPr>
          <w:p w:rsidR="00F106E6" w:rsidRDefault="004E259D">
            <w:pPr>
              <w:pStyle w:val="2"/>
            </w:pPr>
            <w:r>
              <w:t>经济效益指标</w:t>
            </w:r>
          </w:p>
        </w:tc>
        <w:tc>
          <w:tcPr>
            <w:tcW w:w="2551" w:type="dxa"/>
            <w:vAlign w:val="center"/>
          </w:tcPr>
          <w:p w:rsidR="00F106E6" w:rsidRDefault="004E259D">
            <w:pPr>
              <w:pStyle w:val="2"/>
            </w:pPr>
            <w:r>
              <w:t>&gt;90%</w:t>
            </w:r>
          </w:p>
        </w:tc>
      </w:tr>
      <w:tr w:rsidR="007B7FA7" w:rsidTr="007B7FA7">
        <w:trPr>
          <w:trHeight w:val="369"/>
          <w:jc w:val="center"/>
        </w:trPr>
        <w:tc>
          <w:tcPr>
            <w:tcW w:w="1276" w:type="dxa"/>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离休干部满意度</w:t>
            </w:r>
          </w:p>
        </w:tc>
        <w:tc>
          <w:tcPr>
            <w:tcW w:w="3430" w:type="dxa"/>
            <w:vAlign w:val="center"/>
          </w:tcPr>
          <w:p w:rsidR="00F106E6" w:rsidRDefault="004E259D">
            <w:pPr>
              <w:pStyle w:val="2"/>
            </w:pPr>
            <w:r>
              <w:t>离休干部满意度</w:t>
            </w:r>
          </w:p>
        </w:tc>
        <w:tc>
          <w:tcPr>
            <w:tcW w:w="2551" w:type="dxa"/>
            <w:vAlign w:val="center"/>
          </w:tcPr>
          <w:p w:rsidR="00F106E6" w:rsidRDefault="004E259D">
            <w:pPr>
              <w:pStyle w:val="2"/>
            </w:pPr>
            <w:r>
              <w:t>&gt;90%</w:t>
            </w:r>
          </w:p>
        </w:tc>
      </w:tr>
    </w:tbl>
    <w:p w:rsidR="00F106E6" w:rsidRDefault="00F106E6">
      <w:pPr>
        <w:sectPr w:rsidR="00F106E6">
          <w:pgSz w:w="11900" w:h="16840"/>
          <w:pgMar w:top="1984" w:right="1304" w:bottom="1134" w:left="1304" w:header="720" w:footer="720" w:gutter="0"/>
          <w:cols w:space="720"/>
        </w:sectPr>
      </w:pPr>
    </w:p>
    <w:p w:rsidR="00F106E6" w:rsidRDefault="00F106E6">
      <w:pPr>
        <w:jc w:val="center"/>
      </w:pPr>
    </w:p>
    <w:p w:rsidR="00F106E6" w:rsidRDefault="004E259D">
      <w:pPr>
        <w:ind w:firstLine="560"/>
        <w:outlineLvl w:val="3"/>
      </w:pPr>
      <w:bookmarkStart w:id="16" w:name="_Toc_4_4_0000000021"/>
      <w:r>
        <w:rPr>
          <w:rFonts w:ascii="方正仿宋_GBK" w:eastAsia="方正仿宋_GBK" w:hAnsi="方正仿宋_GBK" w:cs="方正仿宋_GBK"/>
          <w:color w:val="000000"/>
          <w:sz w:val="28"/>
        </w:rPr>
        <w:t>1</w:t>
      </w:r>
      <w:r w:rsidR="00065013">
        <w:rPr>
          <w:rFonts w:ascii="方正仿宋_GBK" w:eastAsia="方正仿宋_GBK" w:hAnsi="方正仿宋_GBK" w:cs="方正仿宋_GBK" w:hint="eastAsia"/>
          <w:color w:val="000000"/>
          <w:sz w:val="28"/>
          <w:lang w:eastAsia="zh-CN"/>
        </w:rPr>
        <w:t>6</w:t>
      </w:r>
      <w:r>
        <w:rPr>
          <w:rFonts w:ascii="方正仿宋_GBK" w:eastAsia="方正仿宋_GBK" w:hAnsi="方正仿宋_GBK" w:cs="方正仿宋_GBK"/>
          <w:color w:val="000000"/>
          <w:sz w:val="28"/>
        </w:rPr>
        <w:t>.高校思政工作经费绩效目标表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315204天津城市建设管理职业技术学院</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高校思政工作经费</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25.00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25.00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思政工作经费</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1.培养一批高职院校青年思政课教师</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习近平新时代中国特色社会主义思想“三进”教学指导用书</w:t>
            </w:r>
          </w:p>
        </w:tc>
        <w:tc>
          <w:tcPr>
            <w:tcW w:w="3430" w:type="dxa"/>
            <w:vAlign w:val="center"/>
          </w:tcPr>
          <w:p w:rsidR="00F106E6" w:rsidRDefault="004E259D">
            <w:pPr>
              <w:pStyle w:val="2"/>
            </w:pPr>
            <w:r>
              <w:t>习近平新时代中国特色社会主义思想“三进”教学指导用书</w:t>
            </w:r>
          </w:p>
        </w:tc>
        <w:tc>
          <w:tcPr>
            <w:tcW w:w="2551" w:type="dxa"/>
            <w:vAlign w:val="center"/>
          </w:tcPr>
          <w:p w:rsidR="00F106E6" w:rsidRDefault="004E259D">
            <w:pPr>
              <w:pStyle w:val="2"/>
            </w:pPr>
            <w:r>
              <w:t>高职院校思政课教师每人一本</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天津市思政课骨干教师培训班</w:t>
            </w:r>
          </w:p>
        </w:tc>
        <w:tc>
          <w:tcPr>
            <w:tcW w:w="3430" w:type="dxa"/>
            <w:vAlign w:val="center"/>
          </w:tcPr>
          <w:p w:rsidR="00F106E6" w:rsidRDefault="004E259D">
            <w:pPr>
              <w:pStyle w:val="2"/>
            </w:pPr>
            <w:r>
              <w:t>天津市思政课骨干教师培训班</w:t>
            </w:r>
          </w:p>
        </w:tc>
        <w:tc>
          <w:tcPr>
            <w:tcW w:w="2551" w:type="dxa"/>
            <w:vAlign w:val="center"/>
          </w:tcPr>
          <w:p w:rsidR="00F106E6" w:rsidRDefault="004E259D">
            <w:pPr>
              <w:pStyle w:val="2"/>
            </w:pPr>
            <w:r>
              <w:t>培训一次共3天</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思政专项课题</w:t>
            </w:r>
          </w:p>
        </w:tc>
        <w:tc>
          <w:tcPr>
            <w:tcW w:w="3430" w:type="dxa"/>
            <w:vAlign w:val="center"/>
          </w:tcPr>
          <w:p w:rsidR="00F106E6" w:rsidRDefault="004E259D">
            <w:pPr>
              <w:pStyle w:val="2"/>
            </w:pPr>
            <w:r>
              <w:t>思政专项课题</w:t>
            </w:r>
          </w:p>
        </w:tc>
        <w:tc>
          <w:tcPr>
            <w:tcW w:w="2551" w:type="dxa"/>
            <w:vAlign w:val="center"/>
          </w:tcPr>
          <w:p w:rsidR="00F106E6" w:rsidRDefault="004E259D">
            <w:pPr>
              <w:pStyle w:val="2"/>
            </w:pPr>
            <w:r>
              <w:t>重点项目3项，一般项目10项</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天津市思政课教师“比武”活动</w:t>
            </w:r>
          </w:p>
        </w:tc>
        <w:tc>
          <w:tcPr>
            <w:tcW w:w="3430" w:type="dxa"/>
            <w:vAlign w:val="center"/>
          </w:tcPr>
          <w:p w:rsidR="00F106E6" w:rsidRDefault="004E259D">
            <w:pPr>
              <w:pStyle w:val="2"/>
            </w:pPr>
            <w:r>
              <w:t>天津市思政课教师“比武”活动</w:t>
            </w:r>
          </w:p>
        </w:tc>
        <w:tc>
          <w:tcPr>
            <w:tcW w:w="2551" w:type="dxa"/>
            <w:vAlign w:val="center"/>
          </w:tcPr>
          <w:p w:rsidR="00F106E6" w:rsidRDefault="004E259D">
            <w:pPr>
              <w:pStyle w:val="2"/>
            </w:pPr>
            <w:r>
              <w:t>1场本课程思政课教师比武</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大中小思政课一体化集体备课/交流论坛</w:t>
            </w:r>
          </w:p>
        </w:tc>
        <w:tc>
          <w:tcPr>
            <w:tcW w:w="3430" w:type="dxa"/>
            <w:vAlign w:val="center"/>
          </w:tcPr>
          <w:p w:rsidR="00F106E6" w:rsidRDefault="004E259D">
            <w:pPr>
              <w:pStyle w:val="2"/>
            </w:pPr>
            <w:r>
              <w:t>大中小思政课一体化集体备课/交流论坛</w:t>
            </w:r>
          </w:p>
        </w:tc>
        <w:tc>
          <w:tcPr>
            <w:tcW w:w="2551" w:type="dxa"/>
            <w:vAlign w:val="center"/>
          </w:tcPr>
          <w:p w:rsidR="00F106E6" w:rsidRDefault="004E259D">
            <w:pPr>
              <w:pStyle w:val="2"/>
            </w:pPr>
            <w:r>
              <w:t>集体备课/交流论坛一次共1天</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学访交流活动</w:t>
            </w:r>
          </w:p>
        </w:tc>
        <w:tc>
          <w:tcPr>
            <w:tcW w:w="3430" w:type="dxa"/>
            <w:vAlign w:val="center"/>
          </w:tcPr>
          <w:p w:rsidR="00F106E6" w:rsidRDefault="004E259D">
            <w:pPr>
              <w:pStyle w:val="2"/>
            </w:pPr>
            <w:r>
              <w:t>学访交流活动</w:t>
            </w:r>
          </w:p>
        </w:tc>
        <w:tc>
          <w:tcPr>
            <w:tcW w:w="2551" w:type="dxa"/>
            <w:vAlign w:val="center"/>
          </w:tcPr>
          <w:p w:rsidR="00F106E6" w:rsidRDefault="004E259D">
            <w:pPr>
              <w:pStyle w:val="2"/>
            </w:pPr>
            <w:r>
              <w:t>组织最少一次到其他先进省市的学访交流活动</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思政课教师“比武”活动</w:t>
            </w:r>
          </w:p>
        </w:tc>
        <w:tc>
          <w:tcPr>
            <w:tcW w:w="3430" w:type="dxa"/>
            <w:vAlign w:val="center"/>
          </w:tcPr>
          <w:p w:rsidR="00F106E6" w:rsidRDefault="004E259D">
            <w:pPr>
              <w:pStyle w:val="2"/>
            </w:pPr>
            <w:r>
              <w:t>思政课教师“比武”活动</w:t>
            </w:r>
          </w:p>
        </w:tc>
        <w:tc>
          <w:tcPr>
            <w:tcW w:w="2551" w:type="dxa"/>
            <w:vAlign w:val="center"/>
          </w:tcPr>
          <w:p w:rsidR="00F106E6" w:rsidRDefault="004E259D">
            <w:pPr>
              <w:pStyle w:val="2"/>
            </w:pPr>
            <w:r>
              <w:t>提升高职院校思政课教师教学质量</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大中小思政课一体化集体备课交流论坛</w:t>
            </w:r>
          </w:p>
        </w:tc>
        <w:tc>
          <w:tcPr>
            <w:tcW w:w="3430" w:type="dxa"/>
            <w:vAlign w:val="center"/>
          </w:tcPr>
          <w:p w:rsidR="00F106E6" w:rsidRDefault="004E259D">
            <w:pPr>
              <w:pStyle w:val="2"/>
            </w:pPr>
            <w:r>
              <w:t>大中小思政课一体化集体备课交流论坛</w:t>
            </w:r>
          </w:p>
        </w:tc>
        <w:tc>
          <w:tcPr>
            <w:tcW w:w="2551" w:type="dxa"/>
            <w:vAlign w:val="center"/>
          </w:tcPr>
          <w:p w:rsidR="00F106E6" w:rsidRDefault="004E259D">
            <w:pPr>
              <w:pStyle w:val="2"/>
            </w:pPr>
            <w:r>
              <w:t>提升天津市大中小学思政课教学质量</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修订《习近平新时代中</w:t>
            </w:r>
            <w:r>
              <w:lastRenderedPageBreak/>
              <w:t>国特色社会主义思想“三进”教学指导用书》</w:t>
            </w:r>
          </w:p>
        </w:tc>
        <w:tc>
          <w:tcPr>
            <w:tcW w:w="3430" w:type="dxa"/>
            <w:vAlign w:val="center"/>
          </w:tcPr>
          <w:p w:rsidR="00F106E6" w:rsidRDefault="004E259D">
            <w:pPr>
              <w:pStyle w:val="2"/>
            </w:pPr>
            <w:r>
              <w:lastRenderedPageBreak/>
              <w:t>修订《习近平新时代中国特色社会主义思想“三进”教学指导用书》</w:t>
            </w:r>
          </w:p>
        </w:tc>
        <w:tc>
          <w:tcPr>
            <w:tcW w:w="2551" w:type="dxa"/>
            <w:vAlign w:val="center"/>
          </w:tcPr>
          <w:p w:rsidR="00F106E6" w:rsidRDefault="004E259D">
            <w:pPr>
              <w:pStyle w:val="2"/>
            </w:pPr>
            <w:r>
              <w:t>2022年11月底完成</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印刷《习近平新时代中国特色社会主义思想“三进”教学指导用书》</w:t>
            </w:r>
          </w:p>
        </w:tc>
        <w:tc>
          <w:tcPr>
            <w:tcW w:w="3430" w:type="dxa"/>
            <w:vAlign w:val="center"/>
          </w:tcPr>
          <w:p w:rsidR="00F106E6" w:rsidRDefault="004E259D">
            <w:pPr>
              <w:pStyle w:val="2"/>
            </w:pPr>
            <w:r>
              <w:t>印刷《习近平新时代中国特色社会主义思想“三进”教学指导用书》</w:t>
            </w:r>
          </w:p>
        </w:tc>
        <w:tc>
          <w:tcPr>
            <w:tcW w:w="2551" w:type="dxa"/>
            <w:vAlign w:val="center"/>
          </w:tcPr>
          <w:p w:rsidR="00F106E6" w:rsidRDefault="004E259D">
            <w:pPr>
              <w:pStyle w:val="2"/>
            </w:pPr>
            <w:r>
              <w:t>8</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天津市思政课教师骨干培训班</w:t>
            </w:r>
          </w:p>
        </w:tc>
        <w:tc>
          <w:tcPr>
            <w:tcW w:w="3430" w:type="dxa"/>
            <w:vAlign w:val="center"/>
          </w:tcPr>
          <w:p w:rsidR="00F106E6" w:rsidRDefault="004E259D">
            <w:pPr>
              <w:pStyle w:val="2"/>
            </w:pPr>
            <w:r>
              <w:t>天津市思政课教师骨干培训班</w:t>
            </w:r>
          </w:p>
        </w:tc>
        <w:tc>
          <w:tcPr>
            <w:tcW w:w="2551" w:type="dxa"/>
            <w:vAlign w:val="center"/>
          </w:tcPr>
          <w:p w:rsidR="00F106E6" w:rsidRDefault="004E259D">
            <w:pPr>
              <w:pStyle w:val="2"/>
            </w:pPr>
            <w:r>
              <w:t>2</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思政专项课题</w:t>
            </w:r>
          </w:p>
        </w:tc>
        <w:tc>
          <w:tcPr>
            <w:tcW w:w="3430" w:type="dxa"/>
            <w:vAlign w:val="center"/>
          </w:tcPr>
          <w:p w:rsidR="00F106E6" w:rsidRDefault="004E259D">
            <w:pPr>
              <w:pStyle w:val="2"/>
            </w:pPr>
            <w:r>
              <w:t>思政专项课题</w:t>
            </w:r>
          </w:p>
        </w:tc>
        <w:tc>
          <w:tcPr>
            <w:tcW w:w="2551" w:type="dxa"/>
            <w:vAlign w:val="center"/>
          </w:tcPr>
          <w:p w:rsidR="00F106E6" w:rsidRDefault="004E259D">
            <w:pPr>
              <w:pStyle w:val="2"/>
            </w:pPr>
            <w:r>
              <w:t>6</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天津市思政课教师“比武”活动</w:t>
            </w:r>
          </w:p>
        </w:tc>
        <w:tc>
          <w:tcPr>
            <w:tcW w:w="3430" w:type="dxa"/>
            <w:vAlign w:val="center"/>
          </w:tcPr>
          <w:p w:rsidR="00F106E6" w:rsidRDefault="004E259D">
            <w:pPr>
              <w:pStyle w:val="2"/>
            </w:pPr>
            <w:r>
              <w:t>天津市思政课教师“比武”活动</w:t>
            </w:r>
          </w:p>
        </w:tc>
        <w:tc>
          <w:tcPr>
            <w:tcW w:w="2551" w:type="dxa"/>
            <w:vAlign w:val="center"/>
          </w:tcPr>
          <w:p w:rsidR="00F106E6" w:rsidRDefault="004E259D">
            <w:pPr>
              <w:pStyle w:val="2"/>
            </w:pPr>
            <w:r>
              <w:t>5</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大中小思政课一体化集体备课交流论坛</w:t>
            </w:r>
          </w:p>
        </w:tc>
        <w:tc>
          <w:tcPr>
            <w:tcW w:w="3430" w:type="dxa"/>
            <w:vAlign w:val="center"/>
          </w:tcPr>
          <w:p w:rsidR="00F106E6" w:rsidRDefault="004E259D">
            <w:pPr>
              <w:pStyle w:val="2"/>
            </w:pPr>
            <w:r>
              <w:t>大中小思政课一体化集体备课交流论坛</w:t>
            </w:r>
          </w:p>
        </w:tc>
        <w:tc>
          <w:tcPr>
            <w:tcW w:w="2551" w:type="dxa"/>
            <w:vAlign w:val="center"/>
          </w:tcPr>
          <w:p w:rsidR="00F106E6" w:rsidRDefault="004E259D">
            <w:pPr>
              <w:pStyle w:val="2"/>
            </w:pPr>
            <w:r>
              <w:t>3</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学访交流活动</w:t>
            </w:r>
          </w:p>
        </w:tc>
        <w:tc>
          <w:tcPr>
            <w:tcW w:w="3430" w:type="dxa"/>
            <w:vAlign w:val="center"/>
          </w:tcPr>
          <w:p w:rsidR="00F106E6" w:rsidRDefault="004E259D">
            <w:pPr>
              <w:pStyle w:val="2"/>
            </w:pPr>
            <w:r>
              <w:t>学访交流活动</w:t>
            </w:r>
          </w:p>
        </w:tc>
        <w:tc>
          <w:tcPr>
            <w:tcW w:w="2551" w:type="dxa"/>
            <w:vAlign w:val="center"/>
          </w:tcPr>
          <w:p w:rsidR="00F106E6" w:rsidRDefault="004E259D">
            <w:pPr>
              <w:pStyle w:val="2"/>
            </w:pPr>
            <w:r>
              <w:t>1</w:t>
            </w:r>
          </w:p>
        </w:tc>
      </w:tr>
      <w:tr w:rsidR="007B7FA7" w:rsidTr="007B7FA7">
        <w:trPr>
          <w:trHeight w:val="369"/>
          <w:jc w:val="center"/>
        </w:trPr>
        <w:tc>
          <w:tcPr>
            <w:tcW w:w="1276" w:type="dxa"/>
            <w:vAlign w:val="center"/>
          </w:tcPr>
          <w:p w:rsidR="00F106E6" w:rsidRDefault="004E259D">
            <w:pPr>
              <w:pStyle w:val="3"/>
            </w:pPr>
            <w:r>
              <w:t>效益指标</w:t>
            </w:r>
          </w:p>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思政课资源共享</w:t>
            </w:r>
          </w:p>
        </w:tc>
        <w:tc>
          <w:tcPr>
            <w:tcW w:w="3430" w:type="dxa"/>
            <w:vAlign w:val="center"/>
          </w:tcPr>
          <w:p w:rsidR="00F106E6" w:rsidRDefault="004E259D">
            <w:pPr>
              <w:pStyle w:val="2"/>
            </w:pPr>
            <w:r>
              <w:t>思政课资源共享</w:t>
            </w:r>
          </w:p>
        </w:tc>
        <w:tc>
          <w:tcPr>
            <w:tcW w:w="2551" w:type="dxa"/>
            <w:vAlign w:val="center"/>
          </w:tcPr>
          <w:p w:rsidR="00F106E6" w:rsidRDefault="004E259D">
            <w:pPr>
              <w:pStyle w:val="2"/>
            </w:pPr>
            <w:r>
              <w:t>建立大中小思政课资源共享机制</w:t>
            </w:r>
          </w:p>
        </w:tc>
      </w:tr>
      <w:tr w:rsidR="007B7FA7" w:rsidTr="007B7FA7">
        <w:trPr>
          <w:trHeight w:val="369"/>
          <w:jc w:val="center"/>
        </w:trPr>
        <w:tc>
          <w:tcPr>
            <w:tcW w:w="1276" w:type="dxa"/>
            <w:vMerge w:val="restart"/>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教师满意度</w:t>
            </w:r>
          </w:p>
        </w:tc>
        <w:tc>
          <w:tcPr>
            <w:tcW w:w="3430" w:type="dxa"/>
            <w:vAlign w:val="center"/>
          </w:tcPr>
          <w:p w:rsidR="00F106E6" w:rsidRDefault="004E259D">
            <w:pPr>
              <w:pStyle w:val="2"/>
            </w:pPr>
            <w:r>
              <w:t>教师满意度</w:t>
            </w:r>
          </w:p>
        </w:tc>
        <w:tc>
          <w:tcPr>
            <w:tcW w:w="2551" w:type="dxa"/>
            <w:vAlign w:val="center"/>
          </w:tcPr>
          <w:p w:rsidR="00F106E6" w:rsidRDefault="004E259D">
            <w:pPr>
              <w:pStyle w:val="2"/>
            </w:pPr>
            <w:r>
              <w:t>≥95</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学生满意度</w:t>
            </w:r>
          </w:p>
        </w:tc>
        <w:tc>
          <w:tcPr>
            <w:tcW w:w="3430" w:type="dxa"/>
            <w:vAlign w:val="center"/>
          </w:tcPr>
          <w:p w:rsidR="00F106E6" w:rsidRDefault="004E259D">
            <w:pPr>
              <w:pStyle w:val="2"/>
            </w:pPr>
            <w:r>
              <w:t>学生满意度</w:t>
            </w:r>
          </w:p>
        </w:tc>
        <w:tc>
          <w:tcPr>
            <w:tcW w:w="2551" w:type="dxa"/>
            <w:vAlign w:val="center"/>
          </w:tcPr>
          <w:p w:rsidR="00F106E6" w:rsidRDefault="004E259D">
            <w:pPr>
              <w:pStyle w:val="2"/>
            </w:pPr>
            <w:r>
              <w:t>≥95</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社会服务满意度</w:t>
            </w:r>
          </w:p>
        </w:tc>
        <w:tc>
          <w:tcPr>
            <w:tcW w:w="3430" w:type="dxa"/>
            <w:vAlign w:val="center"/>
          </w:tcPr>
          <w:p w:rsidR="00F106E6" w:rsidRDefault="004E259D">
            <w:pPr>
              <w:pStyle w:val="2"/>
            </w:pPr>
            <w:r>
              <w:t>社会服务满意度</w:t>
            </w:r>
          </w:p>
        </w:tc>
        <w:tc>
          <w:tcPr>
            <w:tcW w:w="2551" w:type="dxa"/>
            <w:vAlign w:val="center"/>
          </w:tcPr>
          <w:p w:rsidR="00F106E6" w:rsidRDefault="004E259D">
            <w:pPr>
              <w:pStyle w:val="2"/>
            </w:pPr>
            <w:r>
              <w:t>≥95</w:t>
            </w:r>
          </w:p>
        </w:tc>
      </w:tr>
    </w:tbl>
    <w:p w:rsidR="00F106E6" w:rsidRDefault="00F106E6">
      <w:pPr>
        <w:sectPr w:rsidR="00F106E6">
          <w:pgSz w:w="11900" w:h="16840"/>
          <w:pgMar w:top="1984" w:right="1304" w:bottom="1134" w:left="1304" w:header="720" w:footer="720" w:gutter="0"/>
          <w:cols w:space="720"/>
        </w:sectPr>
      </w:pPr>
    </w:p>
    <w:p w:rsidR="00F106E6" w:rsidRDefault="00F106E6">
      <w:pPr>
        <w:jc w:val="center"/>
      </w:pPr>
    </w:p>
    <w:p w:rsidR="00F106E6" w:rsidRDefault="004E259D">
      <w:pPr>
        <w:ind w:firstLine="560"/>
        <w:outlineLvl w:val="3"/>
      </w:pPr>
      <w:bookmarkStart w:id="17" w:name="_Toc_4_4_0000000022"/>
      <w:r>
        <w:rPr>
          <w:rFonts w:ascii="方正仿宋_GBK" w:eastAsia="方正仿宋_GBK" w:hAnsi="方正仿宋_GBK" w:cs="方正仿宋_GBK"/>
          <w:color w:val="000000"/>
          <w:sz w:val="28"/>
        </w:rPr>
        <w:t>1</w:t>
      </w:r>
      <w:r w:rsidR="00065013">
        <w:rPr>
          <w:rFonts w:ascii="方正仿宋_GBK" w:eastAsia="方正仿宋_GBK" w:hAnsi="方正仿宋_GBK" w:cs="方正仿宋_GBK" w:hint="eastAsia"/>
          <w:color w:val="000000"/>
          <w:sz w:val="28"/>
          <w:lang w:eastAsia="zh-CN"/>
        </w:rPr>
        <w:t>7</w:t>
      </w:r>
      <w:r>
        <w:rPr>
          <w:rFonts w:ascii="方正仿宋_GBK" w:eastAsia="方正仿宋_GBK" w:hAnsi="方正仿宋_GBK" w:cs="方正仿宋_GBK"/>
          <w:color w:val="000000"/>
          <w:sz w:val="28"/>
        </w:rPr>
        <w:t>.高校思政人员岗位奖励绩效绩效目标表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315204天津城市建设管理职业技术学院</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高校思政人员岗位奖励绩效</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87.60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87.60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思政人员工岗位奖励绩效</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1.完成思政人员奖励绩效发放</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辅导员岗位奖励绩效发放人数</w:t>
            </w:r>
          </w:p>
        </w:tc>
        <w:tc>
          <w:tcPr>
            <w:tcW w:w="3430" w:type="dxa"/>
            <w:vAlign w:val="center"/>
          </w:tcPr>
          <w:p w:rsidR="00F106E6" w:rsidRDefault="004E259D">
            <w:pPr>
              <w:pStyle w:val="2"/>
            </w:pPr>
            <w:r>
              <w:t>人数</w:t>
            </w:r>
          </w:p>
        </w:tc>
        <w:tc>
          <w:tcPr>
            <w:tcW w:w="2551" w:type="dxa"/>
            <w:vAlign w:val="center"/>
          </w:tcPr>
          <w:p w:rsidR="00F106E6" w:rsidRDefault="004E259D">
            <w:pPr>
              <w:pStyle w:val="2"/>
            </w:pPr>
            <w:r>
              <w:t>37人</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思想政治理论课教师岗位绩效发放人数</w:t>
            </w:r>
          </w:p>
        </w:tc>
        <w:tc>
          <w:tcPr>
            <w:tcW w:w="3430" w:type="dxa"/>
            <w:vAlign w:val="center"/>
          </w:tcPr>
          <w:p w:rsidR="00F106E6" w:rsidRDefault="004E259D">
            <w:pPr>
              <w:pStyle w:val="2"/>
            </w:pPr>
            <w:r>
              <w:t>人数</w:t>
            </w:r>
          </w:p>
        </w:tc>
        <w:tc>
          <w:tcPr>
            <w:tcW w:w="2551" w:type="dxa"/>
            <w:vAlign w:val="center"/>
          </w:tcPr>
          <w:p w:rsidR="00F106E6" w:rsidRDefault="004E259D">
            <w:pPr>
              <w:pStyle w:val="2"/>
            </w:pPr>
            <w:r>
              <w:t>18人</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完成“毛泽东思想和中国特色社会主义理论体系概论”教学、实践课程任务</w:t>
            </w:r>
          </w:p>
        </w:tc>
        <w:tc>
          <w:tcPr>
            <w:tcW w:w="3430" w:type="dxa"/>
            <w:vAlign w:val="center"/>
          </w:tcPr>
          <w:p w:rsidR="00F106E6" w:rsidRDefault="004E259D">
            <w:pPr>
              <w:pStyle w:val="2"/>
            </w:pPr>
            <w:r>
              <w:t>完成教学任务</w:t>
            </w:r>
          </w:p>
        </w:tc>
        <w:tc>
          <w:tcPr>
            <w:tcW w:w="2551" w:type="dxa"/>
            <w:vAlign w:val="center"/>
          </w:tcPr>
          <w:p w:rsidR="00F106E6" w:rsidRDefault="004E259D">
            <w:pPr>
              <w:pStyle w:val="2"/>
            </w:pPr>
            <w:r>
              <w:t>守正与创新思政课程，增强思政课的思想性、理论性和亲和力、针对性，努力培养担当民族复兴大任的时代新人</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完成“思想道德与法治”教学、实践课程任务</w:t>
            </w:r>
          </w:p>
        </w:tc>
        <w:tc>
          <w:tcPr>
            <w:tcW w:w="3430" w:type="dxa"/>
            <w:vAlign w:val="center"/>
          </w:tcPr>
          <w:p w:rsidR="00F106E6" w:rsidRDefault="004E259D">
            <w:pPr>
              <w:pStyle w:val="2"/>
            </w:pPr>
            <w:r>
              <w:t>完成教学任务</w:t>
            </w:r>
          </w:p>
        </w:tc>
        <w:tc>
          <w:tcPr>
            <w:tcW w:w="2551" w:type="dxa"/>
            <w:vAlign w:val="center"/>
          </w:tcPr>
          <w:p w:rsidR="00F106E6" w:rsidRDefault="004E259D">
            <w:pPr>
              <w:pStyle w:val="2"/>
            </w:pPr>
            <w:r>
              <w:t>守正与创新思政课程，增强思政课的思想性、理论性和亲和力、针对性，努力培养担当民族复兴大任的时代新人</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完成“形势与政策”教学、实践课程任务</w:t>
            </w:r>
          </w:p>
        </w:tc>
        <w:tc>
          <w:tcPr>
            <w:tcW w:w="3430" w:type="dxa"/>
            <w:vAlign w:val="center"/>
          </w:tcPr>
          <w:p w:rsidR="00F106E6" w:rsidRDefault="004E259D">
            <w:pPr>
              <w:pStyle w:val="2"/>
            </w:pPr>
            <w:r>
              <w:t>完成教学任务</w:t>
            </w:r>
          </w:p>
        </w:tc>
        <w:tc>
          <w:tcPr>
            <w:tcW w:w="2551" w:type="dxa"/>
            <w:vAlign w:val="center"/>
          </w:tcPr>
          <w:p w:rsidR="00F106E6" w:rsidRDefault="004E259D">
            <w:pPr>
              <w:pStyle w:val="2"/>
            </w:pPr>
            <w:r>
              <w:t>守正与创新思政课程，增强思政课的思想性、理论性和亲和力、针对性，努力培养担当民族复兴大任的时代新人</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完成“习近平新时代中国特色社会</w:t>
            </w:r>
            <w:r>
              <w:lastRenderedPageBreak/>
              <w:t>主义思想概论”教学、实践课程任务</w:t>
            </w:r>
          </w:p>
        </w:tc>
        <w:tc>
          <w:tcPr>
            <w:tcW w:w="3430" w:type="dxa"/>
            <w:vAlign w:val="center"/>
          </w:tcPr>
          <w:p w:rsidR="00F106E6" w:rsidRDefault="004E259D">
            <w:pPr>
              <w:pStyle w:val="2"/>
            </w:pPr>
            <w:r>
              <w:lastRenderedPageBreak/>
              <w:t>完成教学任务</w:t>
            </w:r>
          </w:p>
        </w:tc>
        <w:tc>
          <w:tcPr>
            <w:tcW w:w="2551" w:type="dxa"/>
            <w:vAlign w:val="center"/>
          </w:tcPr>
          <w:p w:rsidR="00F106E6" w:rsidRDefault="004E259D">
            <w:pPr>
              <w:pStyle w:val="2"/>
            </w:pPr>
            <w:r>
              <w:t>守正与创新思政课程，增强思政课的思想性、理论性和亲和力、针对性，努</w:t>
            </w:r>
            <w:r>
              <w:lastRenderedPageBreak/>
              <w:t>力培养担当民族复兴大任的时代新人</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完成思政选择性必修课和思政选修课任务</w:t>
            </w:r>
          </w:p>
        </w:tc>
        <w:tc>
          <w:tcPr>
            <w:tcW w:w="3430" w:type="dxa"/>
            <w:vAlign w:val="center"/>
          </w:tcPr>
          <w:p w:rsidR="00F106E6" w:rsidRDefault="004E259D">
            <w:pPr>
              <w:pStyle w:val="2"/>
            </w:pPr>
            <w:r>
              <w:t>完成教学任务</w:t>
            </w:r>
          </w:p>
        </w:tc>
        <w:tc>
          <w:tcPr>
            <w:tcW w:w="2551" w:type="dxa"/>
            <w:vAlign w:val="center"/>
          </w:tcPr>
          <w:p w:rsidR="00F106E6" w:rsidRDefault="004E259D">
            <w:pPr>
              <w:pStyle w:val="2"/>
            </w:pPr>
            <w:r>
              <w:t>守正与创新思政课程，增强思政课的思想性、理论性和亲和力、针对性，努力培养担当民族复兴大任的时代新人</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辅导员岗位奖励绩效发放情况</w:t>
            </w:r>
          </w:p>
        </w:tc>
        <w:tc>
          <w:tcPr>
            <w:tcW w:w="3430" w:type="dxa"/>
            <w:vAlign w:val="center"/>
          </w:tcPr>
          <w:p w:rsidR="00F106E6" w:rsidRDefault="004E259D">
            <w:pPr>
              <w:pStyle w:val="2"/>
            </w:pPr>
            <w:r>
              <w:t>发放情况</w:t>
            </w:r>
          </w:p>
        </w:tc>
        <w:tc>
          <w:tcPr>
            <w:tcW w:w="2551" w:type="dxa"/>
            <w:vAlign w:val="center"/>
          </w:tcPr>
          <w:p w:rsidR="00F106E6" w:rsidRDefault="004E259D">
            <w:pPr>
              <w:pStyle w:val="2"/>
            </w:pPr>
            <w:r>
              <w:t>按时发放完成</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教委听课评价指标</w:t>
            </w:r>
          </w:p>
        </w:tc>
        <w:tc>
          <w:tcPr>
            <w:tcW w:w="3430" w:type="dxa"/>
            <w:vAlign w:val="center"/>
          </w:tcPr>
          <w:p w:rsidR="00F106E6" w:rsidRDefault="004E259D">
            <w:pPr>
              <w:pStyle w:val="2"/>
            </w:pPr>
            <w:r>
              <w:t>完成听评课任务</w:t>
            </w:r>
          </w:p>
        </w:tc>
        <w:tc>
          <w:tcPr>
            <w:tcW w:w="2551" w:type="dxa"/>
            <w:vAlign w:val="center"/>
          </w:tcPr>
          <w:p w:rsidR="00F106E6" w:rsidRDefault="004E259D">
            <w:pPr>
              <w:pStyle w:val="2"/>
            </w:pPr>
            <w:r>
              <w:t>按照天津市高校思政课课堂教学测评表23个指标，完成听课</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质量办教师听课评价指标</w:t>
            </w:r>
          </w:p>
        </w:tc>
        <w:tc>
          <w:tcPr>
            <w:tcW w:w="3430" w:type="dxa"/>
            <w:vAlign w:val="center"/>
          </w:tcPr>
          <w:p w:rsidR="00F106E6" w:rsidRDefault="004E259D">
            <w:pPr>
              <w:pStyle w:val="2"/>
            </w:pPr>
            <w:r>
              <w:t>完成听评课任务</w:t>
            </w:r>
          </w:p>
        </w:tc>
        <w:tc>
          <w:tcPr>
            <w:tcW w:w="2551" w:type="dxa"/>
            <w:vAlign w:val="center"/>
          </w:tcPr>
          <w:p w:rsidR="00F106E6" w:rsidRDefault="004E259D">
            <w:pPr>
              <w:pStyle w:val="2"/>
            </w:pPr>
            <w:r>
              <w:t>按照天津城市建设管理职业技术学院要求，完成听课</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学生评教评价指标</w:t>
            </w:r>
          </w:p>
        </w:tc>
        <w:tc>
          <w:tcPr>
            <w:tcW w:w="3430" w:type="dxa"/>
            <w:vAlign w:val="center"/>
          </w:tcPr>
          <w:p w:rsidR="00F106E6" w:rsidRDefault="004E259D">
            <w:pPr>
              <w:pStyle w:val="2"/>
            </w:pPr>
            <w:r>
              <w:t>完成听评课任务</w:t>
            </w:r>
          </w:p>
        </w:tc>
        <w:tc>
          <w:tcPr>
            <w:tcW w:w="2551" w:type="dxa"/>
            <w:vAlign w:val="center"/>
          </w:tcPr>
          <w:p w:rsidR="00F106E6" w:rsidRDefault="004E259D">
            <w:pPr>
              <w:pStyle w:val="2"/>
            </w:pPr>
            <w:r>
              <w:t>学生每学期评教</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辅导员岗位奖励绩效发放时间</w:t>
            </w:r>
          </w:p>
        </w:tc>
        <w:tc>
          <w:tcPr>
            <w:tcW w:w="3430" w:type="dxa"/>
            <w:vAlign w:val="center"/>
          </w:tcPr>
          <w:p w:rsidR="00F106E6" w:rsidRDefault="004E259D">
            <w:pPr>
              <w:pStyle w:val="2"/>
            </w:pPr>
            <w:r>
              <w:t>发放时间</w:t>
            </w:r>
          </w:p>
        </w:tc>
        <w:tc>
          <w:tcPr>
            <w:tcW w:w="2551" w:type="dxa"/>
            <w:vAlign w:val="center"/>
          </w:tcPr>
          <w:p w:rsidR="00F106E6" w:rsidRDefault="004E259D">
            <w:pPr>
              <w:pStyle w:val="2"/>
            </w:pPr>
            <w:r>
              <w:t>2022年12月</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思政类科研课题</w:t>
            </w:r>
          </w:p>
        </w:tc>
        <w:tc>
          <w:tcPr>
            <w:tcW w:w="3430" w:type="dxa"/>
            <w:vAlign w:val="center"/>
          </w:tcPr>
          <w:p w:rsidR="00F106E6" w:rsidRDefault="004E259D">
            <w:pPr>
              <w:pStyle w:val="2"/>
            </w:pPr>
            <w:r>
              <w:t>申报获批科研</w:t>
            </w:r>
          </w:p>
        </w:tc>
        <w:tc>
          <w:tcPr>
            <w:tcW w:w="2551" w:type="dxa"/>
            <w:vAlign w:val="center"/>
          </w:tcPr>
          <w:p w:rsidR="00F106E6" w:rsidRDefault="004E259D">
            <w:pPr>
              <w:pStyle w:val="2"/>
            </w:pPr>
            <w:r>
              <w:t>科研课题按级别累加</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思政类各类项目</w:t>
            </w:r>
          </w:p>
        </w:tc>
        <w:tc>
          <w:tcPr>
            <w:tcW w:w="3430" w:type="dxa"/>
            <w:vAlign w:val="center"/>
          </w:tcPr>
          <w:p w:rsidR="00F106E6" w:rsidRDefault="004E259D">
            <w:pPr>
              <w:pStyle w:val="2"/>
            </w:pPr>
            <w:r>
              <w:t>申报获批项目</w:t>
            </w:r>
          </w:p>
        </w:tc>
        <w:tc>
          <w:tcPr>
            <w:tcW w:w="2551" w:type="dxa"/>
            <w:vAlign w:val="center"/>
          </w:tcPr>
          <w:p w:rsidR="00F106E6" w:rsidRDefault="004E259D">
            <w:pPr>
              <w:pStyle w:val="2"/>
            </w:pPr>
            <w:r>
              <w:t>科研项目按级别累加</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思政类论文</w:t>
            </w:r>
          </w:p>
        </w:tc>
        <w:tc>
          <w:tcPr>
            <w:tcW w:w="3430" w:type="dxa"/>
            <w:vAlign w:val="center"/>
          </w:tcPr>
          <w:p w:rsidR="00F106E6" w:rsidRDefault="004E259D">
            <w:pPr>
              <w:pStyle w:val="2"/>
            </w:pPr>
            <w:r>
              <w:t>撰写发表论文</w:t>
            </w:r>
          </w:p>
        </w:tc>
        <w:tc>
          <w:tcPr>
            <w:tcW w:w="2551" w:type="dxa"/>
            <w:vAlign w:val="center"/>
          </w:tcPr>
          <w:p w:rsidR="00F106E6" w:rsidRDefault="004E259D">
            <w:pPr>
              <w:pStyle w:val="2"/>
            </w:pPr>
            <w:r>
              <w:t>论文按核心刊累加</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辅导员岗位奖励绩效发放金额</w:t>
            </w:r>
          </w:p>
        </w:tc>
        <w:tc>
          <w:tcPr>
            <w:tcW w:w="3430" w:type="dxa"/>
            <w:vAlign w:val="center"/>
          </w:tcPr>
          <w:p w:rsidR="00F106E6" w:rsidRDefault="004E259D">
            <w:pPr>
              <w:pStyle w:val="2"/>
            </w:pPr>
            <w:r>
              <w:t>万元</w:t>
            </w:r>
          </w:p>
        </w:tc>
        <w:tc>
          <w:tcPr>
            <w:tcW w:w="2551" w:type="dxa"/>
            <w:vAlign w:val="center"/>
          </w:tcPr>
          <w:p w:rsidR="00F106E6" w:rsidRDefault="004E259D">
            <w:pPr>
              <w:pStyle w:val="2"/>
            </w:pPr>
            <w:r>
              <w:t>44.4</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思想政治理论课教师岗位绩效发放金额</w:t>
            </w:r>
          </w:p>
        </w:tc>
        <w:tc>
          <w:tcPr>
            <w:tcW w:w="3430" w:type="dxa"/>
            <w:vAlign w:val="center"/>
          </w:tcPr>
          <w:p w:rsidR="00F106E6" w:rsidRDefault="004E259D">
            <w:pPr>
              <w:pStyle w:val="2"/>
            </w:pPr>
            <w:r>
              <w:t>万元</w:t>
            </w:r>
          </w:p>
        </w:tc>
        <w:tc>
          <w:tcPr>
            <w:tcW w:w="2551" w:type="dxa"/>
            <w:vAlign w:val="center"/>
          </w:tcPr>
          <w:p w:rsidR="00F106E6" w:rsidRDefault="004E259D">
            <w:pPr>
              <w:pStyle w:val="2"/>
            </w:pPr>
            <w:r>
              <w:t>43.2</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各级各类荣誉</w:t>
            </w:r>
          </w:p>
        </w:tc>
        <w:tc>
          <w:tcPr>
            <w:tcW w:w="3430" w:type="dxa"/>
            <w:vAlign w:val="center"/>
          </w:tcPr>
          <w:p w:rsidR="00F106E6" w:rsidRDefault="004E259D">
            <w:pPr>
              <w:pStyle w:val="2"/>
            </w:pPr>
            <w:r>
              <w:t>荣誉</w:t>
            </w:r>
          </w:p>
        </w:tc>
        <w:tc>
          <w:tcPr>
            <w:tcW w:w="2551" w:type="dxa"/>
            <w:vAlign w:val="center"/>
          </w:tcPr>
          <w:p w:rsidR="00F106E6" w:rsidRDefault="004E259D">
            <w:pPr>
              <w:pStyle w:val="2"/>
            </w:pPr>
            <w:r>
              <w:t>各级各类荣誉累加</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教师技能大赛</w:t>
            </w:r>
          </w:p>
        </w:tc>
        <w:tc>
          <w:tcPr>
            <w:tcW w:w="3430" w:type="dxa"/>
            <w:vAlign w:val="center"/>
          </w:tcPr>
          <w:p w:rsidR="00F106E6" w:rsidRDefault="004E259D">
            <w:pPr>
              <w:pStyle w:val="2"/>
            </w:pPr>
            <w:r>
              <w:t>教师技能大赛</w:t>
            </w:r>
          </w:p>
        </w:tc>
        <w:tc>
          <w:tcPr>
            <w:tcW w:w="2551" w:type="dxa"/>
            <w:vAlign w:val="center"/>
          </w:tcPr>
          <w:p w:rsidR="00F106E6" w:rsidRDefault="004E259D">
            <w:pPr>
              <w:pStyle w:val="2"/>
            </w:pPr>
            <w:r>
              <w:t>教师技能大赛累加</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指导学生大赛</w:t>
            </w:r>
          </w:p>
        </w:tc>
        <w:tc>
          <w:tcPr>
            <w:tcW w:w="3430" w:type="dxa"/>
            <w:vAlign w:val="center"/>
          </w:tcPr>
          <w:p w:rsidR="00F106E6" w:rsidRDefault="004E259D">
            <w:pPr>
              <w:pStyle w:val="2"/>
            </w:pPr>
            <w:r>
              <w:t>学生大赛</w:t>
            </w:r>
          </w:p>
        </w:tc>
        <w:tc>
          <w:tcPr>
            <w:tcW w:w="2551" w:type="dxa"/>
            <w:vAlign w:val="center"/>
          </w:tcPr>
          <w:p w:rsidR="00F106E6" w:rsidRDefault="004E259D">
            <w:pPr>
              <w:pStyle w:val="2"/>
            </w:pPr>
            <w:r>
              <w:t>指导学生大赛累加</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参加各级各类培训</w:t>
            </w:r>
          </w:p>
        </w:tc>
        <w:tc>
          <w:tcPr>
            <w:tcW w:w="3430" w:type="dxa"/>
            <w:vAlign w:val="center"/>
          </w:tcPr>
          <w:p w:rsidR="00F106E6" w:rsidRDefault="004E259D">
            <w:pPr>
              <w:pStyle w:val="2"/>
            </w:pPr>
            <w:r>
              <w:t>培训</w:t>
            </w:r>
          </w:p>
        </w:tc>
        <w:tc>
          <w:tcPr>
            <w:tcW w:w="2551" w:type="dxa"/>
            <w:vAlign w:val="center"/>
          </w:tcPr>
          <w:p w:rsidR="00F106E6" w:rsidRDefault="004E259D">
            <w:pPr>
              <w:pStyle w:val="2"/>
            </w:pPr>
            <w:r>
              <w:t>培训数量累加</w:t>
            </w:r>
          </w:p>
        </w:tc>
      </w:tr>
      <w:tr w:rsidR="007B7FA7" w:rsidTr="007B7FA7">
        <w:trPr>
          <w:trHeight w:val="369"/>
          <w:jc w:val="center"/>
        </w:trPr>
        <w:tc>
          <w:tcPr>
            <w:tcW w:w="1276" w:type="dxa"/>
            <w:vMerge w:val="restart"/>
            <w:vAlign w:val="center"/>
          </w:tcPr>
          <w:p w:rsidR="00F106E6" w:rsidRDefault="004E259D">
            <w:pPr>
              <w:pStyle w:val="3"/>
            </w:pPr>
            <w:r>
              <w:t>效益指标</w:t>
            </w:r>
          </w:p>
        </w:tc>
        <w:tc>
          <w:tcPr>
            <w:tcW w:w="1276" w:type="dxa"/>
            <w:vAlign w:val="center"/>
          </w:tcPr>
          <w:p w:rsidR="00F106E6" w:rsidRDefault="004E259D">
            <w:pPr>
              <w:pStyle w:val="2"/>
            </w:pPr>
            <w:r>
              <w:t>可持续影响指标</w:t>
            </w:r>
          </w:p>
        </w:tc>
        <w:tc>
          <w:tcPr>
            <w:tcW w:w="1332" w:type="dxa"/>
            <w:vAlign w:val="center"/>
          </w:tcPr>
          <w:p w:rsidR="00F106E6" w:rsidRDefault="004E259D">
            <w:pPr>
              <w:pStyle w:val="2"/>
            </w:pPr>
            <w:r>
              <w:t>加强大学生思想政治教育工作队伍建设</w:t>
            </w:r>
          </w:p>
        </w:tc>
        <w:tc>
          <w:tcPr>
            <w:tcW w:w="3430" w:type="dxa"/>
            <w:vAlign w:val="center"/>
          </w:tcPr>
          <w:p w:rsidR="00F106E6" w:rsidRDefault="004E259D">
            <w:pPr>
              <w:pStyle w:val="2"/>
            </w:pPr>
            <w:r>
              <w:t>影响力</w:t>
            </w:r>
          </w:p>
        </w:tc>
        <w:tc>
          <w:tcPr>
            <w:tcW w:w="2551" w:type="dxa"/>
            <w:vAlign w:val="center"/>
          </w:tcPr>
          <w:p w:rsidR="00F106E6" w:rsidRDefault="004E259D">
            <w:pPr>
              <w:pStyle w:val="2"/>
            </w:pPr>
            <w:r>
              <w:t>提升工作质量</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经济效益指标</w:t>
            </w:r>
          </w:p>
        </w:tc>
        <w:tc>
          <w:tcPr>
            <w:tcW w:w="1332" w:type="dxa"/>
            <w:vAlign w:val="center"/>
          </w:tcPr>
          <w:p w:rsidR="00F106E6" w:rsidRDefault="004E259D">
            <w:pPr>
              <w:pStyle w:val="2"/>
            </w:pPr>
            <w:r>
              <w:t>完成思政部教学管理工作</w:t>
            </w:r>
          </w:p>
        </w:tc>
        <w:tc>
          <w:tcPr>
            <w:tcW w:w="3430" w:type="dxa"/>
            <w:vAlign w:val="center"/>
          </w:tcPr>
          <w:p w:rsidR="00F106E6" w:rsidRDefault="004E259D">
            <w:pPr>
              <w:pStyle w:val="2"/>
            </w:pPr>
            <w:r>
              <w:t>完成工作</w:t>
            </w:r>
          </w:p>
        </w:tc>
        <w:tc>
          <w:tcPr>
            <w:tcW w:w="2551" w:type="dxa"/>
            <w:vAlign w:val="center"/>
          </w:tcPr>
          <w:p w:rsidR="00F106E6" w:rsidRDefault="004E259D">
            <w:pPr>
              <w:pStyle w:val="2"/>
            </w:pPr>
            <w:r>
              <w:t>完成思政部教学管理工作，按项数累加</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经济效益指标</w:t>
            </w:r>
          </w:p>
        </w:tc>
        <w:tc>
          <w:tcPr>
            <w:tcW w:w="1332" w:type="dxa"/>
            <w:vAlign w:val="center"/>
          </w:tcPr>
          <w:p w:rsidR="00F106E6" w:rsidRDefault="004E259D">
            <w:pPr>
              <w:pStyle w:val="2"/>
            </w:pPr>
            <w:r>
              <w:t>完成思政部行政管理工作</w:t>
            </w:r>
          </w:p>
        </w:tc>
        <w:tc>
          <w:tcPr>
            <w:tcW w:w="3430" w:type="dxa"/>
            <w:vAlign w:val="center"/>
          </w:tcPr>
          <w:p w:rsidR="00F106E6" w:rsidRDefault="004E259D">
            <w:pPr>
              <w:pStyle w:val="2"/>
            </w:pPr>
            <w:r>
              <w:t>完成工作</w:t>
            </w:r>
          </w:p>
        </w:tc>
        <w:tc>
          <w:tcPr>
            <w:tcW w:w="2551" w:type="dxa"/>
            <w:vAlign w:val="center"/>
          </w:tcPr>
          <w:p w:rsidR="00F106E6" w:rsidRDefault="004E259D">
            <w:pPr>
              <w:pStyle w:val="2"/>
            </w:pPr>
            <w:r>
              <w:t>完成思政部行政管理工作，按项数累加</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学院宣讲党课</w:t>
            </w:r>
          </w:p>
        </w:tc>
        <w:tc>
          <w:tcPr>
            <w:tcW w:w="3430" w:type="dxa"/>
            <w:vAlign w:val="center"/>
          </w:tcPr>
          <w:p w:rsidR="00F106E6" w:rsidRDefault="004E259D">
            <w:pPr>
              <w:pStyle w:val="2"/>
            </w:pPr>
            <w:r>
              <w:t>社会服务</w:t>
            </w:r>
          </w:p>
        </w:tc>
        <w:tc>
          <w:tcPr>
            <w:tcW w:w="2551" w:type="dxa"/>
            <w:vAlign w:val="center"/>
          </w:tcPr>
          <w:p w:rsidR="00F106E6" w:rsidRDefault="004E259D">
            <w:pPr>
              <w:pStyle w:val="2"/>
            </w:pPr>
            <w:r>
              <w:t>学院宣讲党课，按项数累加</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上级集团宣讲党课</w:t>
            </w:r>
          </w:p>
        </w:tc>
        <w:tc>
          <w:tcPr>
            <w:tcW w:w="3430" w:type="dxa"/>
            <w:vAlign w:val="center"/>
          </w:tcPr>
          <w:p w:rsidR="00F106E6" w:rsidRDefault="004E259D">
            <w:pPr>
              <w:pStyle w:val="2"/>
            </w:pPr>
            <w:r>
              <w:t>社会服务</w:t>
            </w:r>
          </w:p>
        </w:tc>
        <w:tc>
          <w:tcPr>
            <w:tcW w:w="2551" w:type="dxa"/>
            <w:vAlign w:val="center"/>
          </w:tcPr>
          <w:p w:rsidR="00F106E6" w:rsidRDefault="004E259D">
            <w:pPr>
              <w:pStyle w:val="2"/>
            </w:pPr>
            <w:r>
              <w:t>上级集团宣讲党课，按项数累加</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社区宣讲党课</w:t>
            </w:r>
          </w:p>
        </w:tc>
        <w:tc>
          <w:tcPr>
            <w:tcW w:w="3430" w:type="dxa"/>
            <w:vAlign w:val="center"/>
          </w:tcPr>
          <w:p w:rsidR="00F106E6" w:rsidRDefault="004E259D">
            <w:pPr>
              <w:pStyle w:val="2"/>
            </w:pPr>
            <w:r>
              <w:t>社会服务</w:t>
            </w:r>
          </w:p>
        </w:tc>
        <w:tc>
          <w:tcPr>
            <w:tcW w:w="2551" w:type="dxa"/>
            <w:vAlign w:val="center"/>
          </w:tcPr>
          <w:p w:rsidR="00F106E6" w:rsidRDefault="004E259D">
            <w:pPr>
              <w:pStyle w:val="2"/>
            </w:pPr>
            <w:r>
              <w:t>社区宣讲党课，按项数累加</w:t>
            </w:r>
          </w:p>
        </w:tc>
      </w:tr>
      <w:tr w:rsidR="007B7FA7" w:rsidTr="007B7FA7">
        <w:trPr>
          <w:trHeight w:val="369"/>
          <w:jc w:val="center"/>
        </w:trPr>
        <w:tc>
          <w:tcPr>
            <w:tcW w:w="1276" w:type="dxa"/>
            <w:vMerge w:val="restart"/>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辅导员满意度</w:t>
            </w:r>
          </w:p>
        </w:tc>
        <w:tc>
          <w:tcPr>
            <w:tcW w:w="3430" w:type="dxa"/>
            <w:vAlign w:val="center"/>
          </w:tcPr>
          <w:p w:rsidR="00F106E6" w:rsidRDefault="004E259D">
            <w:pPr>
              <w:pStyle w:val="2"/>
            </w:pPr>
            <w:r>
              <w:t>百分比</w:t>
            </w:r>
          </w:p>
        </w:tc>
        <w:tc>
          <w:tcPr>
            <w:tcW w:w="2551" w:type="dxa"/>
            <w:vAlign w:val="center"/>
          </w:tcPr>
          <w:p w:rsidR="00F106E6" w:rsidRDefault="004E259D">
            <w:pPr>
              <w:pStyle w:val="2"/>
            </w:pPr>
            <w:r>
              <w:t>100</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思政课教师满意度</w:t>
            </w:r>
          </w:p>
        </w:tc>
        <w:tc>
          <w:tcPr>
            <w:tcW w:w="3430" w:type="dxa"/>
            <w:vAlign w:val="center"/>
          </w:tcPr>
          <w:p w:rsidR="00F106E6" w:rsidRDefault="004E259D">
            <w:pPr>
              <w:pStyle w:val="2"/>
            </w:pPr>
            <w:r>
              <w:t>百分比</w:t>
            </w:r>
          </w:p>
        </w:tc>
        <w:tc>
          <w:tcPr>
            <w:tcW w:w="2551" w:type="dxa"/>
            <w:vAlign w:val="center"/>
          </w:tcPr>
          <w:p w:rsidR="00F106E6" w:rsidRDefault="004E259D">
            <w:pPr>
              <w:pStyle w:val="2"/>
            </w:pPr>
            <w:r>
              <w:t>≥95</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学生满意度</w:t>
            </w:r>
          </w:p>
        </w:tc>
        <w:tc>
          <w:tcPr>
            <w:tcW w:w="3430" w:type="dxa"/>
            <w:vAlign w:val="center"/>
          </w:tcPr>
          <w:p w:rsidR="00F106E6" w:rsidRDefault="004E259D">
            <w:pPr>
              <w:pStyle w:val="2"/>
            </w:pPr>
            <w:r>
              <w:t>百分比</w:t>
            </w:r>
          </w:p>
        </w:tc>
        <w:tc>
          <w:tcPr>
            <w:tcW w:w="2551" w:type="dxa"/>
            <w:vAlign w:val="center"/>
          </w:tcPr>
          <w:p w:rsidR="00F106E6" w:rsidRDefault="004E259D">
            <w:pPr>
              <w:pStyle w:val="2"/>
            </w:pPr>
            <w:r>
              <w:t>≥95</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社会满意度</w:t>
            </w:r>
          </w:p>
        </w:tc>
        <w:tc>
          <w:tcPr>
            <w:tcW w:w="3430" w:type="dxa"/>
            <w:vAlign w:val="center"/>
          </w:tcPr>
          <w:p w:rsidR="00F106E6" w:rsidRDefault="004E259D">
            <w:pPr>
              <w:pStyle w:val="2"/>
            </w:pPr>
            <w:r>
              <w:t>百分比</w:t>
            </w:r>
          </w:p>
        </w:tc>
        <w:tc>
          <w:tcPr>
            <w:tcW w:w="2551" w:type="dxa"/>
            <w:vAlign w:val="center"/>
          </w:tcPr>
          <w:p w:rsidR="00F106E6" w:rsidRDefault="004E259D">
            <w:pPr>
              <w:pStyle w:val="2"/>
            </w:pPr>
            <w:r>
              <w:t>≥95</w:t>
            </w:r>
          </w:p>
        </w:tc>
      </w:tr>
    </w:tbl>
    <w:p w:rsidR="00F106E6" w:rsidRDefault="00F106E6">
      <w:pPr>
        <w:sectPr w:rsidR="00F106E6">
          <w:pgSz w:w="11900" w:h="16840"/>
          <w:pgMar w:top="1984" w:right="1304" w:bottom="1134" w:left="1304" w:header="720" w:footer="720" w:gutter="0"/>
          <w:cols w:space="720"/>
        </w:sectPr>
      </w:pPr>
    </w:p>
    <w:p w:rsidR="00F106E6" w:rsidRDefault="00F106E6">
      <w:pPr>
        <w:jc w:val="center"/>
      </w:pPr>
    </w:p>
    <w:p w:rsidR="00F106E6" w:rsidRDefault="00065013">
      <w:pPr>
        <w:ind w:firstLine="560"/>
        <w:outlineLvl w:val="3"/>
      </w:pPr>
      <w:bookmarkStart w:id="18" w:name="_Toc_4_4_0000000023"/>
      <w:r>
        <w:rPr>
          <w:rFonts w:ascii="方正仿宋_GBK" w:eastAsia="方正仿宋_GBK" w:hAnsi="方正仿宋_GBK" w:cs="方正仿宋_GBK" w:hint="eastAsia"/>
          <w:color w:val="000000"/>
          <w:sz w:val="28"/>
          <w:lang w:eastAsia="zh-CN"/>
        </w:rPr>
        <w:t>18</w:t>
      </w:r>
      <w:r w:rsidR="004E259D">
        <w:rPr>
          <w:rFonts w:ascii="方正仿宋_GBK" w:eastAsia="方正仿宋_GBK" w:hAnsi="方正仿宋_GBK" w:cs="方正仿宋_GBK"/>
          <w:color w:val="000000"/>
          <w:sz w:val="28"/>
        </w:rPr>
        <w:t>.现代职业教育质量提升计划资金-02中央参照直达资金绩效目标表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315204天津城市建设管理职业技术学院</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现代职业教育质量提升计划资金-02中央参照直达资金</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1036.40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1036.40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现代职业教育质量提升计划资金</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1.目标内容1建设智慧社区实训中心1个</w:t>
            </w:r>
          </w:p>
          <w:p w:rsidR="00F106E6" w:rsidRDefault="004E259D">
            <w:pPr>
              <w:pStyle w:val="2"/>
            </w:pPr>
            <w:r>
              <w:t>2.目标内容2无人机研学实训中心1个</w:t>
            </w:r>
          </w:p>
          <w:p w:rsidR="00F106E6" w:rsidRDefault="004E259D">
            <w:pPr>
              <w:pStyle w:val="2"/>
            </w:pPr>
            <w:r>
              <w:t>3.目标内容3智能焊接沉浸式实训中心1个</w:t>
            </w:r>
          </w:p>
          <w:p w:rsidR="00F106E6" w:rsidRDefault="004E259D">
            <w:pPr>
              <w:pStyle w:val="2"/>
            </w:pPr>
            <w:r>
              <w:t>4.目标内容4自动化智控中心1个</w:t>
            </w:r>
          </w:p>
          <w:p w:rsidR="00F106E6" w:rsidRDefault="004E259D">
            <w:pPr>
              <w:pStyle w:val="2"/>
            </w:pPr>
            <w:r>
              <w:t>5.目标内容5智能制造实训中心1个</w:t>
            </w:r>
          </w:p>
          <w:p w:rsidR="00F106E6" w:rsidRDefault="004E259D">
            <w:pPr>
              <w:pStyle w:val="2"/>
            </w:pPr>
            <w:r>
              <w:t>6.完成师资培训任务</w:t>
            </w:r>
          </w:p>
          <w:p w:rsidR="00F106E6" w:rsidRDefault="004E259D">
            <w:pPr>
              <w:pStyle w:val="2"/>
            </w:pPr>
            <w:r>
              <w:t>7.完成高水平校项目建设</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实验实训室建设数量</w:t>
            </w:r>
          </w:p>
        </w:tc>
        <w:tc>
          <w:tcPr>
            <w:tcW w:w="3430" w:type="dxa"/>
            <w:vAlign w:val="center"/>
          </w:tcPr>
          <w:p w:rsidR="00F106E6" w:rsidRDefault="004E259D">
            <w:pPr>
              <w:pStyle w:val="2"/>
            </w:pPr>
            <w:r>
              <w:t>实验实训室建设数量</w:t>
            </w:r>
          </w:p>
        </w:tc>
        <w:tc>
          <w:tcPr>
            <w:tcW w:w="2551" w:type="dxa"/>
            <w:vAlign w:val="center"/>
          </w:tcPr>
          <w:p w:rsidR="00F106E6" w:rsidRDefault="004E259D">
            <w:pPr>
              <w:pStyle w:val="2"/>
            </w:pPr>
            <w:r>
              <w:t>5个</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实训室建设</w:t>
            </w:r>
          </w:p>
        </w:tc>
        <w:tc>
          <w:tcPr>
            <w:tcW w:w="3430" w:type="dxa"/>
            <w:vAlign w:val="center"/>
          </w:tcPr>
          <w:p w:rsidR="00F106E6" w:rsidRDefault="004E259D">
            <w:pPr>
              <w:pStyle w:val="2"/>
            </w:pPr>
            <w:r>
              <w:t>完成</w:t>
            </w:r>
          </w:p>
        </w:tc>
        <w:tc>
          <w:tcPr>
            <w:tcW w:w="2551" w:type="dxa"/>
            <w:vAlign w:val="center"/>
          </w:tcPr>
          <w:p w:rsidR="00F106E6" w:rsidRDefault="004E259D">
            <w:pPr>
              <w:pStyle w:val="2"/>
            </w:pPr>
            <w:r>
              <w:t>完成</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实训室建设</w:t>
            </w:r>
          </w:p>
        </w:tc>
        <w:tc>
          <w:tcPr>
            <w:tcW w:w="3430" w:type="dxa"/>
            <w:vAlign w:val="center"/>
          </w:tcPr>
          <w:p w:rsidR="00F106E6" w:rsidRDefault="004E259D">
            <w:pPr>
              <w:pStyle w:val="2"/>
            </w:pPr>
            <w:r>
              <w:t>按时完成</w:t>
            </w:r>
          </w:p>
        </w:tc>
        <w:tc>
          <w:tcPr>
            <w:tcW w:w="2551" w:type="dxa"/>
            <w:vAlign w:val="center"/>
          </w:tcPr>
          <w:p w:rsidR="00F106E6" w:rsidRDefault="004E259D">
            <w:pPr>
              <w:pStyle w:val="2"/>
            </w:pPr>
            <w:r>
              <w:t>2022年12月底完成</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实训室建设</w:t>
            </w:r>
          </w:p>
        </w:tc>
        <w:tc>
          <w:tcPr>
            <w:tcW w:w="3430" w:type="dxa"/>
            <w:vAlign w:val="center"/>
          </w:tcPr>
          <w:p w:rsidR="00F106E6" w:rsidRDefault="004E259D">
            <w:pPr>
              <w:pStyle w:val="2"/>
            </w:pPr>
            <w:r>
              <w:t>金额</w:t>
            </w:r>
          </w:p>
        </w:tc>
        <w:tc>
          <w:tcPr>
            <w:tcW w:w="2551" w:type="dxa"/>
            <w:vAlign w:val="center"/>
          </w:tcPr>
          <w:p w:rsidR="00F106E6" w:rsidRDefault="004E259D">
            <w:pPr>
              <w:pStyle w:val="2"/>
            </w:pPr>
            <w:r>
              <w:t>926万元</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高水平校建设项目</w:t>
            </w:r>
          </w:p>
        </w:tc>
        <w:tc>
          <w:tcPr>
            <w:tcW w:w="3430" w:type="dxa"/>
            <w:vAlign w:val="center"/>
          </w:tcPr>
          <w:p w:rsidR="00F106E6" w:rsidRDefault="004E259D">
            <w:pPr>
              <w:pStyle w:val="2"/>
            </w:pPr>
            <w:r>
              <w:t>金额</w:t>
            </w:r>
          </w:p>
        </w:tc>
        <w:tc>
          <w:tcPr>
            <w:tcW w:w="2551" w:type="dxa"/>
            <w:vAlign w:val="center"/>
          </w:tcPr>
          <w:p w:rsidR="00F106E6" w:rsidRDefault="004E259D">
            <w:pPr>
              <w:pStyle w:val="2"/>
            </w:pPr>
            <w:r>
              <w:t>100万元</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师资培训</w:t>
            </w:r>
          </w:p>
        </w:tc>
        <w:tc>
          <w:tcPr>
            <w:tcW w:w="3430" w:type="dxa"/>
            <w:vAlign w:val="center"/>
          </w:tcPr>
          <w:p w:rsidR="00F106E6" w:rsidRDefault="004E259D">
            <w:pPr>
              <w:pStyle w:val="2"/>
            </w:pPr>
            <w:r>
              <w:t>金额</w:t>
            </w:r>
          </w:p>
        </w:tc>
        <w:tc>
          <w:tcPr>
            <w:tcW w:w="2551" w:type="dxa"/>
            <w:vAlign w:val="center"/>
          </w:tcPr>
          <w:p w:rsidR="00F106E6" w:rsidRDefault="004E259D">
            <w:pPr>
              <w:pStyle w:val="2"/>
            </w:pPr>
            <w:r>
              <w:t>10.39万元</w:t>
            </w:r>
          </w:p>
        </w:tc>
      </w:tr>
      <w:tr w:rsidR="007B7FA7" w:rsidTr="007B7FA7">
        <w:trPr>
          <w:trHeight w:val="369"/>
          <w:jc w:val="center"/>
        </w:trPr>
        <w:tc>
          <w:tcPr>
            <w:tcW w:w="1276" w:type="dxa"/>
            <w:vMerge w:val="restart"/>
            <w:vAlign w:val="center"/>
          </w:tcPr>
          <w:p w:rsidR="00F106E6" w:rsidRDefault="004E259D">
            <w:pPr>
              <w:pStyle w:val="3"/>
            </w:pPr>
            <w:r>
              <w:t>效益指标</w:t>
            </w:r>
          </w:p>
        </w:tc>
        <w:tc>
          <w:tcPr>
            <w:tcW w:w="1276" w:type="dxa"/>
            <w:vAlign w:val="center"/>
          </w:tcPr>
          <w:p w:rsidR="00F106E6" w:rsidRDefault="004E259D">
            <w:pPr>
              <w:pStyle w:val="2"/>
            </w:pPr>
            <w:r>
              <w:t>经济效益指标</w:t>
            </w:r>
          </w:p>
        </w:tc>
        <w:tc>
          <w:tcPr>
            <w:tcW w:w="1332" w:type="dxa"/>
            <w:vAlign w:val="center"/>
          </w:tcPr>
          <w:p w:rsidR="00F106E6" w:rsidRDefault="004E259D">
            <w:pPr>
              <w:pStyle w:val="2"/>
            </w:pPr>
            <w:r>
              <w:t>服务京津冀产业协调发展能力</w:t>
            </w:r>
          </w:p>
        </w:tc>
        <w:tc>
          <w:tcPr>
            <w:tcW w:w="3430" w:type="dxa"/>
            <w:vAlign w:val="center"/>
          </w:tcPr>
          <w:p w:rsidR="00F106E6" w:rsidRDefault="004E259D">
            <w:pPr>
              <w:pStyle w:val="2"/>
            </w:pPr>
            <w:r>
              <w:t>服务京津冀产业协调发展能力</w:t>
            </w:r>
          </w:p>
        </w:tc>
        <w:tc>
          <w:tcPr>
            <w:tcW w:w="2551" w:type="dxa"/>
            <w:vAlign w:val="center"/>
          </w:tcPr>
          <w:p w:rsidR="00F106E6" w:rsidRDefault="004E259D">
            <w:pPr>
              <w:pStyle w:val="2"/>
            </w:pPr>
            <w:r>
              <w:t>扩大培训规模</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提高毕业生的社会适应能力和就业竞争能力</w:t>
            </w:r>
          </w:p>
        </w:tc>
        <w:tc>
          <w:tcPr>
            <w:tcW w:w="3430" w:type="dxa"/>
            <w:vAlign w:val="center"/>
          </w:tcPr>
          <w:p w:rsidR="00F106E6" w:rsidRDefault="004E259D">
            <w:pPr>
              <w:pStyle w:val="2"/>
            </w:pPr>
            <w:r>
              <w:t>提高毕业生的社会适应能力和就业竞争能力</w:t>
            </w:r>
          </w:p>
        </w:tc>
        <w:tc>
          <w:tcPr>
            <w:tcW w:w="2551" w:type="dxa"/>
            <w:vAlign w:val="center"/>
          </w:tcPr>
          <w:p w:rsidR="00F106E6" w:rsidRDefault="004E259D">
            <w:pPr>
              <w:pStyle w:val="2"/>
            </w:pPr>
            <w:r>
              <w:t>&gt;95百分比</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生态效益指标</w:t>
            </w:r>
          </w:p>
        </w:tc>
        <w:tc>
          <w:tcPr>
            <w:tcW w:w="1332" w:type="dxa"/>
            <w:vAlign w:val="center"/>
          </w:tcPr>
          <w:p w:rsidR="00F106E6" w:rsidRDefault="004E259D">
            <w:pPr>
              <w:pStyle w:val="2"/>
            </w:pPr>
            <w:r>
              <w:t>节能降耗</w:t>
            </w:r>
          </w:p>
        </w:tc>
        <w:tc>
          <w:tcPr>
            <w:tcW w:w="3430" w:type="dxa"/>
            <w:vAlign w:val="center"/>
          </w:tcPr>
          <w:p w:rsidR="00F106E6" w:rsidRDefault="004E259D">
            <w:pPr>
              <w:pStyle w:val="2"/>
            </w:pPr>
            <w:r>
              <w:t>节能降耗</w:t>
            </w:r>
          </w:p>
        </w:tc>
        <w:tc>
          <w:tcPr>
            <w:tcW w:w="2551" w:type="dxa"/>
            <w:vAlign w:val="center"/>
          </w:tcPr>
          <w:p w:rsidR="00F106E6" w:rsidRDefault="004E259D">
            <w:pPr>
              <w:pStyle w:val="2"/>
            </w:pPr>
            <w:r>
              <w:t>绿色环保</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可持续影响指标</w:t>
            </w:r>
          </w:p>
        </w:tc>
        <w:tc>
          <w:tcPr>
            <w:tcW w:w="1332" w:type="dxa"/>
            <w:vAlign w:val="center"/>
          </w:tcPr>
          <w:p w:rsidR="00F106E6" w:rsidRDefault="004E259D">
            <w:pPr>
              <w:pStyle w:val="2"/>
            </w:pPr>
            <w:r>
              <w:t>专业建设带动招生规模</w:t>
            </w:r>
          </w:p>
        </w:tc>
        <w:tc>
          <w:tcPr>
            <w:tcW w:w="3430" w:type="dxa"/>
            <w:vAlign w:val="center"/>
          </w:tcPr>
          <w:p w:rsidR="00F106E6" w:rsidRDefault="004E259D">
            <w:pPr>
              <w:pStyle w:val="2"/>
            </w:pPr>
            <w:r>
              <w:t>专业建设带动招生规模</w:t>
            </w:r>
          </w:p>
        </w:tc>
        <w:tc>
          <w:tcPr>
            <w:tcW w:w="2551" w:type="dxa"/>
            <w:vAlign w:val="center"/>
          </w:tcPr>
          <w:p w:rsidR="00F106E6" w:rsidRDefault="004E259D">
            <w:pPr>
              <w:pStyle w:val="2"/>
            </w:pPr>
            <w:r>
              <w:t>显著提升</w:t>
            </w:r>
          </w:p>
        </w:tc>
      </w:tr>
      <w:tr w:rsidR="007B7FA7" w:rsidTr="007B7FA7">
        <w:trPr>
          <w:trHeight w:val="369"/>
          <w:jc w:val="center"/>
        </w:trPr>
        <w:tc>
          <w:tcPr>
            <w:tcW w:w="1276" w:type="dxa"/>
            <w:vMerge w:val="restart"/>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在校生满意度</w:t>
            </w:r>
          </w:p>
        </w:tc>
        <w:tc>
          <w:tcPr>
            <w:tcW w:w="3430" w:type="dxa"/>
            <w:vAlign w:val="center"/>
          </w:tcPr>
          <w:p w:rsidR="00F106E6" w:rsidRDefault="004E259D">
            <w:pPr>
              <w:pStyle w:val="2"/>
            </w:pPr>
            <w:r>
              <w:t>比例</w:t>
            </w:r>
          </w:p>
        </w:tc>
        <w:tc>
          <w:tcPr>
            <w:tcW w:w="2551" w:type="dxa"/>
            <w:vAlign w:val="center"/>
          </w:tcPr>
          <w:p w:rsidR="00F106E6" w:rsidRDefault="004E259D">
            <w:pPr>
              <w:pStyle w:val="2"/>
            </w:pPr>
            <w:r>
              <w:t>≥93百分比</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教师满意度</w:t>
            </w:r>
          </w:p>
        </w:tc>
        <w:tc>
          <w:tcPr>
            <w:tcW w:w="3430" w:type="dxa"/>
            <w:vAlign w:val="center"/>
          </w:tcPr>
          <w:p w:rsidR="00F106E6" w:rsidRDefault="004E259D">
            <w:pPr>
              <w:pStyle w:val="2"/>
            </w:pPr>
            <w:r>
              <w:t>比例</w:t>
            </w:r>
          </w:p>
        </w:tc>
        <w:tc>
          <w:tcPr>
            <w:tcW w:w="2551" w:type="dxa"/>
            <w:vAlign w:val="center"/>
          </w:tcPr>
          <w:p w:rsidR="00F106E6" w:rsidRDefault="004E259D">
            <w:pPr>
              <w:pStyle w:val="2"/>
            </w:pPr>
            <w:r>
              <w:t>≥95百分比</w:t>
            </w:r>
          </w:p>
        </w:tc>
      </w:tr>
    </w:tbl>
    <w:p w:rsidR="00F106E6" w:rsidRDefault="00F106E6">
      <w:pPr>
        <w:sectPr w:rsidR="00F106E6">
          <w:pgSz w:w="11900" w:h="16840"/>
          <w:pgMar w:top="1984" w:right="1304" w:bottom="1134" w:left="1304" w:header="720" w:footer="720" w:gutter="0"/>
          <w:cols w:space="720"/>
        </w:sectPr>
      </w:pPr>
    </w:p>
    <w:p w:rsidR="00F106E6" w:rsidRDefault="00F106E6">
      <w:pPr>
        <w:jc w:val="center"/>
      </w:pPr>
    </w:p>
    <w:p w:rsidR="00F106E6" w:rsidRDefault="00065013">
      <w:pPr>
        <w:ind w:firstLine="560"/>
        <w:outlineLvl w:val="3"/>
      </w:pPr>
      <w:bookmarkStart w:id="19" w:name="_Toc_4_4_0000000024"/>
      <w:r>
        <w:rPr>
          <w:rFonts w:ascii="方正仿宋_GBK" w:eastAsia="方正仿宋_GBK" w:hAnsi="方正仿宋_GBK" w:cs="方正仿宋_GBK" w:hint="eastAsia"/>
          <w:color w:val="000000"/>
          <w:sz w:val="28"/>
          <w:lang w:eastAsia="zh-CN"/>
        </w:rPr>
        <w:t>19</w:t>
      </w:r>
      <w:r w:rsidR="004E259D">
        <w:rPr>
          <w:rFonts w:ascii="方正仿宋_GBK" w:eastAsia="方正仿宋_GBK" w:hAnsi="方正仿宋_GBK" w:cs="方正仿宋_GBK"/>
          <w:color w:val="000000"/>
          <w:sz w:val="28"/>
        </w:rPr>
        <w:t>.学生资助补助经费-01中央直达资金绩效目标表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315204天津城市建设管理职业技术学院</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学生资助补助经费-01中央直达资金</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504.30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504.30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学生资助补助经费</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1.学生资助补助发放到位</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资助人次</w:t>
            </w:r>
          </w:p>
        </w:tc>
        <w:tc>
          <w:tcPr>
            <w:tcW w:w="3430" w:type="dxa"/>
            <w:vAlign w:val="center"/>
          </w:tcPr>
          <w:p w:rsidR="00F106E6" w:rsidRDefault="004E259D">
            <w:pPr>
              <w:pStyle w:val="2"/>
            </w:pPr>
            <w:r>
              <w:t>人次</w:t>
            </w:r>
          </w:p>
        </w:tc>
        <w:tc>
          <w:tcPr>
            <w:tcW w:w="2551" w:type="dxa"/>
            <w:vAlign w:val="center"/>
          </w:tcPr>
          <w:p w:rsidR="00F106E6" w:rsidRDefault="004E259D">
            <w:pPr>
              <w:pStyle w:val="2"/>
            </w:pPr>
            <w:r>
              <w:t>≥1000</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发放率</w:t>
            </w:r>
          </w:p>
        </w:tc>
        <w:tc>
          <w:tcPr>
            <w:tcW w:w="3430" w:type="dxa"/>
            <w:vAlign w:val="center"/>
          </w:tcPr>
          <w:p w:rsidR="00F106E6" w:rsidRDefault="004E259D">
            <w:pPr>
              <w:pStyle w:val="2"/>
            </w:pPr>
            <w:r>
              <w:t>比例</w:t>
            </w:r>
          </w:p>
        </w:tc>
        <w:tc>
          <w:tcPr>
            <w:tcW w:w="2551" w:type="dxa"/>
            <w:vAlign w:val="center"/>
          </w:tcPr>
          <w:p w:rsidR="00F106E6" w:rsidRDefault="004E259D">
            <w:pPr>
              <w:pStyle w:val="2"/>
            </w:pPr>
            <w:r>
              <w:t>≥95</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及时发放率</w:t>
            </w:r>
          </w:p>
        </w:tc>
        <w:tc>
          <w:tcPr>
            <w:tcW w:w="3430" w:type="dxa"/>
            <w:vAlign w:val="center"/>
          </w:tcPr>
          <w:p w:rsidR="00F106E6" w:rsidRDefault="004E259D">
            <w:pPr>
              <w:pStyle w:val="2"/>
            </w:pPr>
            <w:r>
              <w:t>比例</w:t>
            </w:r>
          </w:p>
        </w:tc>
        <w:tc>
          <w:tcPr>
            <w:tcW w:w="2551" w:type="dxa"/>
            <w:vAlign w:val="center"/>
          </w:tcPr>
          <w:p w:rsidR="00F106E6" w:rsidRDefault="004E259D">
            <w:pPr>
              <w:pStyle w:val="2"/>
            </w:pPr>
            <w:r>
              <w:t>≥98</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资助资金</w:t>
            </w:r>
          </w:p>
        </w:tc>
        <w:tc>
          <w:tcPr>
            <w:tcW w:w="3430" w:type="dxa"/>
            <w:vAlign w:val="center"/>
          </w:tcPr>
          <w:p w:rsidR="00F106E6" w:rsidRDefault="004E259D">
            <w:pPr>
              <w:pStyle w:val="2"/>
            </w:pPr>
            <w:r>
              <w:t>万元</w:t>
            </w:r>
          </w:p>
        </w:tc>
        <w:tc>
          <w:tcPr>
            <w:tcW w:w="2551" w:type="dxa"/>
            <w:vAlign w:val="center"/>
          </w:tcPr>
          <w:p w:rsidR="00F106E6" w:rsidRDefault="004E259D">
            <w:pPr>
              <w:pStyle w:val="2"/>
            </w:pPr>
            <w:r>
              <w:t>504.3</w:t>
            </w:r>
          </w:p>
        </w:tc>
      </w:tr>
      <w:tr w:rsidR="007B7FA7" w:rsidTr="007B7FA7">
        <w:trPr>
          <w:trHeight w:val="369"/>
          <w:jc w:val="center"/>
        </w:trPr>
        <w:tc>
          <w:tcPr>
            <w:tcW w:w="1276" w:type="dxa"/>
            <w:vAlign w:val="center"/>
          </w:tcPr>
          <w:p w:rsidR="00F106E6" w:rsidRDefault="004E259D">
            <w:pPr>
              <w:pStyle w:val="3"/>
            </w:pPr>
            <w:r>
              <w:t>效益指标</w:t>
            </w:r>
          </w:p>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受益学生人次</w:t>
            </w:r>
          </w:p>
        </w:tc>
        <w:tc>
          <w:tcPr>
            <w:tcW w:w="3430" w:type="dxa"/>
            <w:vAlign w:val="center"/>
          </w:tcPr>
          <w:p w:rsidR="00F106E6" w:rsidRDefault="004E259D">
            <w:pPr>
              <w:pStyle w:val="2"/>
            </w:pPr>
            <w:r>
              <w:t>人次</w:t>
            </w:r>
          </w:p>
        </w:tc>
        <w:tc>
          <w:tcPr>
            <w:tcW w:w="2551" w:type="dxa"/>
            <w:vAlign w:val="center"/>
          </w:tcPr>
          <w:p w:rsidR="00F106E6" w:rsidRDefault="004E259D">
            <w:pPr>
              <w:pStyle w:val="2"/>
            </w:pPr>
            <w:r>
              <w:t>≥1000</w:t>
            </w:r>
          </w:p>
        </w:tc>
      </w:tr>
      <w:tr w:rsidR="007B7FA7" w:rsidTr="007B7FA7">
        <w:trPr>
          <w:trHeight w:val="369"/>
          <w:jc w:val="center"/>
        </w:trPr>
        <w:tc>
          <w:tcPr>
            <w:tcW w:w="1276" w:type="dxa"/>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学生满意度</w:t>
            </w:r>
          </w:p>
        </w:tc>
        <w:tc>
          <w:tcPr>
            <w:tcW w:w="3430" w:type="dxa"/>
            <w:vAlign w:val="center"/>
          </w:tcPr>
          <w:p w:rsidR="00F106E6" w:rsidRDefault="004E259D">
            <w:pPr>
              <w:pStyle w:val="2"/>
            </w:pPr>
            <w:r>
              <w:t>学生满意度</w:t>
            </w:r>
          </w:p>
        </w:tc>
        <w:tc>
          <w:tcPr>
            <w:tcW w:w="2551" w:type="dxa"/>
            <w:vAlign w:val="center"/>
          </w:tcPr>
          <w:p w:rsidR="00F106E6" w:rsidRDefault="004E259D">
            <w:pPr>
              <w:pStyle w:val="2"/>
            </w:pPr>
            <w:r>
              <w:t>≥95</w:t>
            </w:r>
          </w:p>
        </w:tc>
      </w:tr>
    </w:tbl>
    <w:p w:rsidR="00F106E6" w:rsidRDefault="00F106E6">
      <w:pPr>
        <w:sectPr w:rsidR="00F106E6">
          <w:pgSz w:w="11900" w:h="16840"/>
          <w:pgMar w:top="1984" w:right="1304" w:bottom="1134" w:left="1304" w:header="720" w:footer="720" w:gutter="0"/>
          <w:cols w:space="720"/>
        </w:sectPr>
      </w:pPr>
    </w:p>
    <w:p w:rsidR="00F106E6" w:rsidRDefault="00F106E6">
      <w:pPr>
        <w:jc w:val="center"/>
      </w:pPr>
    </w:p>
    <w:p w:rsidR="00F106E6" w:rsidRDefault="004E259D">
      <w:pPr>
        <w:ind w:firstLine="560"/>
        <w:outlineLvl w:val="3"/>
      </w:pPr>
      <w:bookmarkStart w:id="20" w:name="_Toc_4_4_0000000025"/>
      <w:r>
        <w:rPr>
          <w:rFonts w:ascii="方正仿宋_GBK" w:eastAsia="方正仿宋_GBK" w:hAnsi="方正仿宋_GBK" w:cs="方正仿宋_GBK"/>
          <w:color w:val="000000"/>
          <w:sz w:val="28"/>
        </w:rPr>
        <w:t>2</w:t>
      </w:r>
      <w:r w:rsidR="00065013">
        <w:rPr>
          <w:rFonts w:ascii="方正仿宋_GBK" w:eastAsia="方正仿宋_GBK" w:hAnsi="方正仿宋_GBK" w:cs="方正仿宋_GBK" w:hint="eastAsia"/>
          <w:color w:val="000000"/>
          <w:sz w:val="28"/>
          <w:lang w:eastAsia="zh-CN"/>
        </w:rPr>
        <w:t>0</w:t>
      </w:r>
      <w:r>
        <w:rPr>
          <w:rFonts w:ascii="方正仿宋_GBK" w:eastAsia="方正仿宋_GBK" w:hAnsi="方正仿宋_GBK" w:cs="方正仿宋_GBK"/>
          <w:color w:val="000000"/>
          <w:sz w:val="28"/>
        </w:rPr>
        <w:t>.学生资助政策体系绩效目标表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315204天津城市建设管理职业技术学院</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学生资助政策体系</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216.70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216.70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学生资助体系</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1.学生资助发放到位</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资助人次</w:t>
            </w:r>
          </w:p>
        </w:tc>
        <w:tc>
          <w:tcPr>
            <w:tcW w:w="3430" w:type="dxa"/>
            <w:vAlign w:val="center"/>
          </w:tcPr>
          <w:p w:rsidR="00F106E6" w:rsidRDefault="004E259D">
            <w:pPr>
              <w:pStyle w:val="2"/>
            </w:pPr>
            <w:r>
              <w:t>人次</w:t>
            </w:r>
          </w:p>
        </w:tc>
        <w:tc>
          <w:tcPr>
            <w:tcW w:w="2551" w:type="dxa"/>
            <w:vAlign w:val="center"/>
          </w:tcPr>
          <w:p w:rsidR="00F106E6" w:rsidRDefault="004E259D">
            <w:pPr>
              <w:pStyle w:val="2"/>
            </w:pPr>
            <w:r>
              <w:t>≥800</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发放率</w:t>
            </w:r>
          </w:p>
        </w:tc>
        <w:tc>
          <w:tcPr>
            <w:tcW w:w="3430" w:type="dxa"/>
            <w:vAlign w:val="center"/>
          </w:tcPr>
          <w:p w:rsidR="00F106E6" w:rsidRDefault="004E259D">
            <w:pPr>
              <w:pStyle w:val="2"/>
            </w:pPr>
            <w:r>
              <w:t>比例</w:t>
            </w:r>
          </w:p>
        </w:tc>
        <w:tc>
          <w:tcPr>
            <w:tcW w:w="2551" w:type="dxa"/>
            <w:vAlign w:val="center"/>
          </w:tcPr>
          <w:p w:rsidR="00F106E6" w:rsidRDefault="004E259D">
            <w:pPr>
              <w:pStyle w:val="2"/>
            </w:pPr>
            <w:r>
              <w:t>≥95</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及时发放率</w:t>
            </w:r>
          </w:p>
        </w:tc>
        <w:tc>
          <w:tcPr>
            <w:tcW w:w="3430" w:type="dxa"/>
            <w:vAlign w:val="center"/>
          </w:tcPr>
          <w:p w:rsidR="00F106E6" w:rsidRDefault="004E259D">
            <w:pPr>
              <w:pStyle w:val="2"/>
            </w:pPr>
            <w:r>
              <w:t>比例</w:t>
            </w:r>
          </w:p>
        </w:tc>
        <w:tc>
          <w:tcPr>
            <w:tcW w:w="2551" w:type="dxa"/>
            <w:vAlign w:val="center"/>
          </w:tcPr>
          <w:p w:rsidR="00F106E6" w:rsidRDefault="004E259D">
            <w:pPr>
              <w:pStyle w:val="2"/>
            </w:pPr>
            <w:r>
              <w:t>≥98</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资助资金</w:t>
            </w:r>
          </w:p>
        </w:tc>
        <w:tc>
          <w:tcPr>
            <w:tcW w:w="3430" w:type="dxa"/>
            <w:vAlign w:val="center"/>
          </w:tcPr>
          <w:p w:rsidR="00F106E6" w:rsidRDefault="004E259D">
            <w:pPr>
              <w:pStyle w:val="2"/>
            </w:pPr>
            <w:r>
              <w:t>万元</w:t>
            </w:r>
          </w:p>
        </w:tc>
        <w:tc>
          <w:tcPr>
            <w:tcW w:w="2551" w:type="dxa"/>
            <w:vAlign w:val="center"/>
          </w:tcPr>
          <w:p w:rsidR="00F106E6" w:rsidRDefault="004E259D">
            <w:pPr>
              <w:pStyle w:val="2"/>
            </w:pPr>
            <w:r>
              <w:t>216.7</w:t>
            </w:r>
          </w:p>
        </w:tc>
      </w:tr>
      <w:tr w:rsidR="007B7FA7" w:rsidTr="007B7FA7">
        <w:trPr>
          <w:trHeight w:val="369"/>
          <w:jc w:val="center"/>
        </w:trPr>
        <w:tc>
          <w:tcPr>
            <w:tcW w:w="1276" w:type="dxa"/>
            <w:vAlign w:val="center"/>
          </w:tcPr>
          <w:p w:rsidR="00F106E6" w:rsidRDefault="004E259D">
            <w:pPr>
              <w:pStyle w:val="3"/>
            </w:pPr>
            <w:r>
              <w:t>效益指标</w:t>
            </w:r>
          </w:p>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受益学生人次</w:t>
            </w:r>
          </w:p>
        </w:tc>
        <w:tc>
          <w:tcPr>
            <w:tcW w:w="3430" w:type="dxa"/>
            <w:vAlign w:val="center"/>
          </w:tcPr>
          <w:p w:rsidR="00F106E6" w:rsidRDefault="004E259D">
            <w:pPr>
              <w:pStyle w:val="2"/>
            </w:pPr>
            <w:r>
              <w:t>受益学生人次</w:t>
            </w:r>
          </w:p>
        </w:tc>
        <w:tc>
          <w:tcPr>
            <w:tcW w:w="2551" w:type="dxa"/>
            <w:vAlign w:val="center"/>
          </w:tcPr>
          <w:p w:rsidR="00F106E6" w:rsidRDefault="004E259D">
            <w:pPr>
              <w:pStyle w:val="2"/>
            </w:pPr>
            <w:r>
              <w:t>≥800</w:t>
            </w:r>
          </w:p>
        </w:tc>
      </w:tr>
      <w:tr w:rsidR="007B7FA7" w:rsidTr="007B7FA7">
        <w:trPr>
          <w:trHeight w:val="369"/>
          <w:jc w:val="center"/>
        </w:trPr>
        <w:tc>
          <w:tcPr>
            <w:tcW w:w="1276" w:type="dxa"/>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学生满意度</w:t>
            </w:r>
          </w:p>
        </w:tc>
        <w:tc>
          <w:tcPr>
            <w:tcW w:w="3430" w:type="dxa"/>
            <w:vAlign w:val="center"/>
          </w:tcPr>
          <w:p w:rsidR="00F106E6" w:rsidRDefault="004E259D">
            <w:pPr>
              <w:pStyle w:val="2"/>
            </w:pPr>
            <w:r>
              <w:t>学生满意度</w:t>
            </w:r>
          </w:p>
        </w:tc>
        <w:tc>
          <w:tcPr>
            <w:tcW w:w="2551" w:type="dxa"/>
            <w:vAlign w:val="center"/>
          </w:tcPr>
          <w:p w:rsidR="00F106E6" w:rsidRDefault="004E259D">
            <w:pPr>
              <w:pStyle w:val="2"/>
            </w:pPr>
            <w:r>
              <w:t>≥95</w:t>
            </w:r>
          </w:p>
        </w:tc>
      </w:tr>
    </w:tbl>
    <w:p w:rsidR="00F106E6" w:rsidRDefault="00F106E6">
      <w:pPr>
        <w:sectPr w:rsidR="00F106E6">
          <w:pgSz w:w="11900" w:h="16840"/>
          <w:pgMar w:top="1984" w:right="1304" w:bottom="1134" w:left="1304" w:header="720" w:footer="720" w:gutter="0"/>
          <w:cols w:space="720"/>
        </w:sectPr>
      </w:pPr>
    </w:p>
    <w:p w:rsidR="00F106E6" w:rsidRDefault="00F106E6">
      <w:pPr>
        <w:jc w:val="center"/>
      </w:pPr>
    </w:p>
    <w:p w:rsidR="00F106E6" w:rsidRDefault="004E259D">
      <w:pPr>
        <w:ind w:firstLine="560"/>
        <w:outlineLvl w:val="3"/>
      </w:pPr>
      <w:bookmarkStart w:id="21" w:name="_Toc_4_4_0000000026"/>
      <w:r>
        <w:rPr>
          <w:rFonts w:ascii="方正仿宋_GBK" w:eastAsia="方正仿宋_GBK" w:hAnsi="方正仿宋_GBK" w:cs="方正仿宋_GBK"/>
          <w:color w:val="000000"/>
          <w:sz w:val="28"/>
        </w:rPr>
        <w:t>2</w:t>
      </w:r>
      <w:r w:rsidR="00065013">
        <w:rPr>
          <w:rFonts w:ascii="方正仿宋_GBK" w:eastAsia="方正仿宋_GBK" w:hAnsi="方正仿宋_GBK" w:cs="方正仿宋_GBK" w:hint="eastAsia"/>
          <w:color w:val="000000"/>
          <w:sz w:val="28"/>
          <w:lang w:eastAsia="zh-CN"/>
        </w:rPr>
        <w:t>1</w:t>
      </w:r>
      <w:r>
        <w:rPr>
          <w:rFonts w:ascii="方正仿宋_GBK" w:eastAsia="方正仿宋_GBK" w:hAnsi="方正仿宋_GBK" w:cs="方正仿宋_GBK"/>
          <w:color w:val="000000"/>
          <w:sz w:val="28"/>
        </w:rPr>
        <w:t>.职业院校</w:t>
      </w:r>
      <w:r w:rsidR="00A8631B">
        <w:rPr>
          <w:rFonts w:ascii="方正仿宋_GBK" w:eastAsia="方正仿宋_GBK" w:hAnsi="方正仿宋_GBK" w:cs="方正仿宋_GBK" w:hint="eastAsia"/>
          <w:color w:val="000000"/>
          <w:sz w:val="28"/>
          <w:lang w:eastAsia="zh-CN"/>
        </w:rPr>
        <w:t>“</w:t>
      </w:r>
      <w:r w:rsidR="00A8631B">
        <w:rPr>
          <w:rFonts w:ascii="方正仿宋_GBK" w:eastAsia="方正仿宋_GBK" w:hAnsi="方正仿宋_GBK" w:cs="方正仿宋_GBK"/>
          <w:color w:val="000000"/>
          <w:sz w:val="28"/>
        </w:rPr>
        <w:t>鲁班工坊</w:t>
      </w:r>
      <w:r w:rsidR="00A8631B">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color w:val="000000"/>
          <w:sz w:val="28"/>
        </w:rPr>
        <w:t>建设项目绩效目标表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315204天津城市建设管理职业技术学院</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rsidP="00A8631B">
            <w:pPr>
              <w:pStyle w:val="2"/>
            </w:pPr>
            <w:r>
              <w:t>职业院校</w:t>
            </w:r>
            <w:r w:rsidR="00A8631B">
              <w:rPr>
                <w:rFonts w:hint="eastAsia"/>
                <w:lang w:eastAsia="zh-CN"/>
              </w:rPr>
              <w:t>“</w:t>
            </w:r>
            <w:r w:rsidR="00A8631B">
              <w:t>鲁班工坊</w:t>
            </w:r>
            <w:r w:rsidR="00A8631B">
              <w:rPr>
                <w:rFonts w:hint="eastAsia"/>
                <w:lang w:eastAsia="zh-CN"/>
              </w:rPr>
              <w:t>”</w:t>
            </w:r>
            <w:r>
              <w:t>建设项目</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300.00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300.00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 xml:space="preserve">鲁班工坊建设资金 </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 xml:space="preserve">1.高水平规划、高起点建设、高标准运营，共同将塔吉克斯坦鲁班工坊打造成为中亚鲁班工坊的标杆和样板 </w:t>
            </w:r>
          </w:p>
          <w:p w:rsidR="00F106E6" w:rsidRDefault="004E259D">
            <w:pPr>
              <w:pStyle w:val="2"/>
            </w:pPr>
            <w:r>
              <w:t>2.塔吉克斯坦鲁班工坊将致力于为当地培养紧缺的高素质技术技能人才，致力于为两国文化融通、技术交流搭建全新的平台，致力于在两国青年心中播撒友谊种子，促进中塔友好薪火相传。</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实训室</w:t>
            </w:r>
          </w:p>
        </w:tc>
        <w:tc>
          <w:tcPr>
            <w:tcW w:w="3430" w:type="dxa"/>
            <w:vAlign w:val="center"/>
          </w:tcPr>
          <w:p w:rsidR="00F106E6" w:rsidRDefault="004E259D">
            <w:pPr>
              <w:pStyle w:val="2"/>
            </w:pPr>
            <w:r>
              <w:t>实训室建设</w:t>
            </w:r>
          </w:p>
        </w:tc>
        <w:tc>
          <w:tcPr>
            <w:tcW w:w="2551" w:type="dxa"/>
            <w:vAlign w:val="center"/>
          </w:tcPr>
          <w:p w:rsidR="00F106E6" w:rsidRDefault="004E259D">
            <w:pPr>
              <w:pStyle w:val="2"/>
            </w:pPr>
            <w:r>
              <w:t>1</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课程体系</w:t>
            </w:r>
          </w:p>
        </w:tc>
        <w:tc>
          <w:tcPr>
            <w:tcW w:w="3430" w:type="dxa"/>
            <w:vAlign w:val="center"/>
          </w:tcPr>
          <w:p w:rsidR="00F106E6" w:rsidRDefault="004E259D">
            <w:pPr>
              <w:pStyle w:val="2"/>
            </w:pPr>
            <w:r>
              <w:t>建设课程体系</w:t>
            </w:r>
          </w:p>
        </w:tc>
        <w:tc>
          <w:tcPr>
            <w:tcW w:w="2551" w:type="dxa"/>
            <w:vAlign w:val="center"/>
          </w:tcPr>
          <w:p w:rsidR="00F106E6" w:rsidRDefault="004E259D">
            <w:pPr>
              <w:pStyle w:val="2"/>
            </w:pPr>
            <w:r>
              <w:t>1</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交流平台</w:t>
            </w:r>
          </w:p>
        </w:tc>
        <w:tc>
          <w:tcPr>
            <w:tcW w:w="3430" w:type="dxa"/>
            <w:vAlign w:val="center"/>
          </w:tcPr>
          <w:p w:rsidR="00F106E6" w:rsidRDefault="004E259D">
            <w:pPr>
              <w:pStyle w:val="2"/>
            </w:pPr>
            <w:r>
              <w:t>建立交流平台</w:t>
            </w:r>
          </w:p>
        </w:tc>
        <w:tc>
          <w:tcPr>
            <w:tcW w:w="2551" w:type="dxa"/>
            <w:vAlign w:val="center"/>
          </w:tcPr>
          <w:p w:rsidR="00F106E6" w:rsidRDefault="004E259D">
            <w:pPr>
              <w:pStyle w:val="2"/>
            </w:pPr>
            <w:r>
              <w:t>2</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rsidP="00A8631B">
            <w:pPr>
              <w:pStyle w:val="2"/>
            </w:pPr>
            <w:r>
              <w:t>建立</w:t>
            </w:r>
            <w:r w:rsidR="00A8631B">
              <w:rPr>
                <w:rFonts w:hint="eastAsia"/>
                <w:lang w:eastAsia="zh-CN"/>
              </w:rPr>
              <w:t>“</w:t>
            </w:r>
            <w:r w:rsidR="00A8631B">
              <w:t>校企合作，教学做一体</w:t>
            </w:r>
            <w:r w:rsidR="00A8631B">
              <w:rPr>
                <w:rFonts w:hint="eastAsia"/>
                <w:lang w:eastAsia="zh-CN"/>
              </w:rPr>
              <w:t>”</w:t>
            </w:r>
            <w:r w:rsidR="00A8631B">
              <w:t xml:space="preserve"> </w:t>
            </w:r>
            <w:r>
              <w:t>工学结合人才培养模式</w:t>
            </w:r>
          </w:p>
        </w:tc>
        <w:tc>
          <w:tcPr>
            <w:tcW w:w="3430" w:type="dxa"/>
            <w:vAlign w:val="center"/>
          </w:tcPr>
          <w:p w:rsidR="00F106E6" w:rsidRDefault="004E259D">
            <w:pPr>
              <w:pStyle w:val="2"/>
            </w:pPr>
            <w:r>
              <w:t>建立</w:t>
            </w:r>
            <w:r w:rsidR="00A8631B">
              <w:rPr>
                <w:rFonts w:hint="eastAsia"/>
                <w:lang w:eastAsia="zh-CN"/>
              </w:rPr>
              <w:t>“</w:t>
            </w:r>
            <w:r w:rsidR="00A8631B">
              <w:t>校企合作，教学做一体</w:t>
            </w:r>
            <w:r w:rsidR="00A8631B">
              <w:rPr>
                <w:rFonts w:hint="eastAsia"/>
                <w:lang w:eastAsia="zh-CN"/>
              </w:rPr>
              <w:t>”</w:t>
            </w:r>
            <w:r>
              <w:t>工学结合人才培养模式</w:t>
            </w:r>
          </w:p>
        </w:tc>
        <w:tc>
          <w:tcPr>
            <w:tcW w:w="2551" w:type="dxa"/>
            <w:vAlign w:val="center"/>
          </w:tcPr>
          <w:p w:rsidR="00F106E6" w:rsidRDefault="004E259D">
            <w:pPr>
              <w:pStyle w:val="2"/>
            </w:pPr>
            <w:r>
              <w:t>持续完善</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建立两校的访问学者制度和交换生制度</w:t>
            </w:r>
          </w:p>
        </w:tc>
        <w:tc>
          <w:tcPr>
            <w:tcW w:w="3430" w:type="dxa"/>
            <w:vAlign w:val="center"/>
          </w:tcPr>
          <w:p w:rsidR="00F106E6" w:rsidRDefault="004E259D">
            <w:pPr>
              <w:pStyle w:val="2"/>
            </w:pPr>
            <w:r>
              <w:t>建立两校的访问学者制度和交换生制度</w:t>
            </w:r>
          </w:p>
        </w:tc>
        <w:tc>
          <w:tcPr>
            <w:tcW w:w="2551" w:type="dxa"/>
            <w:vAlign w:val="center"/>
          </w:tcPr>
          <w:p w:rsidR="00F106E6" w:rsidRDefault="004E259D">
            <w:pPr>
              <w:pStyle w:val="2"/>
            </w:pPr>
            <w:r>
              <w:t>持续完善</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两校互设教师海外培训基地</w:t>
            </w:r>
          </w:p>
        </w:tc>
        <w:tc>
          <w:tcPr>
            <w:tcW w:w="3430" w:type="dxa"/>
            <w:vAlign w:val="center"/>
          </w:tcPr>
          <w:p w:rsidR="00F106E6" w:rsidRDefault="004E259D">
            <w:pPr>
              <w:pStyle w:val="2"/>
            </w:pPr>
            <w:r>
              <w:t>建设两校互设教师海外培训基地</w:t>
            </w:r>
          </w:p>
        </w:tc>
        <w:tc>
          <w:tcPr>
            <w:tcW w:w="2551" w:type="dxa"/>
            <w:vAlign w:val="center"/>
          </w:tcPr>
          <w:p w:rsidR="00F106E6" w:rsidRDefault="004E259D">
            <w:pPr>
              <w:pStyle w:val="2"/>
            </w:pPr>
            <w:r>
              <w:t>持续完善</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实训室1个</w:t>
            </w:r>
          </w:p>
        </w:tc>
        <w:tc>
          <w:tcPr>
            <w:tcW w:w="3430" w:type="dxa"/>
            <w:vAlign w:val="center"/>
          </w:tcPr>
          <w:p w:rsidR="00F106E6" w:rsidRDefault="004E259D">
            <w:pPr>
              <w:pStyle w:val="2"/>
            </w:pPr>
            <w:r>
              <w:t>建立实训室</w:t>
            </w:r>
          </w:p>
        </w:tc>
        <w:tc>
          <w:tcPr>
            <w:tcW w:w="2551" w:type="dxa"/>
            <w:vAlign w:val="center"/>
          </w:tcPr>
          <w:p w:rsidR="00F106E6" w:rsidRDefault="004E259D">
            <w:pPr>
              <w:pStyle w:val="2"/>
            </w:pPr>
            <w:r>
              <w:t>2022年12月底完成</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课程体系1个</w:t>
            </w:r>
          </w:p>
        </w:tc>
        <w:tc>
          <w:tcPr>
            <w:tcW w:w="3430" w:type="dxa"/>
            <w:vAlign w:val="center"/>
          </w:tcPr>
          <w:p w:rsidR="00F106E6" w:rsidRDefault="004E259D">
            <w:pPr>
              <w:pStyle w:val="2"/>
            </w:pPr>
            <w:r>
              <w:t>建立课程体系</w:t>
            </w:r>
          </w:p>
        </w:tc>
        <w:tc>
          <w:tcPr>
            <w:tcW w:w="2551" w:type="dxa"/>
            <w:vAlign w:val="center"/>
          </w:tcPr>
          <w:p w:rsidR="00F106E6" w:rsidRDefault="004E259D">
            <w:pPr>
              <w:pStyle w:val="2"/>
            </w:pPr>
            <w:r>
              <w:t>2022年12月底完成</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交流平台2个</w:t>
            </w:r>
          </w:p>
        </w:tc>
        <w:tc>
          <w:tcPr>
            <w:tcW w:w="3430" w:type="dxa"/>
            <w:vAlign w:val="center"/>
          </w:tcPr>
          <w:p w:rsidR="00F106E6" w:rsidRDefault="004E259D">
            <w:pPr>
              <w:pStyle w:val="2"/>
            </w:pPr>
            <w:r>
              <w:t>建立交流平台</w:t>
            </w:r>
          </w:p>
        </w:tc>
        <w:tc>
          <w:tcPr>
            <w:tcW w:w="2551" w:type="dxa"/>
            <w:vAlign w:val="center"/>
          </w:tcPr>
          <w:p w:rsidR="00F106E6" w:rsidRDefault="004E259D">
            <w:pPr>
              <w:pStyle w:val="2"/>
            </w:pPr>
            <w:r>
              <w:t>2022年12月底完成</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按时完成资金300万支付</w:t>
            </w:r>
          </w:p>
        </w:tc>
        <w:tc>
          <w:tcPr>
            <w:tcW w:w="3430" w:type="dxa"/>
            <w:vAlign w:val="center"/>
          </w:tcPr>
          <w:p w:rsidR="00F106E6" w:rsidRDefault="004E259D">
            <w:pPr>
              <w:pStyle w:val="2"/>
            </w:pPr>
            <w:r>
              <w:t>按时完成资金300万支付</w:t>
            </w:r>
          </w:p>
        </w:tc>
        <w:tc>
          <w:tcPr>
            <w:tcW w:w="2551" w:type="dxa"/>
            <w:vAlign w:val="center"/>
          </w:tcPr>
          <w:p w:rsidR="00F106E6" w:rsidRDefault="004E259D">
            <w:pPr>
              <w:pStyle w:val="2"/>
            </w:pPr>
            <w:r>
              <w:t>2022年12月底完成</w:t>
            </w:r>
          </w:p>
        </w:tc>
      </w:tr>
      <w:tr w:rsidR="007B7FA7" w:rsidTr="007B7FA7">
        <w:trPr>
          <w:trHeight w:val="369"/>
          <w:jc w:val="center"/>
        </w:trPr>
        <w:tc>
          <w:tcPr>
            <w:tcW w:w="1276" w:type="dxa"/>
            <w:vAlign w:val="center"/>
          </w:tcPr>
          <w:p w:rsidR="00F106E6" w:rsidRDefault="004E259D">
            <w:pPr>
              <w:pStyle w:val="3"/>
            </w:pPr>
            <w:r>
              <w:lastRenderedPageBreak/>
              <w:t>效益指标</w:t>
            </w:r>
          </w:p>
        </w:tc>
        <w:tc>
          <w:tcPr>
            <w:tcW w:w="1276" w:type="dxa"/>
            <w:vAlign w:val="center"/>
          </w:tcPr>
          <w:p w:rsidR="00F106E6" w:rsidRDefault="004E259D">
            <w:pPr>
              <w:pStyle w:val="2"/>
            </w:pPr>
            <w:r>
              <w:t>可持续影响指标</w:t>
            </w:r>
          </w:p>
        </w:tc>
        <w:tc>
          <w:tcPr>
            <w:tcW w:w="1332" w:type="dxa"/>
            <w:vAlign w:val="center"/>
          </w:tcPr>
          <w:p w:rsidR="00F106E6" w:rsidRDefault="004E259D">
            <w:pPr>
              <w:pStyle w:val="2"/>
            </w:pPr>
            <w:r>
              <w:t>加强学院和塔吉克斯坦国际合作</w:t>
            </w:r>
          </w:p>
        </w:tc>
        <w:tc>
          <w:tcPr>
            <w:tcW w:w="3430" w:type="dxa"/>
            <w:vAlign w:val="center"/>
          </w:tcPr>
          <w:p w:rsidR="00F106E6" w:rsidRDefault="004E259D">
            <w:pPr>
              <w:pStyle w:val="2"/>
            </w:pPr>
            <w:r>
              <w:t>加强学院和塔吉克斯坦国际合作</w:t>
            </w:r>
          </w:p>
        </w:tc>
        <w:tc>
          <w:tcPr>
            <w:tcW w:w="2551" w:type="dxa"/>
            <w:vAlign w:val="center"/>
          </w:tcPr>
          <w:p w:rsidR="00F106E6" w:rsidRDefault="004E259D">
            <w:pPr>
              <w:pStyle w:val="2"/>
            </w:pPr>
            <w:r>
              <w:t>持续提升</w:t>
            </w:r>
          </w:p>
        </w:tc>
      </w:tr>
      <w:tr w:rsidR="007B7FA7" w:rsidTr="007B7FA7">
        <w:trPr>
          <w:trHeight w:val="369"/>
          <w:jc w:val="center"/>
        </w:trPr>
        <w:tc>
          <w:tcPr>
            <w:tcW w:w="1276" w:type="dxa"/>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塔吉克斯坦合作院校师生满意度</w:t>
            </w:r>
          </w:p>
        </w:tc>
        <w:tc>
          <w:tcPr>
            <w:tcW w:w="3430" w:type="dxa"/>
            <w:vAlign w:val="center"/>
          </w:tcPr>
          <w:p w:rsidR="00F106E6" w:rsidRDefault="004E259D">
            <w:pPr>
              <w:pStyle w:val="2"/>
            </w:pPr>
            <w:r>
              <w:t>塔吉克斯坦合作院校师生满意度</w:t>
            </w:r>
          </w:p>
        </w:tc>
        <w:tc>
          <w:tcPr>
            <w:tcW w:w="2551" w:type="dxa"/>
            <w:vAlign w:val="center"/>
          </w:tcPr>
          <w:p w:rsidR="00F106E6" w:rsidRDefault="004E259D">
            <w:pPr>
              <w:pStyle w:val="2"/>
            </w:pPr>
            <w:r>
              <w:t>≥0.95</w:t>
            </w:r>
          </w:p>
        </w:tc>
      </w:tr>
    </w:tbl>
    <w:p w:rsidR="00F106E6" w:rsidRDefault="00F106E6">
      <w:pPr>
        <w:sectPr w:rsidR="00F106E6">
          <w:pgSz w:w="11900" w:h="16840"/>
          <w:pgMar w:top="1984" w:right="1304" w:bottom="1134" w:left="1304" w:header="720" w:footer="720" w:gutter="0"/>
          <w:cols w:space="720"/>
        </w:sectPr>
      </w:pPr>
    </w:p>
    <w:p w:rsidR="00F106E6" w:rsidRDefault="00F106E6">
      <w:pPr>
        <w:jc w:val="center"/>
      </w:pPr>
    </w:p>
    <w:p w:rsidR="00F106E6" w:rsidRDefault="004E259D">
      <w:pPr>
        <w:ind w:firstLine="560"/>
        <w:outlineLvl w:val="3"/>
      </w:pPr>
      <w:bookmarkStart w:id="22" w:name="_Toc_4_4_0000000027"/>
      <w:r>
        <w:rPr>
          <w:rFonts w:ascii="方正仿宋_GBK" w:eastAsia="方正仿宋_GBK" w:hAnsi="方正仿宋_GBK" w:cs="方正仿宋_GBK"/>
          <w:color w:val="000000"/>
          <w:sz w:val="28"/>
        </w:rPr>
        <w:t>2</w:t>
      </w:r>
      <w:r w:rsidR="00065013">
        <w:rPr>
          <w:rFonts w:ascii="方正仿宋_GBK" w:eastAsia="方正仿宋_GBK" w:hAnsi="方正仿宋_GBK" w:cs="方正仿宋_GBK" w:hint="eastAsia"/>
          <w:color w:val="000000"/>
          <w:sz w:val="28"/>
          <w:lang w:eastAsia="zh-CN"/>
        </w:rPr>
        <w:t>2</w:t>
      </w:r>
      <w:r>
        <w:rPr>
          <w:rFonts w:ascii="方正仿宋_GBK" w:eastAsia="方正仿宋_GBK" w:hAnsi="方正仿宋_GBK" w:cs="方正仿宋_GBK"/>
          <w:color w:val="000000"/>
          <w:sz w:val="28"/>
        </w:rPr>
        <w:t>.学生资助补助经费-01中央直达资金绩效目标表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315205天津市公用技师学院</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学生资助补助经费-01中央直达资金</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150.50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150.50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发放学生助学金、减免学费款</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1.按时发放助学金</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助学金发放金额</w:t>
            </w:r>
          </w:p>
        </w:tc>
        <w:tc>
          <w:tcPr>
            <w:tcW w:w="3430" w:type="dxa"/>
            <w:vAlign w:val="center"/>
          </w:tcPr>
          <w:p w:rsidR="00F106E6" w:rsidRDefault="004E259D">
            <w:pPr>
              <w:pStyle w:val="2"/>
            </w:pPr>
            <w:r>
              <w:t>助学金发放金额</w:t>
            </w:r>
          </w:p>
        </w:tc>
        <w:tc>
          <w:tcPr>
            <w:tcW w:w="2551" w:type="dxa"/>
            <w:vAlign w:val="center"/>
          </w:tcPr>
          <w:p w:rsidR="00F106E6" w:rsidRDefault="004E259D">
            <w:pPr>
              <w:pStyle w:val="2"/>
            </w:pPr>
            <w:r>
              <w:t>150.5万元</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补助金额发放效果</w:t>
            </w:r>
          </w:p>
        </w:tc>
        <w:tc>
          <w:tcPr>
            <w:tcW w:w="3430" w:type="dxa"/>
            <w:vAlign w:val="center"/>
          </w:tcPr>
          <w:p w:rsidR="00F106E6" w:rsidRDefault="004E259D">
            <w:pPr>
              <w:pStyle w:val="2"/>
            </w:pPr>
            <w:r>
              <w:t>补助金额发放效果</w:t>
            </w:r>
          </w:p>
        </w:tc>
        <w:tc>
          <w:tcPr>
            <w:tcW w:w="2551" w:type="dxa"/>
            <w:vAlign w:val="center"/>
          </w:tcPr>
          <w:p w:rsidR="00F106E6" w:rsidRDefault="004E259D">
            <w:pPr>
              <w:pStyle w:val="2"/>
            </w:pPr>
            <w:r>
              <w:t>≥95百分比</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补贴金额金额发放及时率</w:t>
            </w:r>
          </w:p>
        </w:tc>
        <w:tc>
          <w:tcPr>
            <w:tcW w:w="3430" w:type="dxa"/>
            <w:vAlign w:val="center"/>
          </w:tcPr>
          <w:p w:rsidR="00F106E6" w:rsidRDefault="004E259D">
            <w:pPr>
              <w:pStyle w:val="2"/>
            </w:pPr>
            <w:r>
              <w:t>补贴金额金额发放及时率</w:t>
            </w:r>
          </w:p>
        </w:tc>
        <w:tc>
          <w:tcPr>
            <w:tcW w:w="2551" w:type="dxa"/>
            <w:vAlign w:val="center"/>
          </w:tcPr>
          <w:p w:rsidR="00F106E6" w:rsidRDefault="004E259D">
            <w:pPr>
              <w:pStyle w:val="2"/>
            </w:pPr>
            <w:r>
              <w:t>≥95百分比</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发放金额</w:t>
            </w:r>
          </w:p>
        </w:tc>
        <w:tc>
          <w:tcPr>
            <w:tcW w:w="3430" w:type="dxa"/>
            <w:vAlign w:val="center"/>
          </w:tcPr>
          <w:p w:rsidR="00F106E6" w:rsidRDefault="004E259D">
            <w:pPr>
              <w:pStyle w:val="2"/>
            </w:pPr>
            <w:r>
              <w:t>发放金额</w:t>
            </w:r>
          </w:p>
        </w:tc>
        <w:tc>
          <w:tcPr>
            <w:tcW w:w="2551" w:type="dxa"/>
            <w:vAlign w:val="center"/>
          </w:tcPr>
          <w:p w:rsidR="00F106E6" w:rsidRDefault="004E259D">
            <w:pPr>
              <w:pStyle w:val="2"/>
            </w:pPr>
            <w:r>
              <w:t>150.5万元</w:t>
            </w:r>
          </w:p>
        </w:tc>
      </w:tr>
      <w:tr w:rsidR="007B7FA7" w:rsidTr="007B7FA7">
        <w:trPr>
          <w:trHeight w:val="369"/>
          <w:jc w:val="center"/>
        </w:trPr>
        <w:tc>
          <w:tcPr>
            <w:tcW w:w="1276" w:type="dxa"/>
            <w:vAlign w:val="center"/>
          </w:tcPr>
          <w:p w:rsidR="00F106E6" w:rsidRDefault="004E259D">
            <w:pPr>
              <w:pStyle w:val="3"/>
            </w:pPr>
            <w:r>
              <w:t>效益指标</w:t>
            </w:r>
          </w:p>
        </w:tc>
        <w:tc>
          <w:tcPr>
            <w:tcW w:w="1276" w:type="dxa"/>
            <w:vAlign w:val="center"/>
          </w:tcPr>
          <w:p w:rsidR="00F106E6" w:rsidRDefault="004E259D">
            <w:pPr>
              <w:pStyle w:val="2"/>
            </w:pPr>
            <w:r>
              <w:t>经济效益指标</w:t>
            </w:r>
          </w:p>
        </w:tc>
        <w:tc>
          <w:tcPr>
            <w:tcW w:w="1332" w:type="dxa"/>
            <w:vAlign w:val="center"/>
          </w:tcPr>
          <w:p w:rsidR="00F106E6" w:rsidRDefault="004E259D">
            <w:pPr>
              <w:pStyle w:val="2"/>
            </w:pPr>
            <w:r>
              <w:t>资金使用合理性</w:t>
            </w:r>
          </w:p>
        </w:tc>
        <w:tc>
          <w:tcPr>
            <w:tcW w:w="3430" w:type="dxa"/>
            <w:vAlign w:val="center"/>
          </w:tcPr>
          <w:p w:rsidR="00F106E6" w:rsidRDefault="004E259D">
            <w:pPr>
              <w:pStyle w:val="2"/>
            </w:pPr>
            <w:r>
              <w:t>资金使用合理性</w:t>
            </w:r>
          </w:p>
        </w:tc>
        <w:tc>
          <w:tcPr>
            <w:tcW w:w="2551" w:type="dxa"/>
            <w:vAlign w:val="center"/>
          </w:tcPr>
          <w:p w:rsidR="00F106E6" w:rsidRDefault="004E259D">
            <w:pPr>
              <w:pStyle w:val="2"/>
            </w:pPr>
            <w:r>
              <w:t>100百分比</w:t>
            </w:r>
          </w:p>
        </w:tc>
      </w:tr>
      <w:tr w:rsidR="007B7FA7" w:rsidTr="007B7FA7">
        <w:trPr>
          <w:trHeight w:val="369"/>
          <w:jc w:val="center"/>
        </w:trPr>
        <w:tc>
          <w:tcPr>
            <w:tcW w:w="1276" w:type="dxa"/>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学生、家长满意度</w:t>
            </w:r>
          </w:p>
        </w:tc>
        <w:tc>
          <w:tcPr>
            <w:tcW w:w="3430" w:type="dxa"/>
            <w:vAlign w:val="center"/>
          </w:tcPr>
          <w:p w:rsidR="00F106E6" w:rsidRDefault="004E259D">
            <w:pPr>
              <w:pStyle w:val="2"/>
            </w:pPr>
            <w:r>
              <w:t>学生、家长满意度</w:t>
            </w:r>
          </w:p>
        </w:tc>
        <w:tc>
          <w:tcPr>
            <w:tcW w:w="2551" w:type="dxa"/>
            <w:vAlign w:val="center"/>
          </w:tcPr>
          <w:p w:rsidR="00F106E6" w:rsidRDefault="004E259D">
            <w:pPr>
              <w:pStyle w:val="2"/>
            </w:pPr>
            <w:r>
              <w:t>≥95百分比</w:t>
            </w:r>
          </w:p>
        </w:tc>
      </w:tr>
    </w:tbl>
    <w:p w:rsidR="00F106E6" w:rsidRDefault="00F106E6">
      <w:pPr>
        <w:sectPr w:rsidR="00F106E6">
          <w:pgSz w:w="11900" w:h="16840"/>
          <w:pgMar w:top="1984" w:right="1304" w:bottom="1134" w:left="1304" w:header="720" w:footer="720" w:gutter="0"/>
          <w:cols w:space="720"/>
        </w:sectPr>
      </w:pPr>
    </w:p>
    <w:p w:rsidR="00F106E6" w:rsidRDefault="00F106E6">
      <w:pPr>
        <w:jc w:val="center"/>
      </w:pPr>
    </w:p>
    <w:p w:rsidR="00F106E6" w:rsidRDefault="004E259D">
      <w:pPr>
        <w:ind w:firstLine="560"/>
        <w:outlineLvl w:val="3"/>
      </w:pPr>
      <w:bookmarkStart w:id="23" w:name="_Toc_4_4_0000000028"/>
      <w:r>
        <w:rPr>
          <w:rFonts w:ascii="方正仿宋_GBK" w:eastAsia="方正仿宋_GBK" w:hAnsi="方正仿宋_GBK" w:cs="方正仿宋_GBK"/>
          <w:color w:val="000000"/>
          <w:sz w:val="28"/>
        </w:rPr>
        <w:t>2</w:t>
      </w:r>
      <w:r w:rsidR="00065013">
        <w:rPr>
          <w:rFonts w:ascii="方正仿宋_GBK" w:eastAsia="方正仿宋_GBK" w:hAnsi="方正仿宋_GBK" w:cs="方正仿宋_GBK" w:hint="eastAsia"/>
          <w:color w:val="000000"/>
          <w:sz w:val="28"/>
          <w:lang w:eastAsia="zh-CN"/>
        </w:rPr>
        <w:t>3</w:t>
      </w:r>
      <w:r>
        <w:rPr>
          <w:rFonts w:ascii="方正仿宋_GBK" w:eastAsia="方正仿宋_GBK" w:hAnsi="方正仿宋_GBK" w:cs="方正仿宋_GBK"/>
          <w:color w:val="000000"/>
          <w:sz w:val="28"/>
        </w:rPr>
        <w:t>.学生资助政策体系绩效目标表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7B7FA7" w:rsidTr="007B7FA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06E6" w:rsidRDefault="004E259D">
            <w:pPr>
              <w:pStyle w:val="5"/>
            </w:pPr>
            <w:r>
              <w:t>315205天津市公用技师学院</w:t>
            </w:r>
          </w:p>
        </w:tc>
        <w:tc>
          <w:tcPr>
            <w:tcW w:w="1276" w:type="dxa"/>
            <w:tcBorders>
              <w:top w:val="single" w:sz="6" w:space="0" w:color="FFFFFF"/>
              <w:left w:val="single" w:sz="6" w:space="0" w:color="FFFFFF"/>
              <w:right w:val="single" w:sz="6" w:space="0" w:color="FFFFFF"/>
            </w:tcBorders>
            <w:vAlign w:val="center"/>
          </w:tcPr>
          <w:p w:rsidR="00F106E6" w:rsidRDefault="004E259D">
            <w:pPr>
              <w:pStyle w:val="4"/>
            </w:pPr>
            <w:r>
              <w:t>单位：万元</w:t>
            </w:r>
          </w:p>
        </w:tc>
      </w:tr>
      <w:tr w:rsidR="007B7FA7" w:rsidTr="007B7FA7">
        <w:trPr>
          <w:trHeight w:val="369"/>
          <w:jc w:val="center"/>
        </w:trPr>
        <w:tc>
          <w:tcPr>
            <w:tcW w:w="1276" w:type="dxa"/>
            <w:vAlign w:val="center"/>
          </w:tcPr>
          <w:p w:rsidR="00F106E6" w:rsidRDefault="004E259D">
            <w:pPr>
              <w:pStyle w:val="1"/>
            </w:pPr>
            <w:r>
              <w:t>项目名称</w:t>
            </w:r>
          </w:p>
        </w:tc>
        <w:tc>
          <w:tcPr>
            <w:tcW w:w="8589" w:type="dxa"/>
            <w:gridSpan w:val="6"/>
            <w:vAlign w:val="center"/>
          </w:tcPr>
          <w:p w:rsidR="00F106E6" w:rsidRDefault="004E259D">
            <w:pPr>
              <w:pStyle w:val="2"/>
            </w:pPr>
            <w:r>
              <w:t>学生资助政策体系</w:t>
            </w:r>
          </w:p>
        </w:tc>
      </w:tr>
      <w:tr w:rsidR="00F106E6">
        <w:trPr>
          <w:trHeight w:val="369"/>
          <w:jc w:val="center"/>
        </w:trPr>
        <w:tc>
          <w:tcPr>
            <w:tcW w:w="1276" w:type="dxa"/>
            <w:vMerge w:val="restart"/>
            <w:vAlign w:val="center"/>
          </w:tcPr>
          <w:p w:rsidR="00F106E6" w:rsidRDefault="004E259D">
            <w:pPr>
              <w:pStyle w:val="1"/>
            </w:pPr>
            <w:r>
              <w:t>预算规模及资金用途</w:t>
            </w:r>
          </w:p>
        </w:tc>
        <w:tc>
          <w:tcPr>
            <w:tcW w:w="1276" w:type="dxa"/>
            <w:vAlign w:val="center"/>
          </w:tcPr>
          <w:p w:rsidR="00F106E6" w:rsidRDefault="004E259D">
            <w:pPr>
              <w:pStyle w:val="1"/>
            </w:pPr>
            <w:r>
              <w:t>预算数</w:t>
            </w:r>
          </w:p>
        </w:tc>
        <w:tc>
          <w:tcPr>
            <w:tcW w:w="1332" w:type="dxa"/>
            <w:vAlign w:val="center"/>
          </w:tcPr>
          <w:p w:rsidR="00F106E6" w:rsidRDefault="004E259D">
            <w:pPr>
              <w:pStyle w:val="2"/>
            </w:pPr>
            <w:r>
              <w:t>223.20</w:t>
            </w:r>
          </w:p>
        </w:tc>
        <w:tc>
          <w:tcPr>
            <w:tcW w:w="1587" w:type="dxa"/>
            <w:vAlign w:val="center"/>
          </w:tcPr>
          <w:p w:rsidR="00F106E6" w:rsidRDefault="004E259D">
            <w:pPr>
              <w:pStyle w:val="1"/>
            </w:pPr>
            <w:r>
              <w:t>其中：财政    资金</w:t>
            </w:r>
          </w:p>
        </w:tc>
        <w:tc>
          <w:tcPr>
            <w:tcW w:w="1843" w:type="dxa"/>
            <w:vAlign w:val="center"/>
          </w:tcPr>
          <w:p w:rsidR="00F106E6" w:rsidRDefault="004E259D">
            <w:pPr>
              <w:pStyle w:val="2"/>
            </w:pPr>
            <w:r>
              <w:t>223.20</w:t>
            </w:r>
          </w:p>
        </w:tc>
        <w:tc>
          <w:tcPr>
            <w:tcW w:w="1276" w:type="dxa"/>
            <w:vAlign w:val="center"/>
          </w:tcPr>
          <w:p w:rsidR="00F106E6" w:rsidRDefault="004E259D">
            <w:pPr>
              <w:pStyle w:val="1"/>
            </w:pPr>
            <w:r>
              <w:t>其他资金</w:t>
            </w:r>
          </w:p>
        </w:tc>
        <w:tc>
          <w:tcPr>
            <w:tcW w:w="1276" w:type="dxa"/>
            <w:vAlign w:val="center"/>
          </w:tcPr>
          <w:p w:rsidR="00F106E6" w:rsidRDefault="00F106E6">
            <w:pPr>
              <w:pStyle w:val="2"/>
            </w:pPr>
          </w:p>
        </w:tc>
      </w:tr>
      <w:tr w:rsidR="007B7FA7" w:rsidTr="007B7FA7">
        <w:trPr>
          <w:trHeight w:val="369"/>
          <w:jc w:val="center"/>
        </w:trPr>
        <w:tc>
          <w:tcPr>
            <w:tcW w:w="1276" w:type="dxa"/>
            <w:vMerge/>
          </w:tcPr>
          <w:p w:rsidR="00F106E6" w:rsidRDefault="00F106E6"/>
        </w:tc>
        <w:tc>
          <w:tcPr>
            <w:tcW w:w="8589" w:type="dxa"/>
            <w:gridSpan w:val="6"/>
            <w:vAlign w:val="center"/>
          </w:tcPr>
          <w:p w:rsidR="00F106E6" w:rsidRDefault="004E259D">
            <w:pPr>
              <w:pStyle w:val="2"/>
            </w:pPr>
            <w:r>
              <w:t>发放学生助学金</w:t>
            </w:r>
          </w:p>
        </w:tc>
      </w:tr>
      <w:tr w:rsidR="007B7FA7" w:rsidTr="007B7FA7">
        <w:trPr>
          <w:trHeight w:val="369"/>
          <w:jc w:val="center"/>
        </w:trPr>
        <w:tc>
          <w:tcPr>
            <w:tcW w:w="1276" w:type="dxa"/>
            <w:vAlign w:val="center"/>
          </w:tcPr>
          <w:p w:rsidR="00F106E6" w:rsidRDefault="004E259D">
            <w:pPr>
              <w:pStyle w:val="1"/>
            </w:pPr>
            <w:r>
              <w:t>绩效目标</w:t>
            </w:r>
          </w:p>
        </w:tc>
        <w:tc>
          <w:tcPr>
            <w:tcW w:w="8589" w:type="dxa"/>
            <w:gridSpan w:val="6"/>
            <w:vAlign w:val="center"/>
          </w:tcPr>
          <w:p w:rsidR="00F106E6" w:rsidRDefault="004E259D">
            <w:pPr>
              <w:pStyle w:val="2"/>
            </w:pPr>
            <w:r>
              <w:t>1.按时发放助学金</w:t>
            </w:r>
          </w:p>
        </w:tc>
      </w:tr>
    </w:tbl>
    <w:p w:rsidR="00F106E6" w:rsidRDefault="00F106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7B7FA7" w:rsidTr="007B7FA7">
        <w:trPr>
          <w:trHeight w:val="397"/>
          <w:tblHeader/>
          <w:jc w:val="center"/>
        </w:trPr>
        <w:tc>
          <w:tcPr>
            <w:tcW w:w="1276" w:type="dxa"/>
            <w:vAlign w:val="center"/>
          </w:tcPr>
          <w:p w:rsidR="00F106E6" w:rsidRDefault="004E259D">
            <w:pPr>
              <w:pStyle w:val="1"/>
            </w:pPr>
            <w:r>
              <w:t>一级指标</w:t>
            </w:r>
          </w:p>
        </w:tc>
        <w:tc>
          <w:tcPr>
            <w:tcW w:w="1276" w:type="dxa"/>
            <w:vAlign w:val="center"/>
          </w:tcPr>
          <w:p w:rsidR="00F106E6" w:rsidRDefault="004E259D">
            <w:pPr>
              <w:pStyle w:val="1"/>
            </w:pPr>
            <w:r>
              <w:t>二级指标</w:t>
            </w:r>
          </w:p>
        </w:tc>
        <w:tc>
          <w:tcPr>
            <w:tcW w:w="1332" w:type="dxa"/>
            <w:vAlign w:val="center"/>
          </w:tcPr>
          <w:p w:rsidR="00F106E6" w:rsidRDefault="004E259D">
            <w:pPr>
              <w:pStyle w:val="1"/>
            </w:pPr>
            <w:r>
              <w:t>三级指标</w:t>
            </w:r>
          </w:p>
        </w:tc>
        <w:tc>
          <w:tcPr>
            <w:tcW w:w="3430" w:type="dxa"/>
            <w:vAlign w:val="center"/>
          </w:tcPr>
          <w:p w:rsidR="00F106E6" w:rsidRDefault="004E259D">
            <w:pPr>
              <w:pStyle w:val="1"/>
            </w:pPr>
            <w:r>
              <w:t>绩效指标描述</w:t>
            </w:r>
          </w:p>
        </w:tc>
        <w:tc>
          <w:tcPr>
            <w:tcW w:w="2551" w:type="dxa"/>
            <w:vAlign w:val="center"/>
          </w:tcPr>
          <w:p w:rsidR="00F106E6" w:rsidRDefault="004E259D">
            <w:pPr>
              <w:pStyle w:val="1"/>
            </w:pPr>
            <w:r>
              <w:t>指标值</w:t>
            </w:r>
          </w:p>
        </w:tc>
      </w:tr>
      <w:tr w:rsidR="007B7FA7" w:rsidTr="007B7FA7">
        <w:trPr>
          <w:trHeight w:val="369"/>
          <w:jc w:val="center"/>
        </w:trPr>
        <w:tc>
          <w:tcPr>
            <w:tcW w:w="1276" w:type="dxa"/>
            <w:vMerge w:val="restart"/>
            <w:vAlign w:val="center"/>
          </w:tcPr>
          <w:p w:rsidR="00F106E6" w:rsidRDefault="004E259D">
            <w:pPr>
              <w:pStyle w:val="3"/>
            </w:pPr>
            <w:r>
              <w:t>产出指标</w:t>
            </w:r>
          </w:p>
        </w:tc>
        <w:tc>
          <w:tcPr>
            <w:tcW w:w="1276" w:type="dxa"/>
            <w:vAlign w:val="center"/>
          </w:tcPr>
          <w:p w:rsidR="00F106E6" w:rsidRDefault="004E259D">
            <w:pPr>
              <w:pStyle w:val="2"/>
            </w:pPr>
            <w:r>
              <w:t>数量指标</w:t>
            </w:r>
          </w:p>
        </w:tc>
        <w:tc>
          <w:tcPr>
            <w:tcW w:w="1332" w:type="dxa"/>
            <w:vAlign w:val="center"/>
          </w:tcPr>
          <w:p w:rsidR="00F106E6" w:rsidRDefault="004E259D">
            <w:pPr>
              <w:pStyle w:val="2"/>
            </w:pPr>
            <w:r>
              <w:t>助学金发放金额</w:t>
            </w:r>
          </w:p>
        </w:tc>
        <w:tc>
          <w:tcPr>
            <w:tcW w:w="3430" w:type="dxa"/>
            <w:vAlign w:val="center"/>
          </w:tcPr>
          <w:p w:rsidR="00F106E6" w:rsidRDefault="004E259D">
            <w:pPr>
              <w:pStyle w:val="2"/>
            </w:pPr>
            <w:r>
              <w:t>助学金发放金额</w:t>
            </w:r>
          </w:p>
        </w:tc>
        <w:tc>
          <w:tcPr>
            <w:tcW w:w="2551" w:type="dxa"/>
            <w:vAlign w:val="center"/>
          </w:tcPr>
          <w:p w:rsidR="00F106E6" w:rsidRDefault="004E259D">
            <w:pPr>
              <w:pStyle w:val="2"/>
            </w:pPr>
            <w:r>
              <w:t>≤223.3万元</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质量指标</w:t>
            </w:r>
          </w:p>
        </w:tc>
        <w:tc>
          <w:tcPr>
            <w:tcW w:w="1332" w:type="dxa"/>
            <w:vAlign w:val="center"/>
          </w:tcPr>
          <w:p w:rsidR="00F106E6" w:rsidRDefault="004E259D">
            <w:pPr>
              <w:pStyle w:val="2"/>
            </w:pPr>
            <w:r>
              <w:t>奖励和资助学生覆盖面</w:t>
            </w:r>
          </w:p>
        </w:tc>
        <w:tc>
          <w:tcPr>
            <w:tcW w:w="3430" w:type="dxa"/>
            <w:vAlign w:val="center"/>
          </w:tcPr>
          <w:p w:rsidR="00F106E6" w:rsidRDefault="004E259D">
            <w:pPr>
              <w:pStyle w:val="2"/>
            </w:pPr>
            <w:r>
              <w:t>奖励和资助学生覆盖面</w:t>
            </w:r>
          </w:p>
        </w:tc>
        <w:tc>
          <w:tcPr>
            <w:tcW w:w="2551" w:type="dxa"/>
            <w:vAlign w:val="center"/>
          </w:tcPr>
          <w:p w:rsidR="00F106E6" w:rsidRDefault="004E259D">
            <w:pPr>
              <w:pStyle w:val="2"/>
            </w:pPr>
            <w:r>
              <w:t>≥90百分比</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时效指标</w:t>
            </w:r>
          </w:p>
        </w:tc>
        <w:tc>
          <w:tcPr>
            <w:tcW w:w="1332" w:type="dxa"/>
            <w:vAlign w:val="center"/>
          </w:tcPr>
          <w:p w:rsidR="00F106E6" w:rsidRDefault="004E259D">
            <w:pPr>
              <w:pStyle w:val="2"/>
            </w:pPr>
            <w:r>
              <w:t>奖助金发放及时性</w:t>
            </w:r>
          </w:p>
        </w:tc>
        <w:tc>
          <w:tcPr>
            <w:tcW w:w="3430" w:type="dxa"/>
            <w:vAlign w:val="center"/>
          </w:tcPr>
          <w:p w:rsidR="00F106E6" w:rsidRDefault="004E259D">
            <w:pPr>
              <w:pStyle w:val="2"/>
            </w:pPr>
            <w:r>
              <w:t>奖助金发放及时性</w:t>
            </w:r>
          </w:p>
        </w:tc>
        <w:tc>
          <w:tcPr>
            <w:tcW w:w="2551" w:type="dxa"/>
            <w:vAlign w:val="center"/>
          </w:tcPr>
          <w:p w:rsidR="00F106E6" w:rsidRDefault="004E259D">
            <w:pPr>
              <w:pStyle w:val="2"/>
            </w:pPr>
            <w:r>
              <w:t>100百分比</w:t>
            </w:r>
          </w:p>
        </w:tc>
      </w:tr>
      <w:tr w:rsidR="007B7FA7" w:rsidTr="007B7FA7">
        <w:trPr>
          <w:trHeight w:val="369"/>
          <w:jc w:val="center"/>
        </w:trPr>
        <w:tc>
          <w:tcPr>
            <w:tcW w:w="1276" w:type="dxa"/>
            <w:vMerge/>
            <w:vAlign w:val="center"/>
          </w:tcPr>
          <w:p w:rsidR="00F106E6" w:rsidRDefault="00F106E6"/>
        </w:tc>
        <w:tc>
          <w:tcPr>
            <w:tcW w:w="1276" w:type="dxa"/>
            <w:vAlign w:val="center"/>
          </w:tcPr>
          <w:p w:rsidR="00F106E6" w:rsidRDefault="004E259D">
            <w:pPr>
              <w:pStyle w:val="2"/>
            </w:pPr>
            <w:r>
              <w:t>成本指标</w:t>
            </w:r>
          </w:p>
        </w:tc>
        <w:tc>
          <w:tcPr>
            <w:tcW w:w="1332" w:type="dxa"/>
            <w:vAlign w:val="center"/>
          </w:tcPr>
          <w:p w:rsidR="00F106E6" w:rsidRDefault="004E259D">
            <w:pPr>
              <w:pStyle w:val="2"/>
            </w:pPr>
            <w:r>
              <w:t>支出金额</w:t>
            </w:r>
          </w:p>
        </w:tc>
        <w:tc>
          <w:tcPr>
            <w:tcW w:w="3430" w:type="dxa"/>
            <w:vAlign w:val="center"/>
          </w:tcPr>
          <w:p w:rsidR="00F106E6" w:rsidRDefault="004E259D">
            <w:pPr>
              <w:pStyle w:val="2"/>
            </w:pPr>
            <w:r>
              <w:t>支出金额</w:t>
            </w:r>
          </w:p>
        </w:tc>
        <w:tc>
          <w:tcPr>
            <w:tcW w:w="2551" w:type="dxa"/>
            <w:vAlign w:val="center"/>
          </w:tcPr>
          <w:p w:rsidR="00F106E6" w:rsidRDefault="004E259D">
            <w:pPr>
              <w:pStyle w:val="2"/>
            </w:pPr>
            <w:r>
              <w:t>≤223.2万元</w:t>
            </w:r>
          </w:p>
        </w:tc>
      </w:tr>
      <w:tr w:rsidR="007B7FA7" w:rsidTr="007B7FA7">
        <w:trPr>
          <w:trHeight w:val="369"/>
          <w:jc w:val="center"/>
        </w:trPr>
        <w:tc>
          <w:tcPr>
            <w:tcW w:w="1276" w:type="dxa"/>
            <w:vAlign w:val="center"/>
          </w:tcPr>
          <w:p w:rsidR="00F106E6" w:rsidRDefault="004E259D">
            <w:pPr>
              <w:pStyle w:val="3"/>
            </w:pPr>
            <w:r>
              <w:t>效益指标</w:t>
            </w:r>
          </w:p>
        </w:tc>
        <w:tc>
          <w:tcPr>
            <w:tcW w:w="1276" w:type="dxa"/>
            <w:vAlign w:val="center"/>
          </w:tcPr>
          <w:p w:rsidR="00F106E6" w:rsidRDefault="004E259D">
            <w:pPr>
              <w:pStyle w:val="2"/>
            </w:pPr>
            <w:r>
              <w:t>社会效益指标</w:t>
            </w:r>
          </w:p>
        </w:tc>
        <w:tc>
          <w:tcPr>
            <w:tcW w:w="1332" w:type="dxa"/>
            <w:vAlign w:val="center"/>
          </w:tcPr>
          <w:p w:rsidR="00F106E6" w:rsidRDefault="004E259D">
            <w:pPr>
              <w:pStyle w:val="2"/>
            </w:pPr>
            <w:r>
              <w:t>家庭经济困难学生应助尽助</w:t>
            </w:r>
          </w:p>
        </w:tc>
        <w:tc>
          <w:tcPr>
            <w:tcW w:w="3430" w:type="dxa"/>
            <w:vAlign w:val="center"/>
          </w:tcPr>
          <w:p w:rsidR="00F106E6" w:rsidRDefault="004E259D">
            <w:pPr>
              <w:pStyle w:val="2"/>
            </w:pPr>
            <w:r>
              <w:t>家庭经济困难学生应助尽助</w:t>
            </w:r>
          </w:p>
        </w:tc>
        <w:tc>
          <w:tcPr>
            <w:tcW w:w="2551" w:type="dxa"/>
            <w:vAlign w:val="center"/>
          </w:tcPr>
          <w:p w:rsidR="00F106E6" w:rsidRDefault="004E259D">
            <w:pPr>
              <w:pStyle w:val="2"/>
            </w:pPr>
            <w:r>
              <w:t>≥95百分比</w:t>
            </w:r>
          </w:p>
        </w:tc>
      </w:tr>
      <w:tr w:rsidR="007B7FA7" w:rsidTr="007B7FA7">
        <w:trPr>
          <w:trHeight w:val="369"/>
          <w:jc w:val="center"/>
        </w:trPr>
        <w:tc>
          <w:tcPr>
            <w:tcW w:w="1276" w:type="dxa"/>
            <w:vAlign w:val="center"/>
          </w:tcPr>
          <w:p w:rsidR="00F106E6" w:rsidRDefault="004E259D">
            <w:pPr>
              <w:pStyle w:val="3"/>
            </w:pPr>
            <w:r>
              <w:t>满意度指标</w:t>
            </w:r>
          </w:p>
        </w:tc>
        <w:tc>
          <w:tcPr>
            <w:tcW w:w="1276" w:type="dxa"/>
            <w:vAlign w:val="center"/>
          </w:tcPr>
          <w:p w:rsidR="00F106E6" w:rsidRDefault="004E259D">
            <w:pPr>
              <w:pStyle w:val="2"/>
            </w:pPr>
            <w:r>
              <w:t>服务对象满意度指标</w:t>
            </w:r>
          </w:p>
        </w:tc>
        <w:tc>
          <w:tcPr>
            <w:tcW w:w="1332" w:type="dxa"/>
            <w:vAlign w:val="center"/>
          </w:tcPr>
          <w:p w:rsidR="00F106E6" w:rsidRDefault="004E259D">
            <w:pPr>
              <w:pStyle w:val="2"/>
            </w:pPr>
            <w:r>
              <w:t>学生、家长满意度</w:t>
            </w:r>
          </w:p>
        </w:tc>
        <w:tc>
          <w:tcPr>
            <w:tcW w:w="3430" w:type="dxa"/>
            <w:vAlign w:val="center"/>
          </w:tcPr>
          <w:p w:rsidR="00F106E6" w:rsidRDefault="004E259D">
            <w:pPr>
              <w:pStyle w:val="2"/>
            </w:pPr>
            <w:r>
              <w:t>学生、家长满意度</w:t>
            </w:r>
          </w:p>
        </w:tc>
        <w:tc>
          <w:tcPr>
            <w:tcW w:w="2551" w:type="dxa"/>
            <w:vAlign w:val="center"/>
          </w:tcPr>
          <w:p w:rsidR="00F106E6" w:rsidRDefault="004E259D">
            <w:pPr>
              <w:pStyle w:val="2"/>
            </w:pPr>
            <w:r>
              <w:t>≥95百分比</w:t>
            </w:r>
          </w:p>
        </w:tc>
      </w:tr>
    </w:tbl>
    <w:p w:rsidR="00F106E6" w:rsidRDefault="00F106E6"/>
    <w:sectPr w:rsidR="00F106E6" w:rsidSect="006F5E4A">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826" w:rsidRDefault="00F16826">
      <w:r>
        <w:separator/>
      </w:r>
    </w:p>
  </w:endnote>
  <w:endnote w:type="continuationSeparator" w:id="1">
    <w:p w:rsidR="00F16826" w:rsidRDefault="00F16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0000000000000000000"/>
    <w:charset w:val="86"/>
    <w:family w:val="roman"/>
    <w:notTrueType/>
    <w:pitch w:val="default"/>
    <w:sig w:usb0="00000000" w:usb1="00000000" w:usb2="00000000" w:usb3="00000000" w:csb0="00000000" w:csb1="00000000"/>
  </w:font>
  <w:font w:name="方正书宋_GBK">
    <w:altName w:val="Arial Unicode MS"/>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roman"/>
    <w:pitch w:val="default"/>
    <w:sig w:usb0="00000000" w:usb1="00000000" w:usb2="00000000" w:usb3="00000000" w:csb0="00000000" w:csb1="00000000"/>
  </w:font>
  <w:font w:name="Calibri Light">
    <w:altName w:val="Times New Roman"/>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826" w:rsidRDefault="00F16826">
      <w:r>
        <w:separator/>
      </w:r>
    </w:p>
  </w:footnote>
  <w:footnote w:type="continuationSeparator" w:id="1">
    <w:p w:rsidR="00F16826" w:rsidRDefault="00F168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720"/>
  <w:evenAndOddHeaders/>
  <w:characterSpacingControl w:val="doNotCompress"/>
  <w:hdrShapeDefaults>
    <o:shapedefaults v:ext="edit" spidmax="6146"/>
  </w:hdrShapeDefaults>
  <w:footnotePr>
    <w:footnote w:id="0"/>
    <w:footnote w:id="1"/>
  </w:footnotePr>
  <w:endnotePr>
    <w:endnote w:id="0"/>
    <w:endnote w:id="1"/>
  </w:endnotePr>
  <w:compat>
    <w:doNotLeaveBackslashAlone/>
    <w:doNotExpandShiftReturn/>
    <w:adjustLineHeightInTable/>
    <w:useFELayout/>
  </w:compat>
  <w:rsids>
    <w:rsidRoot w:val="00F106E6"/>
    <w:rsid w:val="00065013"/>
    <w:rsid w:val="00383ADD"/>
    <w:rsid w:val="004E259D"/>
    <w:rsid w:val="006F5E4A"/>
    <w:rsid w:val="007B7FA7"/>
    <w:rsid w:val="00984361"/>
    <w:rsid w:val="00A8631B"/>
    <w:rsid w:val="00B70F16"/>
    <w:rsid w:val="00C765E1"/>
    <w:rsid w:val="00F106E6"/>
    <w:rsid w:val="00F168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E4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6F5E4A"/>
    <w:pPr>
      <w:spacing w:line="500" w:lineRule="exact"/>
      <w:ind w:firstLine="560"/>
    </w:pPr>
    <w:rPr>
      <w:rFonts w:eastAsia="方正仿宋_GBK"/>
      <w:sz w:val="28"/>
    </w:rPr>
  </w:style>
  <w:style w:type="paragraph" w:customStyle="1" w:styleId="-0">
    <w:name w:val="插入文本样式-插入职责分类绩效目标文件"/>
    <w:basedOn w:val="a"/>
    <w:qFormat/>
    <w:rsid w:val="006F5E4A"/>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6F5E4A"/>
    <w:pPr>
      <w:spacing w:line="500" w:lineRule="exact"/>
      <w:ind w:firstLine="560"/>
    </w:pPr>
    <w:rPr>
      <w:rFonts w:eastAsia="方正仿宋_GBK"/>
      <w:sz w:val="28"/>
    </w:rPr>
  </w:style>
  <w:style w:type="table" w:styleId="a3">
    <w:name w:val="Table Grid"/>
    <w:basedOn w:val="a1"/>
    <w:rsid w:val="006F5E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6F5E4A"/>
    <w:pPr>
      <w:jc w:val="right"/>
    </w:pPr>
    <w:rPr>
      <w:rFonts w:ascii="方正书宋_GBK" w:eastAsia="方正书宋_GBK" w:hAnsi="方正书宋_GBK" w:cs="方正书宋_GBK"/>
      <w:sz w:val="21"/>
    </w:rPr>
  </w:style>
  <w:style w:type="paragraph" w:customStyle="1" w:styleId="5">
    <w:name w:val="单元格样式5"/>
    <w:basedOn w:val="a"/>
    <w:qFormat/>
    <w:rsid w:val="006F5E4A"/>
    <w:rPr>
      <w:rFonts w:ascii="方正书宋_GBK" w:eastAsia="方正书宋_GBK" w:hAnsi="方正书宋_GBK" w:cs="方正书宋_GBK"/>
      <w:b/>
      <w:sz w:val="21"/>
    </w:rPr>
  </w:style>
  <w:style w:type="paragraph" w:customStyle="1" w:styleId="2">
    <w:name w:val="单元格样式2"/>
    <w:basedOn w:val="a"/>
    <w:qFormat/>
    <w:rsid w:val="006F5E4A"/>
    <w:rPr>
      <w:rFonts w:ascii="方正书宋_GBK" w:eastAsia="方正书宋_GBK" w:hAnsi="方正书宋_GBK" w:cs="方正书宋_GBK"/>
      <w:sz w:val="21"/>
    </w:rPr>
  </w:style>
  <w:style w:type="paragraph" w:customStyle="1" w:styleId="1">
    <w:name w:val="单元格样式1"/>
    <w:basedOn w:val="a"/>
    <w:qFormat/>
    <w:rsid w:val="006F5E4A"/>
    <w:pPr>
      <w:jc w:val="center"/>
    </w:pPr>
    <w:rPr>
      <w:rFonts w:ascii="方正书宋_GBK" w:eastAsia="方正书宋_GBK" w:hAnsi="方正书宋_GBK" w:cs="方正书宋_GBK"/>
      <w:b/>
      <w:sz w:val="21"/>
    </w:rPr>
  </w:style>
  <w:style w:type="paragraph" w:customStyle="1" w:styleId="3">
    <w:name w:val="单元格样式3"/>
    <w:basedOn w:val="a"/>
    <w:qFormat/>
    <w:rsid w:val="006F5E4A"/>
    <w:pPr>
      <w:jc w:val="center"/>
    </w:pPr>
    <w:rPr>
      <w:rFonts w:ascii="方正书宋_GBK" w:eastAsia="方正书宋_GBK" w:hAnsi="方正书宋_GBK" w:cs="方正书宋_GBK"/>
      <w:sz w:val="21"/>
    </w:rPr>
  </w:style>
  <w:style w:type="paragraph" w:styleId="20">
    <w:name w:val="toc 2"/>
    <w:basedOn w:val="a"/>
    <w:qFormat/>
    <w:rsid w:val="006F5E4A"/>
    <w:pPr>
      <w:ind w:left="240"/>
    </w:pPr>
  </w:style>
  <w:style w:type="paragraph" w:styleId="40">
    <w:name w:val="toc 4"/>
    <w:basedOn w:val="a"/>
    <w:qFormat/>
    <w:rsid w:val="006F5E4A"/>
    <w:pPr>
      <w:ind w:left="720"/>
    </w:pPr>
  </w:style>
  <w:style w:type="paragraph" w:styleId="10">
    <w:name w:val="toc 1"/>
    <w:basedOn w:val="a"/>
    <w:qFormat/>
    <w:rsid w:val="006F5E4A"/>
    <w:pPr>
      <w:spacing w:before="120"/>
    </w:pPr>
    <w:rPr>
      <w:rFonts w:eastAsia="方正仿宋_GBK"/>
      <w:color w:val="000000"/>
      <w:sz w:val="28"/>
    </w:rPr>
  </w:style>
  <w:style w:type="paragraph" w:styleId="a4">
    <w:name w:val="header"/>
    <w:basedOn w:val="a"/>
    <w:link w:val="Char"/>
    <w:uiPriority w:val="99"/>
    <w:unhideWhenUsed/>
    <w:rsid w:val="009843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84361"/>
    <w:rPr>
      <w:rFonts w:eastAsia="Times New Roman"/>
      <w:sz w:val="18"/>
      <w:szCs w:val="18"/>
      <w:lang w:eastAsia="uk-UA"/>
    </w:rPr>
  </w:style>
  <w:style w:type="paragraph" w:styleId="a5">
    <w:name w:val="footer"/>
    <w:basedOn w:val="a"/>
    <w:link w:val="Char0"/>
    <w:uiPriority w:val="99"/>
    <w:unhideWhenUsed/>
    <w:rsid w:val="00984361"/>
    <w:pPr>
      <w:tabs>
        <w:tab w:val="center" w:pos="4153"/>
        <w:tab w:val="right" w:pos="8306"/>
      </w:tabs>
      <w:snapToGrid w:val="0"/>
    </w:pPr>
    <w:rPr>
      <w:sz w:val="18"/>
      <w:szCs w:val="18"/>
    </w:rPr>
  </w:style>
  <w:style w:type="character" w:customStyle="1" w:styleId="Char0">
    <w:name w:val="页脚 Char"/>
    <w:basedOn w:val="a0"/>
    <w:link w:val="a5"/>
    <w:uiPriority w:val="99"/>
    <w:rsid w:val="00984361"/>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styles" Target="style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customXml" Target="../customXml/item54.xm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61"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2022-02-21T10:37:31Z</dcterms:created>
  <dcterms:modified xsi:type="dcterms:W3CDTF">2022-02-21T02:37:31Z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2022-02-21T10:37:31Z</dcterms:created>
  <dcterms:modified xsi:type="dcterms:W3CDTF">2022-02-21T02:37:31Z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2022-02-21T10:37:31Z</dcterms:created>
  <dcterms:modified xsi:type="dcterms:W3CDTF">2022-02-21T02:37:31Z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2022-02-21T10:37:27Z</dcterms:created>
  <dcterms:modified xsi:type="dcterms:W3CDTF">2022-02-21T02:37:27Z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2022-02-21T10:37:31Z</dcterms:created>
  <dcterms:modified xsi:type="dcterms:W3CDTF">2022-02-21T02:37:31Z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2022-02-21T10:37:30Z</dcterms:created>
  <dcterms:modified xsi:type="dcterms:W3CDTF">2022-02-21T02:37:30Z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2022-02-21T10:37:31Z</dcterms:created>
  <dcterms:modified xsi:type="dcterms:W3CDTF">2022-02-21T02:37:31Z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2022-02-21T10:37:27Z</dcterms:created>
  <dcterms:modified xsi:type="dcterms:W3CDTF">2022-02-21T02:37:27Z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2022-02-21T10:37:27Z</dcterms:created>
  <dcterms:modified xsi:type="dcterms:W3CDTF">2022-02-21T02:37:27Z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2022-02-21T10:37:29Z</dcterms:created>
  <dcterms:modified xsi:type="dcterms:W3CDTF">2022-02-21T02:37:29Z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2022-02-21T10:37:26Z</dcterms:created>
  <dcterms:modified xsi:type="dcterms:W3CDTF">2022-02-21T02:37:26Z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2022-02-21T10:37:29Z</dcterms:created>
  <dcterms:modified xsi:type="dcterms:W3CDTF">2022-02-21T02:37:29Z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2022-02-21T10:37:28Z</dcterms:created>
  <dcterms:modified xsi:type="dcterms:W3CDTF">2022-02-21T02:37:28Z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2022-02-21T10:37:30Z</dcterms:created>
  <dcterms:modified xsi:type="dcterms:W3CDTF">2022-02-21T02:37:30Z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2022-02-21T10:37:28Z</dcterms:created>
  <dcterms:modified xsi:type="dcterms:W3CDTF">2022-02-21T02:37:28Z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2022-02-21T10:37:29Z</dcterms:created>
  <dcterms:modified xsi:type="dcterms:W3CDTF">2022-02-21T02:37:29Z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2022-02-21T10:37:26Z</dcterms:created>
  <dcterms:modified xsi:type="dcterms:W3CDTF">2022-02-21T02:37:26Z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2022-02-21T10:37:30Z</dcterms:created>
  <dcterms:modified xsi:type="dcterms:W3CDTF">2022-02-21T02:37:30Z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2022-02-21T10:37:29Z</dcterms:created>
  <dcterms:modified xsi:type="dcterms:W3CDTF">2022-02-21T02:37:29Z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2022-02-21T10:37:29Z</dcterms:created>
  <dcterms:modified xsi:type="dcterms:W3CDTF">2022-02-21T02:37:29Z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2022-02-21T10:37:30Z</dcterms:created>
  <dcterms:modified xsi:type="dcterms:W3CDTF">2022-02-21T02:37:30Z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2022-02-21T10:37:28Z</dcterms:created>
  <dcterms:modified xsi:type="dcterms:W3CDTF">2022-02-21T02:37:28Z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2022-02-21T10:37:28Z</dcterms:created>
  <dcterms:modified xsi:type="dcterms:W3CDTF">2022-02-21T02:37:28Z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2022-02-21T10:37:28Z</dcterms:created>
  <dcterms:modified xsi:type="dcterms:W3CDTF">2022-02-21T02:37:28Z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2022-02-21T10:37:27Z</dcterms:created>
  <dcterms:modified xsi:type="dcterms:W3CDTF">2022-02-21T02:37:27Z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2022-02-21T10:37:28Z</dcterms:created>
  <dcterms:modified xsi:type="dcterms:W3CDTF">2022-02-21T02:37:28Z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2022-02-21T10:37:27Z</dcterms:created>
  <dcterms:modified xsi:type="dcterms:W3CDTF">2022-02-21T02:37:27Z</dcterms:modified>
</cp:coreProperties>
</file>

<file path=customXml/itemProps1.xml><?xml version="1.0" encoding="utf-8"?>
<ds:datastoreItem xmlns:ds="http://schemas.openxmlformats.org/officeDocument/2006/customXml" ds:itemID="{41299109-0DDC-4A91-BEC1-1FE87666E98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4EA401E4-B2F3-4C4B-8B70-1409B874A00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FA2C963-4A82-4314-B7E0-9EBD5DB974F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20E4CC5-91DF-4D88-A868-13ECB4840AB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7799A16-3C0B-445B-9CAF-41F030B1625D}">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67DDF8C-061A-4785-A44B-CEF79926F11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2C72FF6-32C5-4E9B-AB1F-3C1585FE930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BE87B77-E9A0-4674-9C06-2D03D1C23D7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D9DA77FB-A99F-4C04-A514-7BD44A694DB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A90D8A2-7BCF-4E60-BB08-38B0A6F02423}">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B81B77A-CDF2-430A-B80F-F93B08D752F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032027C-88B2-4F90-B250-5D9624EB7F5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AF399606-4ECD-4F39-9434-493A704B737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2107DF2F-667D-460F-B7C5-26894C0C0856}">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617046D5-1DB3-4970-8290-2CE0A0FC9B1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B917671-A20A-46A5-9721-A3EA3D815EE6}">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ED97504-3726-4653-B958-EF80C294949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2911BD49-D5C9-4E5F-BEFE-C47B7632C896}">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CA11973-C4AE-46DB-B943-7FE4523EE4DB}">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00D8B86C-5E3B-4137-909C-BEA4876086AB}">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4383968-6E3C-4EA2-801D-89A2421B34E2}">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995B073E-CF1D-4FA2-893C-C58387E1A58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CE51AD8-5543-4D0E-8721-4B719756BCA7}">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9EB2A22F-B985-437C-8F14-9A964A13B89D}">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3A90460E-D91E-4CD1-8887-0F284A034DC2}">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676CA4BD-1117-46C3-9402-8ED7D962836D}">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A6AE0F69-345D-4D51-9362-322B965E88C5}">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3C9B0BF0-B5AB-4111-9375-5B897881E1D2}">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A2149751-3841-4661-9642-0FFA6A2071DD}">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400785EC-C6D0-4F8D-B901-24E1B27AFD69}">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F8739813-BB25-4740-99A8-6C8680BFC4C5}">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19A8FA0B-B609-4888-BE8C-9D486C698C03}">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321519EF-E784-48EB-A355-1EDDB2E0992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B98459D-38DD-40F3-A5D3-B7421C16DA05}">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B8385F8B-250E-49BE-8363-04D4B33D2DFD}">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16E5DF35-D4F8-4C81-AF6E-342F8E418BD8}">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6CF18BA2-A768-4794-8307-3736985C1276}">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0A4BAA38-2C57-419E-817D-30D6724AB778}">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47F84589-6C84-4ED4-8AA7-72FC10DE5983}">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1BA83B44-5706-4B54-8A55-6A83C6833659}">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DFED731A-7FB1-451D-8B2B-0F169CF0FE8E}">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9692D3B6-D7F3-49CF-B7BE-DAD8277880C0}">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349989EE-5762-47CF-81FE-DE54C7116DF6}">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75234816-9A97-470C-AA52-4F0F44E248F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39A0847-0512-4B57-8211-7339FE0C8C57}">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8BE942C1-4473-4059-8B17-70639E917AD0}">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7385F6D8-CF9A-4331-8229-C5D41C4E67B0}">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3981378A-4AD6-437B-8089-DBBF917E3A02}">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DD152B28-6059-4EA5-B200-79445561059C}">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40DCF9A6-68E7-4BEC-A33E-A7014283F84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6297F79-DA2F-4461-A214-0D7D8A863E7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2D261D2-7DBC-417D-8047-24285B41AAA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A01CD54-CC0A-4EC0-92A7-1301CE16CEE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CC63365-B175-4D85-A021-EB477FE2F30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2045</Words>
  <Characters>11659</Characters>
  <Application>Microsoft Office Word</Application>
  <DocSecurity>0</DocSecurity>
  <Lines>97</Lines>
  <Paragraphs>27</Paragraphs>
  <ScaleCrop>false</ScaleCrop>
  <Company/>
  <LinksUpToDate>false</LinksUpToDate>
  <CharactersWithSpaces>13677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7</cp:revision>
  <cp:lastPrinted>2022-03-21T06:17:00Z</cp:lastPrinted>
  <dcterms:created xsi:type="dcterms:W3CDTF">2022-02-21T10:37:00Z</dcterms:created>
  <dcterms:modified xsi:type="dcterms:W3CDTF">2022-03-21T06:20:00Z</dcterms:modified>
</cp:coreProperties>
</file>