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天津市人民检察院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16" w:name="_GoBack"/>
      <w:bookmarkEnd w:id="16"/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/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1.2024年检察业务信息化运维项目-2024中央绩效目标表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2.2025年检察业务信息化运维项目-2025中央绩效目标表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3.2025年检察业务购买服务项目-2025市级绩效目标表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4.2025年检察业务及装备购置经费项目-2025非财政绩效目标表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5.2025年检察业务经费项目-2025市级绩效目标表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6.2025年检察业务装备购置项目-2025市级绩效目标表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7.2025年检察业务装备购置项目-2025中央绩效目标表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8.2025年司法救助项目-2025中央绩效目标表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9.2025年天津市人民检察院新质办案业务手册系统项目-2025非财政绩效目标表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10.2025年天津市人民检察院债券利息项目-2025债券利息绩效目标表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11.2025年职务犯罪警示教育基地暨检察人员廉政教育基地建设项目-2025非财政绩效目标表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12.2025年职务犯罪警示教育基地暨检察人员廉政教育基地设备项目-2025非财政绩效目标表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13.2025年最高检拨经费项目-2025非财政绩效目标表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4</w:t>
      </w:r>
      <w:r>
        <w:t>.2025年检察官学院检察辅助项目-2025市级绩效目标表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5.</w:t>
      </w:r>
      <w:r>
        <w:t>检察官学院检察辅助项目-2024非财政结转绩效目标表</w:t>
      </w:r>
      <w:r>
        <w:fldChar w:fldCharType="end"/>
      </w:r>
    </w:p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1.2024年检察业务信息化运维项目-2024中央绩效目标表</w:t>
      </w:r>
      <w:bookmarkEnd w:id="0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251101</w:t>
            </w:r>
            <w:bookmarkStart w:id="1" w:name="OLE_LINK1"/>
            <w:r>
              <w:t>天津市人民检察院</w:t>
            </w:r>
            <w:r>
              <w:rPr>
                <w:rFonts w:hint="eastAsia"/>
                <w:lang w:val="en-US" w:eastAsia="zh-CN"/>
              </w:rPr>
              <w:t>(本级）</w:t>
            </w:r>
            <w:bookmarkEnd w:id="1"/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2024年检察业务信息化运维项目-2024中央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19.59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19.59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检察信息系统运行维护费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1.目标内容1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维护办案系统软件数量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维护办案系统软件数量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≥40套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办公办案系统正常运行率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办公办案系统正常运行率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运维响应时间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运维响应时间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信息化运维成本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信息化运维成本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≤19.59万元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提升办案智能化水平情况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提升办案智能化水平情况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05"/>
      <w:r>
        <w:rPr>
          <w:rFonts w:ascii="方正仿宋_GBK" w:hAnsi="方正仿宋_GBK" w:eastAsia="方正仿宋_GBK" w:cs="方正仿宋_GBK"/>
          <w:sz w:val="28"/>
        </w:rPr>
        <w:t>2.2025年检察业务信息化运维项目-2025中央绩效目标表</w:t>
      </w:r>
      <w:bookmarkEnd w:id="2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251101天津市人民检察院</w:t>
            </w:r>
            <w:r>
              <w:rPr>
                <w:rFonts w:hint="eastAsia"/>
                <w:lang w:val="en-US" w:eastAsia="zh-CN"/>
              </w:rPr>
              <w:t>(本级）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2025年检察业务信息化运维项目-2025中央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信息化运维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1.目标1：开展检察信息化运行维护工作，保障检察办公办案顺利开展。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全年开展巡检次数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全年开展巡检次数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≥48次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运维响应时间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运维响应时间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信息化运维成本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信息化运维成本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提供高可靠性的网络安全技术保障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提供高可靠性的网络安全技术保障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6"/>
      <w:r>
        <w:rPr>
          <w:rFonts w:ascii="方正仿宋_GBK" w:hAnsi="方正仿宋_GBK" w:eastAsia="方正仿宋_GBK" w:cs="方正仿宋_GBK"/>
          <w:sz w:val="28"/>
        </w:rPr>
        <w:t>3.2025年检察业务购买服务项目-2025市级绩效目标表</w:t>
      </w:r>
      <w:bookmarkEnd w:id="3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251101天津市人民检察院</w:t>
            </w:r>
            <w:r>
              <w:rPr>
                <w:rFonts w:hint="eastAsia"/>
                <w:lang w:val="en-US" w:eastAsia="zh-CN"/>
              </w:rPr>
              <w:t>(本级）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2025年检察业务购买服务项目-2025市级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723.18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723.18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委托业务费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1.目标1：聘请第三方开展工资管理系统维护服务工作，保障21个检察院工资审批、各类工资津补贴调整、增减人预算测算等工作；</w:t>
            </w:r>
          </w:p>
          <w:p>
            <w:pPr>
              <w:pStyle w:val="12"/>
            </w:pPr>
            <w:r>
              <w:t>目标2：聘请第三方开展干部人事档案数字化维护服务工作，保障人事数字档案规范动态管理需要；</w:t>
            </w:r>
          </w:p>
          <w:p>
            <w:pPr>
              <w:pStyle w:val="12"/>
            </w:pPr>
            <w:r>
              <w:t>目标3：聘请第三方开展智能文件交换与跟踪系统技术服务工作，实现检察机关机要文件及时、安全、高效流转；</w:t>
            </w:r>
          </w:p>
          <w:p>
            <w:pPr>
              <w:pStyle w:val="12"/>
            </w:pPr>
            <w:r>
              <w:t>目标4：聘请第三方开展新媒体运营服务工作，保障检察宣传工作正常开展；</w:t>
            </w:r>
          </w:p>
          <w:p>
            <w:pPr>
              <w:pStyle w:val="12"/>
            </w:pPr>
            <w:r>
              <w:t>目标5：聘请第三方开展门户网站、局域网服务保障工作，实现门户网站、局域网的页面、栏目变动修改；</w:t>
            </w:r>
          </w:p>
          <w:p>
            <w:pPr>
              <w:pStyle w:val="12"/>
            </w:pPr>
            <w:r>
              <w:t>目标6：聘请第三方开展涉检网络舆情监测服务工作，保障检察机关网络舆情安全，向社会传播天津检察好声音；</w:t>
            </w:r>
          </w:p>
          <w:p>
            <w:pPr>
              <w:pStyle w:val="12"/>
            </w:pPr>
            <w:r>
              <w:t>目标7：聘请第三方开展档案数字化加工技术服务工作，实现增量诉讼、文书档案数字化，保障实体档案安全；</w:t>
            </w:r>
          </w:p>
          <w:p>
            <w:pPr>
              <w:pStyle w:val="12"/>
            </w:pPr>
            <w:r>
              <w:t>目标9：聘请第三方开展安全保密应用系统运维工作，维护电子密级标识应用系统、涉密计算机及移动存储介质保密应用系统（三合一）、打印刻录安全监控与审计系统、电子身份认证系统、涉密服务器、涉密信息系统数据等安全运行；</w:t>
            </w:r>
          </w:p>
          <w:p>
            <w:pPr>
              <w:pStyle w:val="12"/>
            </w:pPr>
            <w:r>
              <w:t>目标10：聘请第三方开展书生电子印章应用技术服务工作，保障电子印章和机要通道系统正常运行；</w:t>
            </w:r>
          </w:p>
          <w:p>
            <w:pPr>
              <w:pStyle w:val="12"/>
            </w:pPr>
            <w:r>
              <w:t>目标11：聘请第三方开展信息化数据服务工作，对全市各级检察机关信息化数据提供技术服务，保障全市各级检察机关信息化运维项目高效、平稳运行。</w:t>
            </w:r>
          </w:p>
          <w:p>
            <w:pPr>
              <w:pStyle w:val="12"/>
            </w:pPr>
            <w:r>
              <w:t>目标12：聘请第三方开展电子取证软件升级服务工作，以更好的技术水平服务全市各级检察机关办理相关案件。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工资变动审批、网络舆情监测单位数量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工资变动审批、网络舆情监测单位数量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维护人事档案数量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维护人事档案数量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≥500本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接收、登记机要文件的数量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接收、登记机要文件的数量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≥2万件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微博、微信等新媒体信息发布推广数量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微博、微信等新媒体信息发布推广数量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≥2000条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保障门户网站、局域网使用部门数量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保障门户网站、局域网使用部门数量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≥16个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档案数据维护数量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档案数据维护数量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≥49000卷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出具安全保密应用系统运维巡检报告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出具安全保密应用系统运维巡检报告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≥12份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书生电子印章应用系统软件维护数量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书生电子印章应用系统软件维护数量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≥400套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电子取证软件升级数量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电子取证软件升级数量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工资津补贴调整准确率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工资津补贴调整准确率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干部人事档案数字化验收通过率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干部人事档案数字化验收通过率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机要文件流转正确率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机要文件流转正确率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新媒体发布内容出错率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新媒体发布内容出错率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网络舆情出现后提供舆情信息时间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网络舆情出现后提供舆情信息时间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≤12小时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扫描档案数据准确率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扫描档案数据准确率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各系统正常运行率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各系统正常运行率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工资审批完成时效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工资审批完成时效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每月审批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系统运行维护响应时间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系统运行维护响应时间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各项运维服务完成时效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各项运维服务完成时效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检察业务购买服务成本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检察业务购买服务成本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≤723.18万元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保障干部人事数字档案动态管理需要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保障干部人事数字档案动态管理需要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保障检察工作相关文件内部流转需求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保障检察工作相关文件内部流转需求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向社会传播天津检察好声音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向社会传播天津检察好声音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保障检察机关各项应用系统正常运行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保障检察机关各项应用系统正常运行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保障检察人员工资数据备份需求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保障检察人员工资数据备份需求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工作报告人大代表表决赞成率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工作报告人大代表表决赞成率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7"/>
      <w:r>
        <w:rPr>
          <w:rFonts w:ascii="方正仿宋_GBK" w:hAnsi="方正仿宋_GBK" w:eastAsia="方正仿宋_GBK" w:cs="方正仿宋_GBK"/>
          <w:sz w:val="28"/>
        </w:rPr>
        <w:t>4.2025年检察业务及装备购置经费项目-2025非财政绩效目标表</w:t>
      </w:r>
      <w:bookmarkEnd w:id="4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251101天津市人民检察院</w:t>
            </w:r>
            <w:r>
              <w:rPr>
                <w:rFonts w:hint="eastAsia"/>
                <w:lang w:val="en-US" w:eastAsia="zh-CN"/>
              </w:rPr>
              <w:t>(本级）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2025年检察业务及装备购置经费项目-2025非财政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180.00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180.00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借阅系统购置、电子数据快速分析设备购置费；差旅费会议费等支出。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1.开展借阅系统购置、电子数据快速分析设备购置、工作网授权、外网密评等工作，保障全市检察机关检察工作网及外网稳定高效运行等工作，检察办公办案顺利进行。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系统购置数量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系统购置数量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借阅系统验收通过率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借阅系统验收通过率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系统购置完成时效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系统购置完成时效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检察业务及装备购置成本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检察业务及装备购置成本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≤180万元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提供安全可靠地技术保障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提供安全可靠地技术保障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08"/>
      <w:r>
        <w:rPr>
          <w:rFonts w:ascii="方正仿宋_GBK" w:hAnsi="方正仿宋_GBK" w:eastAsia="方正仿宋_GBK" w:cs="方正仿宋_GBK"/>
          <w:sz w:val="28"/>
        </w:rPr>
        <w:t>5.2025年检察业务经费项目-2025市级绩效目标表</w:t>
      </w:r>
      <w:bookmarkEnd w:id="5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251101天津市人民检察院</w:t>
            </w:r>
            <w:r>
              <w:rPr>
                <w:rFonts w:hint="eastAsia"/>
                <w:lang w:val="en-US" w:eastAsia="zh-CN"/>
              </w:rPr>
              <w:t>(本级）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2025年检察业务经费项目-2025市级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1899.42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1899.42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开展检察业务理论研究工作，聘请专家指导相关课题；开展检察教育分层分类分岗正规化培训、检察干警及书记员招录等工作；开展天津公益诉讼检察工作宣传片等制作；开展检察系统服装配备、物业管理、消防电梯维保等检察机关运行保障等工作；开展综合保障及业务装备、法医鉴定设备、公益诉讼设备、技术类等耗材购置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1.开展检察业务理论研究工作，聘请专家指导相关课题，促进产出高质量高水平检察调研成果，提升检察人员调研能力，满足干警学习法律知识需求，辅助业务研究，为案件分析提供知识服务</w:t>
            </w:r>
          </w:p>
          <w:p>
            <w:pPr>
              <w:pStyle w:val="12"/>
            </w:pPr>
            <w:r>
              <w:t>2.开展检察教育分层分类分岗正规化培训、检察干警及书记员招录等工作，推动检察人才均衡分布，促进优秀青年检察官不断涌现，推动检察人才队伍建设走进全国检察“第一方阵”</w:t>
            </w:r>
          </w:p>
          <w:p>
            <w:pPr>
              <w:pStyle w:val="12"/>
            </w:pPr>
            <w:r>
              <w:t>3.开展天津公益诉讼检察工作宣传片、天津检察工作专题片制作、新媒体视频直播与作品制作、订阅《检察日报》《人民监督》等工作，宣传检察工作成效、传播法治理念</w:t>
            </w:r>
          </w:p>
          <w:p>
            <w:pPr>
              <w:pStyle w:val="12"/>
            </w:pPr>
            <w:r>
              <w:t>4.开展知识产权宣传周及打击电信网络诈骗宣传、聘请技术调查官辅助检察官调查知识产权技术类案件等工作，加大知识产权司法保护宣传力度，强化天津防范电信网络诈骗氛围，保障知识产权技术类案件技术事实调查需求</w:t>
            </w:r>
          </w:p>
          <w:p>
            <w:pPr>
              <w:pStyle w:val="12"/>
            </w:pPr>
            <w:r>
              <w:t>5.开展为特约检察员发放工作津贴、向人大代表发送节日祝福、或检察工作内容相关短信工作，为特约检察员履职提供必要保障，加强与人大代表联系</w:t>
            </w:r>
          </w:p>
          <w:p>
            <w:pPr>
              <w:pStyle w:val="12"/>
            </w:pPr>
            <w:r>
              <w:t>6.开展检察系统服装配备、物业管理、消防电梯维保等检察机关运行保障等工作，保障检察干警及书记员树立良好形象，保障市院机关日常工作开展、会议保障、秩序维护和安全平稳运行</w:t>
            </w:r>
          </w:p>
          <w:p>
            <w:pPr>
              <w:pStyle w:val="12"/>
            </w:pPr>
            <w:r>
              <w:t>7.开展综合保障及业务装备、法医鉴定设备、公益诉讼设备、技术类等耗材购置工作，保障检察办公办案正常进行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聘请专家指导课题数量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聘请专家指导课题数量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业务部门举办专项业务培训班数量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业务部门举办专项业务培训班数量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≥15班次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宣传片制作数量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宣传片制作数量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知识产权及电信网络诈骗宣传材料数量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知识产权及电信网络诈骗宣传材料数量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≥15000份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特约检察员津贴发放人数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特约检察员津贴发放人数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≥15人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检察制服配备单位数量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检察制服配备单位数量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维护两房面积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维护两房面积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≥33000平米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课题结项率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课题结项率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领导干部讲课占比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领导干部讲课占比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宣传片制作验收通过率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宣传片制作验收通过率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技术调查官资格认证通过率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技术调查官资格认证通过率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招录工作合规率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招录工作合规率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检察制服产品合格率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检察制服产品合格率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两房完好率≥90%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两房完好率≥90%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耗材质量合格率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耗材质量合格率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举办天津检察论坛时间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举办天津检察论坛时间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≤11月底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服装发放时间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服装发放时间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≤11月底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物业服务保障时效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物业服务保障时效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防范电信网络诈骗宣传完成时效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防范电信网络诈骗宣传完成时效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≤8月底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≤1899.42万元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为检察工作提供智力支持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 xml:space="preserve">为检察工作提供智力支持  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知识产权及防范电信网络诈骗宣传区域覆盖率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知识产权及防范电信网络诈骗宣传区域覆盖率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向社会传播天津检察好声音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向社会传播天津检察好声音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保障检察干警树立良好形象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保障检察干警树立良好形象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保障检察办公办案大楼正常运转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保障检察办公办案大楼正常运转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工作报告人大代表表决赞成率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工作报告人大代表表决赞成率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09"/>
      <w:r>
        <w:rPr>
          <w:rFonts w:ascii="方正仿宋_GBK" w:hAnsi="方正仿宋_GBK" w:eastAsia="方正仿宋_GBK" w:cs="方正仿宋_GBK"/>
          <w:sz w:val="28"/>
        </w:rPr>
        <w:t>6.2025年检察业务装备购置项目-2025市级绩效目标表</w:t>
      </w:r>
      <w:bookmarkEnd w:id="6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251101天津市人民检察院</w:t>
            </w:r>
            <w:r>
              <w:rPr>
                <w:rFonts w:hint="eastAsia"/>
                <w:lang w:val="en-US" w:eastAsia="zh-CN"/>
              </w:rPr>
              <w:t>(本级）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2025年检察业务装备购置项目-2025市级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257.40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257.40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检察业务装备购置费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1.目标1：开展涉密产品购置工作，保障检察机关涉密计算机运行安全；</w:t>
            </w:r>
          </w:p>
          <w:p>
            <w:pPr>
              <w:pStyle w:val="12"/>
            </w:pPr>
            <w:r>
              <w:t>目标2：开展检察业务装备配备、密评改造、政务内网安全加固等工作，保证检察办公办案顺利进行；</w:t>
            </w:r>
          </w:p>
          <w:p>
            <w:pPr>
              <w:pStyle w:val="12"/>
            </w:pPr>
            <w:r>
              <w:t>目标3：开展电子数据快速分析设备采购工作，为全市各级检察机关委托的电子取证类案件服务。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涉密产品安装部署终端数量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涉密产品安装部署终端数量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≥50套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保障部门数量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保障部门数量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设备验收通过率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设备验收通过率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设备购置完成时效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设备购置完成时效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检察业务装备购置成本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检察业务装备购置成本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≤257.4万元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保障检察机关涉密计算机运行安全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保障检察机关涉密计算机运行安全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提供安全可靠地技术保障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提供安全可靠地技术保障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010"/>
      <w:r>
        <w:rPr>
          <w:rFonts w:ascii="方正仿宋_GBK" w:hAnsi="方正仿宋_GBK" w:eastAsia="方正仿宋_GBK" w:cs="方正仿宋_GBK"/>
          <w:sz w:val="28"/>
        </w:rPr>
        <w:t>7.2025年检察业务装备购置项目-2025中央绩效目标表</w:t>
      </w:r>
      <w:bookmarkEnd w:id="7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251101天津市人民检察院</w:t>
            </w:r>
            <w:r>
              <w:rPr>
                <w:rFonts w:hint="eastAsia"/>
                <w:lang w:val="en-US" w:eastAsia="zh-CN"/>
              </w:rPr>
              <w:t>(本级）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2025年检察业务装备购置项目-2025中央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170.00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170.00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设备及软件购置费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1.目标1：开展检察业务装备配备工作，保证检察办公办案顺利进行；</w:t>
            </w:r>
          </w:p>
          <w:p>
            <w:pPr>
              <w:pStyle w:val="12"/>
            </w:pPr>
            <w:r>
              <w:t>目标2：开展流式、版式软件相关授权工作，保障全市检察机关检察内网、检察工作网终端的流式、版式软件稳定高效运行。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WPS场地授权数量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WPS场地授权数量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涉密版WPS授权数量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涉密版WPS授权数量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≥600个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设备验收通过率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设备验收通过率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设备购置完成时效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设备购置完成时效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检察业务装备购置成本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检察业务装备购置成本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≤170万元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提供安全可靠地技术保障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提供安全可靠地技术保障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8" w:name="_Toc_4_4_0000000011"/>
      <w:r>
        <w:rPr>
          <w:rFonts w:ascii="方正仿宋_GBK" w:hAnsi="方正仿宋_GBK" w:eastAsia="方正仿宋_GBK" w:cs="方正仿宋_GBK"/>
          <w:sz w:val="28"/>
        </w:rPr>
        <w:t>8.2025年司法救助项目-2025中央绩效目标表</w:t>
      </w:r>
      <w:bookmarkEnd w:id="8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251101天津市人民检察院</w:t>
            </w:r>
            <w:r>
              <w:rPr>
                <w:rFonts w:hint="eastAsia"/>
                <w:lang w:val="en-US" w:eastAsia="zh-CN"/>
              </w:rPr>
              <w:t>(本级）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2025年司法救助项目-2025中央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人民检察院在办理案件过程中，对遭受犯罪侵害或者民事侵权，无法通过诉讼获得有效赔偿，生活面临急迫困难的当事人进行救济，有效维护当事人合法权益，保障社会公平正义，促进社会和谐稳定。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1.目标1：对生活面临急迫困难的案件当事人进行救济，有效维护当事人合法权益。</w:t>
            </w:r>
          </w:p>
          <w:p>
            <w:pPr>
              <w:pStyle w:val="12"/>
            </w:pPr>
            <w:r>
              <w:t>目标2：通过运用救助等措施，化解案件矛盾，维护公平正义、促进社会和谐稳定。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司法救助案件数量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司法救助案件数量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司法救助案件合规率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司法救助案件合规率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司法救助完成时效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司法救助完成时效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缓解群众因案致贫、致困，化解矛盾纠纷，维护社会和谐稳定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缓解群众因案致贫、致困，化解矛盾纠纷，维护社会和谐稳定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被救助对象满意度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被救助对象满意度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9" w:name="_Toc_4_4_0000000012"/>
      <w:r>
        <w:rPr>
          <w:rFonts w:ascii="方正仿宋_GBK" w:hAnsi="方正仿宋_GBK" w:eastAsia="方正仿宋_GBK" w:cs="方正仿宋_GBK"/>
          <w:sz w:val="28"/>
        </w:rPr>
        <w:t>9.2025年天津市人民检察院新质办案业务手册系统项目-2025非财政绩效目标表</w:t>
      </w:r>
      <w:bookmarkEnd w:id="9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251101天津市人民检察院</w:t>
            </w:r>
            <w:r>
              <w:rPr>
                <w:rFonts w:hint="eastAsia"/>
                <w:lang w:val="en-US" w:eastAsia="zh-CN"/>
              </w:rPr>
              <w:t>(本级）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2025年天津市人民检察院新质办案业务手册系统项目-2025非财政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新质办案手册系统及配套设备费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1.目标1：完成与全国检察业务应用系统2.0对接，形成2.0伴生工具，提高司法办案效率、保障办案质量、规范办案流程，为检察官提供流程化指引和风险要点提示。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完成业务手册功能罪名数量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完成业务手册功能罪名数量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系统验收通过率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系统验收通过率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 xml:space="preserve">系统建设完成时效 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 xml:space="preserve">系统建设完成时效 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系统建设成本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系统建设成本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≤700万元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助力科技强检，为检察官办案提供有力职能辅助技术支撑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助力科技强检，为检察官办案提供有力职能辅助技术支撑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0" w:name="_Toc_4_4_0000000013"/>
      <w:r>
        <w:rPr>
          <w:rFonts w:ascii="方正仿宋_GBK" w:hAnsi="方正仿宋_GBK" w:eastAsia="方正仿宋_GBK" w:cs="方正仿宋_GBK"/>
          <w:sz w:val="28"/>
        </w:rPr>
        <w:t>10.2025年天津市人民检察院债券利息项目-2025债券利息绩效目标表</w:t>
      </w:r>
      <w:bookmarkEnd w:id="10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251101天津市人民检察院</w:t>
            </w:r>
            <w:r>
              <w:rPr>
                <w:rFonts w:hint="eastAsia"/>
                <w:lang w:val="en-US" w:eastAsia="zh-CN"/>
              </w:rPr>
              <w:t>(本级）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2025年天津市人民检察院债券利息项目-2025债券利息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36.83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36.83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一般债券利息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1.上缴市检察院以前年度一般债项目债券利息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产生利息项目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产生利息项目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4个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上缴合规率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上缴合规率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执行时效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执行时效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债券利息成本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债券利息成本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≤36.83万元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推动检察业务发展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推动检察业务发展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检察干警满意度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检察干警满意度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1" w:name="_Toc_4_4_0000000014"/>
      <w:r>
        <w:rPr>
          <w:rFonts w:ascii="方正仿宋_GBK" w:hAnsi="方正仿宋_GBK" w:eastAsia="方正仿宋_GBK" w:cs="方正仿宋_GBK"/>
          <w:sz w:val="28"/>
        </w:rPr>
        <w:t>11.2025年职务犯罪警示教育基地暨检察人员廉政教育基地建设项目-2025非财政绩效目标表</w:t>
      </w:r>
      <w:bookmarkEnd w:id="11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251101天津市人民检察院</w:t>
            </w:r>
            <w:r>
              <w:rPr>
                <w:rFonts w:hint="eastAsia"/>
                <w:lang w:val="en-US" w:eastAsia="zh-CN"/>
              </w:rPr>
              <w:t>(本级）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2025年职务犯罪警示教育基地暨检察人员廉政教育基地建设项目-2025非财政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249.50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249.50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职务犯罪警示教育基地暨检察人员廉政教育基地费用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1.目标1：展示习近平法治思想指引下人民检察事业天津实践的光辉历程；</w:t>
            </w:r>
          </w:p>
          <w:p>
            <w:pPr>
              <w:pStyle w:val="12"/>
            </w:pPr>
            <w:r>
              <w:t>目标2：进一步加强“四史”学习教育，贯彻落实党的二十大精神；进一步加强新时代检察文化建设，推动天津检察工作现代化；进一步推进全面从严治党、从严治检，推动党纪学习教育常态化。</w:t>
            </w:r>
          </w:p>
          <w:p>
            <w:pPr>
              <w:pStyle w:val="12"/>
            </w:pP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基地展厅数量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基地展厅数量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基地展线数量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基地展线数量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工程验收通过率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工程验收通过率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基地建设完成时效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基地建设完成时效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基地建设成本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基地建设成本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≤249.5万元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保障检察人员廉政教育和职务犯罪警示教育需求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保障检察人员廉政教育和职务犯罪警示教育需求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2" w:name="_Toc_4_4_0000000015"/>
      <w:r>
        <w:rPr>
          <w:rFonts w:ascii="方正仿宋_GBK" w:hAnsi="方正仿宋_GBK" w:eastAsia="方正仿宋_GBK" w:cs="方正仿宋_GBK"/>
          <w:sz w:val="28"/>
        </w:rPr>
        <w:t>12.2025年职务犯罪警示教育基地暨检察人员廉政教育基地设备项目-2025非财政绩效目标表</w:t>
      </w:r>
      <w:bookmarkEnd w:id="12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251101天津市人民检察院</w:t>
            </w:r>
            <w:r>
              <w:rPr>
                <w:rFonts w:hint="eastAsia"/>
                <w:lang w:val="en-US" w:eastAsia="zh-CN"/>
              </w:rPr>
              <w:t>(本级）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2025年职务犯罪警示教育基地暨检察人员廉政教育基地设备项目-2025非财政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250.50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250.50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职务犯罪警示教育基地暨检察人员廉政教育基地设备购置费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1.目标1：展示习近平法治思想指引下人民检察事业天津实践的光辉历程；</w:t>
            </w:r>
          </w:p>
          <w:p>
            <w:pPr>
              <w:pStyle w:val="12"/>
            </w:pPr>
            <w:r>
              <w:t>目标2：进一步加强“四史”学习教育，贯彻落实党的二十大精神；进一步加强新时代检察文化建设，推动天津检察工作现代化；进一步推进全面从严治党、从严治检，推动党纪学习教育常态化。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基地展厅数量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基地展厅数量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基地展现数量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基地展现数量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≥5个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设备验收通过率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设备验收通过率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基地设备购置完成时效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基地设备购置完成时效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设备购置成本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设备购置成本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≤250.5万元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保障检察人员廉政教育和职务犯罪警示教育需求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保障检察人员廉政教育和职务犯罪警示教育需求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3" w:name="_Toc_4_4_0000000016"/>
      <w:r>
        <w:rPr>
          <w:rFonts w:ascii="方正仿宋_GBK" w:hAnsi="方正仿宋_GBK" w:eastAsia="方正仿宋_GBK" w:cs="方正仿宋_GBK"/>
          <w:sz w:val="28"/>
        </w:rPr>
        <w:t>13.2025年最高检拨经费项目-2025非财政绩效目标表</w:t>
      </w:r>
      <w:bookmarkEnd w:id="13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251101天津市人民检察院</w:t>
            </w:r>
            <w:r>
              <w:rPr>
                <w:rFonts w:hint="eastAsia"/>
                <w:lang w:val="en-US" w:eastAsia="zh-CN"/>
              </w:rPr>
              <w:t>(本级）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2025年最高检拨经费项目-2025非财政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16.00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课题费支出；慰问金支出。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1.对因公牺牲干警的家属进行慰问</w:t>
            </w:r>
          </w:p>
          <w:p>
            <w:pPr>
              <w:pStyle w:val="12"/>
            </w:pPr>
            <w:r>
              <w:t>2.完成最高检课题结项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慰问人数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慰问人数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课题数量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课题数量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课题费发放合规率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课题费发放合规率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慰问时限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慰问时限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发放时限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发放时限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慰问成本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慰问成本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≤0.5万元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课题费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课题费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保障干警家属权益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保障干警家属权益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提升干警办案理论水平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提升干警办案理论水平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干警家属满意度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干警家属满意度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4" w:name="_Toc_4_4_0000000018"/>
      <w:r>
        <w:rPr>
          <w:rFonts w:ascii="方正仿宋_GBK" w:hAnsi="方正仿宋_GBK" w:eastAsia="方正仿宋_GBK" w:cs="方正仿宋_GBK"/>
          <w:sz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sz w:val="28"/>
        </w:rPr>
        <w:t>.2025年检察官学院检察辅助项目-2025市级绩效目标表</w:t>
      </w:r>
      <w:bookmarkEnd w:id="14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251201天津市检察官学院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2025年检察官学院检察辅助项目-2025市级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改善学院整体办公环境，提高管理水平，更好服务检察业务。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1.目标1：立足推动培训工作创新，提高教学科研水平</w:t>
            </w:r>
          </w:p>
          <w:p>
            <w:pPr>
              <w:pStyle w:val="12"/>
            </w:pPr>
            <w:r>
              <w:t>目标2：提升检察人员职业素养和专业水平</w:t>
            </w:r>
          </w:p>
          <w:p>
            <w:pPr>
              <w:pStyle w:val="12"/>
            </w:pPr>
            <w:r>
              <w:t>目标3：改善学院整体办公环境和培训环境，提高管理效率和效益</w:t>
            </w:r>
          </w:p>
          <w:p>
            <w:pPr>
              <w:pStyle w:val="12"/>
            </w:pPr>
            <w:r>
              <w:t>目标4：推动全市检察工作科学发展提供人才智力支持和保障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市院系统内部培训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参加培训达到的标准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按照培训计划按时完成及时程度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检察辅助经费成本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检察辅助经费成本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≤300万元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保障检察干警教育培训需求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保障检察干警教育培训需求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市院系统内部培训干警满意度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市院系统内部培训干警满意度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5" w:name="_Toc_4_4_0000000019"/>
      <w:r>
        <w:rPr>
          <w:rFonts w:ascii="方正仿宋_GBK" w:hAnsi="方正仿宋_GBK" w:eastAsia="方正仿宋_GBK" w:cs="方正仿宋_GBK"/>
          <w:sz w:val="28"/>
        </w:rPr>
        <w:t>1</w:t>
      </w:r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5</w:t>
      </w:r>
      <w:r>
        <w:rPr>
          <w:rFonts w:ascii="方正仿宋_GBK" w:hAnsi="方正仿宋_GBK" w:eastAsia="方正仿宋_GBK" w:cs="方正仿宋_GBK"/>
          <w:sz w:val="28"/>
        </w:rPr>
        <w:t>.检察官学院检察辅助项目-2024非财政结转绩效目标表</w:t>
      </w:r>
      <w:bookmarkEnd w:id="15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251201天津市检察官学院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检察官学院检察辅助项目-2024非财政结转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38.24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38.24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改善学院整体办公环境，提高管理水平，更好服务检察业务。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1.目标1：立足推动培训工作创新，提高教学科研水平</w:t>
            </w:r>
          </w:p>
          <w:p>
            <w:pPr>
              <w:pStyle w:val="12"/>
            </w:pPr>
            <w:r>
              <w:t>目标2：提升检察人员职业素养和专业水平</w:t>
            </w:r>
          </w:p>
          <w:p>
            <w:pPr>
              <w:pStyle w:val="12"/>
            </w:pPr>
            <w:r>
              <w:t>目标3：改善学院整体办公环境和培训环境，提高管理效率和效益</w:t>
            </w:r>
          </w:p>
          <w:p>
            <w:pPr>
              <w:pStyle w:val="12"/>
            </w:pPr>
            <w:r>
              <w:t>目标4：推动全市检察工作科学发展提供人才智力支持和保障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培训场次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市院系统内部培训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≥10次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培训合格率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参加培训达到的标准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培训完成时间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按照培训计划按时完成及时程度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检察辅助经费成本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检察辅助经费成本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≤38.24万元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保障检察干警教育培训需求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保障检察干警教育培训需求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市院系统内部培训干警满意度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市院系统内部培训干警满意度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≥98%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3740B7"/>
    <w:rsid w:val="003740B7"/>
    <w:rsid w:val="009D6839"/>
    <w:rsid w:val="00EF48B1"/>
    <w:rsid w:val="025C7815"/>
    <w:rsid w:val="08F16192"/>
    <w:rsid w:val="4784634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4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4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3" Type="http://schemas.openxmlformats.org/officeDocument/2006/relationships/fontTable" Target="fontTable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2025-01-15T14:44:46Z</dcterms:created>
  <dcterms:modified xsi:type="dcterms:W3CDTF">2025-01-15T06:44:46Z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2025-01-15T14:44:45Z</dcterms:created>
  <dcterms:modified xsi:type="dcterms:W3CDTF">2025-01-15T06:44:45Z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2025-01-15T14:44:46Z</dcterms:created>
  <dcterms:modified xsi:type="dcterms:W3CDTF">2025-01-15T06:44:46Z</dcterms:modified>
</cp:core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2025-01-15T14:44:44Z</dcterms:created>
  <dcterms:modified xsi:type="dcterms:W3CDTF">2025-01-15T06:44:44Z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2025-01-15T14:44:43Z</dcterms:created>
  <dcterms:modified xsi:type="dcterms:W3CDTF">2025-01-15T06:44:43Z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2025-01-15T14:44:44Z</dcterms:created>
  <dcterms:modified xsi:type="dcterms:W3CDTF">2025-01-15T06:44:44Z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2025-01-15T14:44:45Z</dcterms:created>
  <dcterms:modified xsi:type="dcterms:W3CDTF">2025-01-15T06:44:45Z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2025-01-15T14:44:44Z</dcterms:created>
  <dcterms:modified xsi:type="dcterms:W3CDTF">2025-01-15T06:44:44Z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2025-01-15T14:44:44Z</dcterms:created>
  <dcterms:modified xsi:type="dcterms:W3CDTF">2025-01-15T06:44:44Z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2025-01-15T14:44:43Z</dcterms:created>
  <dcterms:modified xsi:type="dcterms:W3CDTF">2025-01-15T06:44:43Z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2025-01-15T14:44:45Z</dcterms:created>
  <dcterms:modified xsi:type="dcterms:W3CDTF">2025-01-15T06:44:45Z</dcterms:modified>
</cp:core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2025-01-15T14:44:43Z</dcterms:created>
  <dcterms:modified xsi:type="dcterms:W3CDTF">2025-01-15T06:44:43Z</dcterms:modified>
</cp:core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2025-01-15T14:44:46Z</dcterms:created>
  <dcterms:modified xsi:type="dcterms:W3CDTF">2025-01-15T06:44:46Z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2025-01-15T14:44:45Z</dcterms:created>
  <dcterms:modified xsi:type="dcterms:W3CDTF">2025-01-15T06:44:45Z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2025-01-15T14:44:44Z</dcterms:created>
  <dcterms:modified xsi:type="dcterms:W3CDTF">2025-01-15T06:44:44Z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2025-01-15T14:44:43Z</dcterms:created>
  <dcterms:modified xsi:type="dcterms:W3CDTF">2025-01-15T06:44:43Z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2025-01-15T14:44:45Z</dcterms:created>
  <dcterms:modified xsi:type="dcterms:W3CDTF">2025-01-15T06:44:45Z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2025-01-15T14:44:44Z</dcterms:created>
  <dcterms:modified xsi:type="dcterms:W3CDTF">2025-01-15T06:44:43Z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212052EB-1D51-43F3-9A44-9208C96C9909}">
  <ds:schemaRefs/>
</ds:datastoreItem>
</file>

<file path=customXml/itemProps11.xml><?xml version="1.0" encoding="utf-8"?>
<ds:datastoreItem xmlns:ds="http://schemas.openxmlformats.org/officeDocument/2006/customXml" ds:itemID="{03B6640C-C76A-4782-AA31-0FAC78BFF2BB}">
  <ds:schemaRefs/>
</ds:datastoreItem>
</file>

<file path=customXml/itemProps12.xml><?xml version="1.0" encoding="utf-8"?>
<ds:datastoreItem xmlns:ds="http://schemas.openxmlformats.org/officeDocument/2006/customXml" ds:itemID="{4E2FF7C7-25E0-447F-8BF5-EF14D66041DD}">
  <ds:schemaRefs/>
</ds:datastoreItem>
</file>

<file path=customXml/itemProps13.xml><?xml version="1.0" encoding="utf-8"?>
<ds:datastoreItem xmlns:ds="http://schemas.openxmlformats.org/officeDocument/2006/customXml" ds:itemID="{7AE358F8-DDD3-4601-B997-76EEEA9BAD96}">
  <ds:schemaRefs/>
</ds:datastoreItem>
</file>

<file path=customXml/itemProps14.xml><?xml version="1.0" encoding="utf-8"?>
<ds:datastoreItem xmlns:ds="http://schemas.openxmlformats.org/officeDocument/2006/customXml" ds:itemID="{7D485286-070E-49C2-B51A-3043A0CF6BAC}">
  <ds:schemaRefs/>
</ds:datastoreItem>
</file>

<file path=customXml/itemProps15.xml><?xml version="1.0" encoding="utf-8"?>
<ds:datastoreItem xmlns:ds="http://schemas.openxmlformats.org/officeDocument/2006/customXml" ds:itemID="{88D9E72F-AC5A-4107-9B41-33267A734AA2}">
  <ds:schemaRefs/>
</ds:datastoreItem>
</file>

<file path=customXml/itemProps16.xml><?xml version="1.0" encoding="utf-8"?>
<ds:datastoreItem xmlns:ds="http://schemas.openxmlformats.org/officeDocument/2006/customXml" ds:itemID="{B319DE74-CE6A-45EF-AF00-5B0655BA2081}">
  <ds:schemaRefs/>
</ds:datastoreItem>
</file>

<file path=customXml/itemProps17.xml><?xml version="1.0" encoding="utf-8"?>
<ds:datastoreItem xmlns:ds="http://schemas.openxmlformats.org/officeDocument/2006/customXml" ds:itemID="{F41C60C5-9C97-4BB7-96E0-E647D18530E6}">
  <ds:schemaRefs/>
</ds:datastoreItem>
</file>

<file path=customXml/itemProps18.xml><?xml version="1.0" encoding="utf-8"?>
<ds:datastoreItem xmlns:ds="http://schemas.openxmlformats.org/officeDocument/2006/customXml" ds:itemID="{108D824B-1379-4B94-93B6-567B490CDF81}">
  <ds:schemaRefs/>
</ds:datastoreItem>
</file>

<file path=customXml/itemProps19.xml><?xml version="1.0" encoding="utf-8"?>
<ds:datastoreItem xmlns:ds="http://schemas.openxmlformats.org/officeDocument/2006/customXml" ds:itemID="{A623E36D-B64F-4136-9E75-305D0DD241A4}">
  <ds:schemaRefs/>
</ds:datastoreItem>
</file>

<file path=customXml/itemProps2.xml><?xml version="1.0" encoding="utf-8"?>
<ds:datastoreItem xmlns:ds="http://schemas.openxmlformats.org/officeDocument/2006/customXml" ds:itemID="{8B6137BA-3362-4986-9774-6BFDFD6B492D}">
  <ds:schemaRefs/>
</ds:datastoreItem>
</file>

<file path=customXml/itemProps20.xml><?xml version="1.0" encoding="utf-8"?>
<ds:datastoreItem xmlns:ds="http://schemas.openxmlformats.org/officeDocument/2006/customXml" ds:itemID="{D7C406F2-E5C4-43E9-BECE-ACAA892FCDC5}">
  <ds:schemaRefs/>
</ds:datastoreItem>
</file>

<file path=customXml/itemProps21.xml><?xml version="1.0" encoding="utf-8"?>
<ds:datastoreItem xmlns:ds="http://schemas.openxmlformats.org/officeDocument/2006/customXml" ds:itemID="{20FC2F65-8E4C-4EC3-8A74-58D3BAE4F7BC}">
  <ds:schemaRefs/>
</ds:datastoreItem>
</file>

<file path=customXml/itemProps22.xml><?xml version="1.0" encoding="utf-8"?>
<ds:datastoreItem xmlns:ds="http://schemas.openxmlformats.org/officeDocument/2006/customXml" ds:itemID="{58B9B725-2667-4519-B0B1-7BBFE71D5B03}">
  <ds:schemaRefs/>
</ds:datastoreItem>
</file>

<file path=customXml/itemProps23.xml><?xml version="1.0" encoding="utf-8"?>
<ds:datastoreItem xmlns:ds="http://schemas.openxmlformats.org/officeDocument/2006/customXml" ds:itemID="{BC65BF71-A2D3-4127-95DC-A9DE819457C2}">
  <ds:schemaRefs/>
</ds:datastoreItem>
</file>

<file path=customXml/itemProps24.xml><?xml version="1.0" encoding="utf-8"?>
<ds:datastoreItem xmlns:ds="http://schemas.openxmlformats.org/officeDocument/2006/customXml" ds:itemID="{BBBD5B06-78B3-4D1A-B00B-69062308F4E0}">
  <ds:schemaRefs/>
</ds:datastoreItem>
</file>

<file path=customXml/itemProps25.xml><?xml version="1.0" encoding="utf-8"?>
<ds:datastoreItem xmlns:ds="http://schemas.openxmlformats.org/officeDocument/2006/customXml" ds:itemID="{F2AE55E1-8C87-495B-92AD-8337B225AD16}">
  <ds:schemaRefs/>
</ds:datastoreItem>
</file>

<file path=customXml/itemProps26.xml><?xml version="1.0" encoding="utf-8"?>
<ds:datastoreItem xmlns:ds="http://schemas.openxmlformats.org/officeDocument/2006/customXml" ds:itemID="{97C5EF96-1513-4959-A3DC-6BC11C267F5B}">
  <ds:schemaRefs/>
</ds:datastoreItem>
</file>

<file path=customXml/itemProps27.xml><?xml version="1.0" encoding="utf-8"?>
<ds:datastoreItem xmlns:ds="http://schemas.openxmlformats.org/officeDocument/2006/customXml" ds:itemID="{90D325D6-829B-4E34-9B4D-C90A7E2BD415}">
  <ds:schemaRefs/>
</ds:datastoreItem>
</file>

<file path=customXml/itemProps28.xml><?xml version="1.0" encoding="utf-8"?>
<ds:datastoreItem xmlns:ds="http://schemas.openxmlformats.org/officeDocument/2006/customXml" ds:itemID="{2E03E179-AE87-44C4-BA99-847B24396477}">
  <ds:schemaRefs/>
</ds:datastoreItem>
</file>

<file path=customXml/itemProps29.xml><?xml version="1.0" encoding="utf-8"?>
<ds:datastoreItem xmlns:ds="http://schemas.openxmlformats.org/officeDocument/2006/customXml" ds:itemID="{136BFC4B-74D1-46B6-A30D-9578942A1B43}">
  <ds:schemaRefs/>
</ds:datastoreItem>
</file>

<file path=customXml/itemProps3.xml><?xml version="1.0" encoding="utf-8"?>
<ds:datastoreItem xmlns:ds="http://schemas.openxmlformats.org/officeDocument/2006/customXml" ds:itemID="{2B33A4FE-3CB7-45D9-B501-8689B7774CCA}">
  <ds:schemaRefs/>
</ds:datastoreItem>
</file>

<file path=customXml/itemProps30.xml><?xml version="1.0" encoding="utf-8"?>
<ds:datastoreItem xmlns:ds="http://schemas.openxmlformats.org/officeDocument/2006/customXml" ds:itemID="{2245B1AB-01FD-4BB2-AA07-1C67847BA8FA}">
  <ds:schemaRefs/>
</ds:datastoreItem>
</file>

<file path=customXml/itemProps31.xml><?xml version="1.0" encoding="utf-8"?>
<ds:datastoreItem xmlns:ds="http://schemas.openxmlformats.org/officeDocument/2006/customXml" ds:itemID="{421A338F-4A3E-45C0-A242-1C17AEA539DD}">
  <ds:schemaRefs/>
</ds:datastoreItem>
</file>

<file path=customXml/itemProps32.xml><?xml version="1.0" encoding="utf-8"?>
<ds:datastoreItem xmlns:ds="http://schemas.openxmlformats.org/officeDocument/2006/customXml" ds:itemID="{3084713E-4E42-47E8-9497-258D8F15B281}">
  <ds:schemaRefs/>
</ds:datastoreItem>
</file>

<file path=customXml/itemProps33.xml><?xml version="1.0" encoding="utf-8"?>
<ds:datastoreItem xmlns:ds="http://schemas.openxmlformats.org/officeDocument/2006/customXml" ds:itemID="{1033E93A-65DF-48C9-8DC6-8773DC3F2563}">
  <ds:schemaRefs/>
</ds:datastoreItem>
</file>

<file path=customXml/itemProps34.xml><?xml version="1.0" encoding="utf-8"?>
<ds:datastoreItem xmlns:ds="http://schemas.openxmlformats.org/officeDocument/2006/customXml" ds:itemID="{E467A266-8D58-43DA-B59B-3D5B3E94BC65}">
  <ds:schemaRefs/>
</ds:datastoreItem>
</file>

<file path=customXml/itemProps35.xml><?xml version="1.0" encoding="utf-8"?>
<ds:datastoreItem xmlns:ds="http://schemas.openxmlformats.org/officeDocument/2006/customXml" ds:itemID="{354A9D87-EB63-4594-A0D4-975F3131FE30}">
  <ds:schemaRefs/>
</ds:datastoreItem>
</file>

<file path=customXml/itemProps36.xml><?xml version="1.0" encoding="utf-8"?>
<ds:datastoreItem xmlns:ds="http://schemas.openxmlformats.org/officeDocument/2006/customXml" ds:itemID="{BF9B5B90-0017-48E1-B916-2189FEFD2EE8}">
  <ds:schemaRefs/>
</ds:datastoreItem>
</file>

<file path=customXml/itemProps37.xml><?xml version="1.0" encoding="utf-8"?>
<ds:datastoreItem xmlns:ds="http://schemas.openxmlformats.org/officeDocument/2006/customXml" ds:itemID="{23269051-AE7F-44D3-90F1-31CFAF2D31E4}">
  <ds:schemaRefs/>
</ds:datastoreItem>
</file>

<file path=customXml/itemProps4.xml><?xml version="1.0" encoding="utf-8"?>
<ds:datastoreItem xmlns:ds="http://schemas.openxmlformats.org/officeDocument/2006/customXml" ds:itemID="{FA5FDCDC-AB12-42E6-8860-1D294E3FF145}">
  <ds:schemaRefs/>
</ds:datastoreItem>
</file>

<file path=customXml/itemProps5.xml><?xml version="1.0" encoding="utf-8"?>
<ds:datastoreItem xmlns:ds="http://schemas.openxmlformats.org/officeDocument/2006/customXml" ds:itemID="{EB443EB0-C506-4EAA-8286-5FB09C633F98}">
  <ds:schemaRefs/>
</ds:datastoreItem>
</file>

<file path=customXml/itemProps6.xml><?xml version="1.0" encoding="utf-8"?>
<ds:datastoreItem xmlns:ds="http://schemas.openxmlformats.org/officeDocument/2006/customXml" ds:itemID="{9D8EDD5C-1954-43ED-9D37-31DF4444F118}">
  <ds:schemaRefs/>
</ds:datastoreItem>
</file>

<file path=customXml/itemProps7.xml><?xml version="1.0" encoding="utf-8"?>
<ds:datastoreItem xmlns:ds="http://schemas.openxmlformats.org/officeDocument/2006/customXml" ds:itemID="{2C14FAD9-3B90-4684-9D83-B1A30CCE953F}">
  <ds:schemaRefs/>
</ds:datastoreItem>
</file>

<file path=customXml/itemProps8.xml><?xml version="1.0" encoding="utf-8"?>
<ds:datastoreItem xmlns:ds="http://schemas.openxmlformats.org/officeDocument/2006/customXml" ds:itemID="{9E834E83-A882-4613-A5D4-92BFB24AD234}">
  <ds:schemaRefs/>
</ds:datastoreItem>
</file>

<file path=customXml/itemProps9.xml><?xml version="1.0" encoding="utf-8"?>
<ds:datastoreItem xmlns:ds="http://schemas.openxmlformats.org/officeDocument/2006/customXml" ds:itemID="{50045F49-BCE1-4D7A-9016-8FBBDCFA99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21</Pages>
  <Words>1814</Words>
  <Characters>10341</Characters>
  <Lines>86</Lines>
  <Paragraphs>24</Paragraphs>
  <ScaleCrop>false</ScaleCrop>
  <LinksUpToDate>false</LinksUpToDate>
  <CharactersWithSpaces>12131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2025-01-15T14:44:00Z</dcterms:created>
  <dc:creator>admin</dc:creator>
  <cp:lastModifiedBy>admin</cp:lastModifiedBy>
  <dcterms:modified xsi:type="dcterms:W3CDTF">2025-02-17T01:33:08Z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