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55" w:rsidRDefault="005F5455">
      <w:pPr>
        <w:jc w:val="center"/>
      </w:pPr>
    </w:p>
    <w:p w:rsidR="005F5455" w:rsidRDefault="005F5455">
      <w:pPr>
        <w:jc w:val="center"/>
      </w:pPr>
    </w:p>
    <w:p w:rsidR="005F5455" w:rsidRDefault="005F5455">
      <w:pPr>
        <w:jc w:val="center"/>
      </w:pPr>
    </w:p>
    <w:p w:rsidR="005F5455" w:rsidRDefault="000E2B4B">
      <w:pPr>
        <w:jc w:val="center"/>
      </w:pPr>
      <w:r w:rsidRPr="0037425E">
        <w:rPr>
          <w:rFonts w:ascii="方正小标宋简体" w:eastAsia="方正小标宋简体" w:hAnsi="方正小标宋_GBK" w:cs="方正小标宋_GBK"/>
          <w:sz w:val="56"/>
          <w:szCs w:val="56"/>
        </w:rPr>
        <w:t>天津市宁河区人民检察院</w:t>
      </w:r>
    </w:p>
    <w:p w:rsidR="0037425E" w:rsidRPr="00EC70EA" w:rsidRDefault="0037425E" w:rsidP="0037425E">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37425E" w:rsidRPr="00EC70EA" w:rsidRDefault="0037425E" w:rsidP="0037425E">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5F5455" w:rsidRPr="0037425E" w:rsidRDefault="005F5455">
      <w:pPr>
        <w:jc w:val="center"/>
      </w:pPr>
    </w:p>
    <w:p w:rsidR="005F5455" w:rsidRDefault="005F5455">
      <w:pPr>
        <w:jc w:val="center"/>
      </w:pPr>
    </w:p>
    <w:p w:rsidR="005F5455" w:rsidRDefault="005F5455">
      <w:pPr>
        <w:jc w:val="center"/>
      </w:pPr>
    </w:p>
    <w:p w:rsidR="005F5455" w:rsidRDefault="005F5455">
      <w:pPr>
        <w:jc w:val="center"/>
      </w:pPr>
    </w:p>
    <w:p w:rsidR="005F5455" w:rsidRDefault="005F5455">
      <w:pPr>
        <w:jc w:val="center"/>
      </w:pPr>
    </w:p>
    <w:p w:rsidR="005F5455" w:rsidRDefault="005F5455">
      <w:pPr>
        <w:jc w:val="center"/>
      </w:pPr>
    </w:p>
    <w:p w:rsidR="005F5455" w:rsidRDefault="005F5455">
      <w:pPr>
        <w:jc w:val="center"/>
      </w:pPr>
    </w:p>
    <w:p w:rsidR="005F5455" w:rsidRDefault="005F5455">
      <w:pPr>
        <w:jc w:val="center"/>
      </w:pPr>
    </w:p>
    <w:p w:rsidR="005F5455" w:rsidRDefault="005F5455">
      <w:pPr>
        <w:jc w:val="center"/>
      </w:pPr>
    </w:p>
    <w:p w:rsidR="005F5455" w:rsidRDefault="005F5455">
      <w:pPr>
        <w:jc w:val="center"/>
        <w:sectPr w:rsidR="005F5455">
          <w:headerReference w:type="even" r:id="rId27"/>
          <w:headerReference w:type="default" r:id="rId28"/>
          <w:footerReference w:type="even" r:id="rId29"/>
          <w:footerReference w:type="default" r:id="rId30"/>
          <w:headerReference w:type="first" r:id="rId31"/>
          <w:footerReference w:type="first" r:id="rId32"/>
          <w:pgSz w:w="11900" w:h="16840"/>
          <w:pgMar w:top="1984" w:right="1304" w:bottom="1134" w:left="1304" w:header="720" w:footer="720" w:gutter="0"/>
          <w:cols w:space="720"/>
          <w:titlePg/>
        </w:sectPr>
      </w:pPr>
    </w:p>
    <w:p w:rsidR="005F5455" w:rsidRDefault="005F5455">
      <w:pPr>
        <w:jc w:val="center"/>
      </w:pPr>
    </w:p>
    <w:p w:rsidR="005F5455" w:rsidRDefault="000E2B4B">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5F5455" w:rsidRDefault="005F5455">
      <w:pPr>
        <w:jc w:val="center"/>
      </w:pPr>
    </w:p>
    <w:p w:rsidR="005F5455" w:rsidRDefault="005F5455">
      <w:pPr>
        <w:pStyle w:val="TOC1"/>
        <w:tabs>
          <w:tab w:val="right" w:leader="dot" w:pos="9282"/>
        </w:tabs>
      </w:pPr>
      <w:r w:rsidRPr="005F5455">
        <w:fldChar w:fldCharType="begin"/>
      </w:r>
      <w:r w:rsidR="000E2B4B">
        <w:instrText>TOC \o "4-4" \h \z \u</w:instrText>
      </w:r>
      <w:r w:rsidRPr="005F5455">
        <w:fldChar w:fldCharType="separate"/>
      </w:r>
      <w:hyperlink w:anchor="_Toc_4_4_0000000004" w:history="1">
        <w:r w:rsidR="000E2B4B">
          <w:t>1.2025</w:t>
        </w:r>
        <w:r w:rsidR="000E2B4B">
          <w:t>年检察业务信息化运维项目</w:t>
        </w:r>
        <w:r w:rsidR="000E2B4B">
          <w:t>-2025</w:t>
        </w:r>
        <w:r w:rsidR="000E2B4B">
          <w:t>中央绩效目标表</w:t>
        </w:r>
      </w:hyperlink>
    </w:p>
    <w:p w:rsidR="005F5455" w:rsidRDefault="005F5455">
      <w:pPr>
        <w:pStyle w:val="TOC1"/>
        <w:tabs>
          <w:tab w:val="right" w:leader="dot" w:pos="9282"/>
        </w:tabs>
      </w:pPr>
      <w:hyperlink w:anchor="_Toc_4_4_0000000005" w:history="1">
        <w:r w:rsidR="000E2B4B">
          <w:t>2.2024</w:t>
        </w:r>
        <w:r w:rsidR="000E2B4B">
          <w:t>年检察业务经费项目</w:t>
        </w:r>
        <w:r w:rsidR="000E2B4B">
          <w:t>-2024</w:t>
        </w:r>
        <w:r w:rsidR="000E2B4B">
          <w:t>中央绩效目标表</w:t>
        </w:r>
      </w:hyperlink>
    </w:p>
    <w:p w:rsidR="005F5455" w:rsidRDefault="005F5455">
      <w:pPr>
        <w:pStyle w:val="TOC1"/>
        <w:tabs>
          <w:tab w:val="right" w:leader="dot" w:pos="9282"/>
        </w:tabs>
      </w:pPr>
      <w:hyperlink w:anchor="_Toc_4_4_0000000006" w:history="1">
        <w:r w:rsidR="000E2B4B">
          <w:t>3.2025</w:t>
        </w:r>
        <w:r w:rsidR="000E2B4B">
          <w:t>年检察业务购买服务项目</w:t>
        </w:r>
        <w:r w:rsidR="000E2B4B">
          <w:t>-2025</w:t>
        </w:r>
        <w:r w:rsidR="000E2B4B">
          <w:t>中央绩效目标表</w:t>
        </w:r>
      </w:hyperlink>
    </w:p>
    <w:p w:rsidR="005F5455" w:rsidRDefault="005F5455">
      <w:pPr>
        <w:pStyle w:val="TOC1"/>
        <w:tabs>
          <w:tab w:val="right" w:leader="dot" w:pos="9282"/>
        </w:tabs>
      </w:pPr>
      <w:hyperlink w:anchor="_Toc_4_4_0000000007" w:history="1">
        <w:r w:rsidR="000E2B4B">
          <w:t>4.2025</w:t>
        </w:r>
        <w:r w:rsidR="000E2B4B">
          <w:t>年检察业务经费项目</w:t>
        </w:r>
        <w:r w:rsidR="000E2B4B">
          <w:t>-2025</w:t>
        </w:r>
        <w:r w:rsidR="000E2B4B">
          <w:t>市级绩效目标表</w:t>
        </w:r>
      </w:hyperlink>
    </w:p>
    <w:p w:rsidR="005F5455" w:rsidRDefault="005F5455">
      <w:pPr>
        <w:pStyle w:val="TOC1"/>
        <w:tabs>
          <w:tab w:val="right" w:leader="dot" w:pos="9282"/>
        </w:tabs>
      </w:pPr>
      <w:hyperlink w:anchor="_Toc_4_4_0000000008" w:history="1">
        <w:r w:rsidR="000E2B4B">
          <w:t>5.2025</w:t>
        </w:r>
        <w:r w:rsidR="000E2B4B">
          <w:t>年检察业务经费项目</w:t>
        </w:r>
        <w:r w:rsidR="000E2B4B">
          <w:t>-2025</w:t>
        </w:r>
        <w:r w:rsidR="000E2B4B">
          <w:t>中央绩效目标表</w:t>
        </w:r>
      </w:hyperlink>
    </w:p>
    <w:p w:rsidR="005F5455" w:rsidRDefault="005F5455">
      <w:pPr>
        <w:pStyle w:val="TOC1"/>
        <w:tabs>
          <w:tab w:val="right" w:leader="dot" w:pos="9282"/>
        </w:tabs>
      </w:pPr>
      <w:hyperlink w:anchor="_Toc_4_4_0000000009" w:history="1">
        <w:r w:rsidR="000E2B4B">
          <w:t>6.2025</w:t>
        </w:r>
        <w:r w:rsidR="000E2B4B">
          <w:t>年检察业务装备购置项目</w:t>
        </w:r>
        <w:r w:rsidR="000E2B4B">
          <w:t>-2025</w:t>
        </w:r>
        <w:r w:rsidR="000E2B4B">
          <w:t>中央绩效目标表</w:t>
        </w:r>
      </w:hyperlink>
    </w:p>
    <w:p w:rsidR="005F5455" w:rsidRDefault="005F5455">
      <w:pPr>
        <w:pStyle w:val="TOC1"/>
        <w:tabs>
          <w:tab w:val="right" w:leader="dot" w:pos="9282"/>
        </w:tabs>
      </w:pPr>
      <w:hyperlink w:anchor="_Toc_4_4_0000000010" w:history="1">
        <w:r w:rsidR="000E2B4B">
          <w:t>7.2025</w:t>
        </w:r>
        <w:r w:rsidR="000E2B4B">
          <w:t>年司法救助项目</w:t>
        </w:r>
        <w:r w:rsidR="000E2B4B">
          <w:t>-2025</w:t>
        </w:r>
        <w:r w:rsidR="000E2B4B">
          <w:t>中央绩效目标表</w:t>
        </w:r>
      </w:hyperlink>
    </w:p>
    <w:p w:rsidR="005F5455" w:rsidRDefault="005F5455">
      <w:pPr>
        <w:pStyle w:val="TOC1"/>
        <w:tabs>
          <w:tab w:val="right" w:leader="dot" w:pos="9282"/>
        </w:tabs>
      </w:pPr>
      <w:hyperlink w:anchor="_Toc_4_4_0000000011" w:history="1">
        <w:r w:rsidR="000E2B4B">
          <w:t>8.</w:t>
        </w:r>
        <w:r w:rsidR="000E2B4B">
          <w:t>办案和专业技术用房项目</w:t>
        </w:r>
        <w:r w:rsidR="000E2B4B">
          <w:t>-</w:t>
        </w:r>
        <w:r w:rsidR="000E2B4B">
          <w:t>非财政拨款结转绩效目标表</w:t>
        </w:r>
      </w:hyperlink>
    </w:p>
    <w:p w:rsidR="005F5455" w:rsidRDefault="005F5455">
      <w:pPr>
        <w:sectPr w:rsidR="005F5455">
          <w:footerReference w:type="even" r:id="rId33"/>
          <w:footerReference w:type="default" r:id="rId34"/>
          <w:pgSz w:w="11900" w:h="16840"/>
          <w:pgMar w:top="1984" w:right="1304" w:bottom="1134" w:left="1304" w:header="720" w:footer="720" w:gutter="0"/>
          <w:pgNumType w:start="1"/>
          <w:cols w:space="720"/>
        </w:sectPr>
      </w:pPr>
      <w:r>
        <w:fldChar w:fldCharType="end"/>
      </w:r>
    </w:p>
    <w:p w:rsidR="005F5455" w:rsidRDefault="000E2B4B">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年检察业务信息化运维项目</w:t>
      </w:r>
      <w:r>
        <w:rPr>
          <w:rFonts w:ascii="方正仿宋_GBK" w:eastAsia="方正仿宋_GBK" w:hAnsi="方正仿宋_GBK" w:cs="方正仿宋_GBK"/>
          <w:sz w:val="28"/>
        </w:rPr>
        <w:t>-2025</w:t>
      </w:r>
      <w:r>
        <w:rPr>
          <w:rFonts w:ascii="方正仿宋_GBK" w:eastAsia="方正仿宋_GBK" w:hAnsi="方正仿宋_GBK" w:cs="方正仿宋_GBK"/>
          <w:sz w:val="28"/>
        </w:rPr>
        <w:t>中央绩效目标表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2025</w:t>
            </w:r>
            <w:r>
              <w:t>年检察业务信息化运维项目</w:t>
            </w:r>
            <w:r>
              <w:t>-2025</w:t>
            </w:r>
            <w:r>
              <w:t>中央</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13.50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13.50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年检察业务信息化运维项目支出。</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通过对信息化系统运行维护保障我院信息化基础环境和信息化数据及软件环境的稳定运转，为检察核心业务提供技术支撑。</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运维系统数量</w:t>
            </w:r>
          </w:p>
        </w:tc>
        <w:tc>
          <w:tcPr>
            <w:tcW w:w="3430" w:type="dxa"/>
            <w:vAlign w:val="center"/>
          </w:tcPr>
          <w:p w:rsidR="005F5455" w:rsidRDefault="000E2B4B">
            <w:pPr>
              <w:pStyle w:val="2"/>
            </w:pPr>
            <w:r>
              <w:t>反映运维系统数量</w:t>
            </w:r>
          </w:p>
        </w:tc>
        <w:tc>
          <w:tcPr>
            <w:tcW w:w="2551" w:type="dxa"/>
            <w:vAlign w:val="center"/>
          </w:tcPr>
          <w:p w:rsidR="005F5455" w:rsidRDefault="000E2B4B">
            <w:pPr>
              <w:pStyle w:val="2"/>
            </w:pPr>
            <w:r>
              <w:t>≥2</w:t>
            </w:r>
            <w:r>
              <w:t>个</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系统日常使用率</w:t>
            </w:r>
          </w:p>
        </w:tc>
        <w:tc>
          <w:tcPr>
            <w:tcW w:w="3430" w:type="dxa"/>
            <w:vAlign w:val="center"/>
          </w:tcPr>
          <w:p w:rsidR="005F5455" w:rsidRDefault="000E2B4B">
            <w:pPr>
              <w:pStyle w:val="2"/>
            </w:pPr>
            <w:r>
              <w:t>反映系统日常使用率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运维及时性</w:t>
            </w:r>
          </w:p>
        </w:tc>
        <w:tc>
          <w:tcPr>
            <w:tcW w:w="3430" w:type="dxa"/>
            <w:vAlign w:val="center"/>
          </w:tcPr>
          <w:p w:rsidR="005F5455" w:rsidRDefault="000E2B4B">
            <w:pPr>
              <w:pStyle w:val="2"/>
            </w:pPr>
            <w:r>
              <w:t>反映运维及时性</w:t>
            </w:r>
          </w:p>
        </w:tc>
        <w:tc>
          <w:tcPr>
            <w:tcW w:w="2551" w:type="dxa"/>
            <w:vAlign w:val="center"/>
          </w:tcPr>
          <w:p w:rsidR="005F5455" w:rsidRDefault="000E2B4B">
            <w:pPr>
              <w:pStyle w:val="2"/>
            </w:pPr>
            <w:r>
              <w:t>及时</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信息化运维服务成本</w:t>
            </w:r>
          </w:p>
        </w:tc>
        <w:tc>
          <w:tcPr>
            <w:tcW w:w="3430" w:type="dxa"/>
            <w:vAlign w:val="center"/>
          </w:tcPr>
          <w:p w:rsidR="005F5455" w:rsidRDefault="000E2B4B">
            <w:pPr>
              <w:pStyle w:val="2"/>
            </w:pPr>
            <w:r>
              <w:t>反映信息化运维服务成本</w:t>
            </w:r>
          </w:p>
        </w:tc>
        <w:tc>
          <w:tcPr>
            <w:tcW w:w="2551" w:type="dxa"/>
            <w:vAlign w:val="center"/>
          </w:tcPr>
          <w:p w:rsidR="005F5455" w:rsidRDefault="000E2B4B">
            <w:pPr>
              <w:pStyle w:val="2"/>
            </w:pPr>
            <w:r>
              <w:t>≤13.5</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满足办公办案的技术支撑所需</w:t>
            </w:r>
          </w:p>
        </w:tc>
        <w:tc>
          <w:tcPr>
            <w:tcW w:w="3430" w:type="dxa"/>
            <w:vAlign w:val="center"/>
          </w:tcPr>
          <w:p w:rsidR="005F5455" w:rsidRDefault="000E2B4B">
            <w:pPr>
              <w:pStyle w:val="2"/>
            </w:pPr>
            <w:r>
              <w:t>反映满足办公办案的技术支撑所需</w:t>
            </w:r>
          </w:p>
        </w:tc>
        <w:tc>
          <w:tcPr>
            <w:tcW w:w="2551" w:type="dxa"/>
            <w:vAlign w:val="center"/>
          </w:tcPr>
          <w:p w:rsidR="005F5455" w:rsidRDefault="000E2B4B">
            <w:pPr>
              <w:pStyle w:val="2"/>
            </w:pPr>
            <w:r>
              <w:t>基本满足</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使用人员满意度</w:t>
            </w:r>
          </w:p>
        </w:tc>
        <w:tc>
          <w:tcPr>
            <w:tcW w:w="3430" w:type="dxa"/>
            <w:vAlign w:val="center"/>
          </w:tcPr>
          <w:p w:rsidR="005F5455" w:rsidRDefault="000E2B4B">
            <w:pPr>
              <w:pStyle w:val="2"/>
            </w:pPr>
            <w:r>
              <w:t>反映干警对应用系统使用的满意度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1" w:name="_Toc_4_4_0000000005"/>
      <w:r>
        <w:rPr>
          <w:rFonts w:ascii="方正仿宋_GBK" w:eastAsia="方正仿宋_GBK" w:hAnsi="方正仿宋_GBK" w:cs="方正仿宋_GBK"/>
          <w:sz w:val="28"/>
        </w:rPr>
        <w:t>2.2024</w:t>
      </w:r>
      <w:r>
        <w:rPr>
          <w:rFonts w:ascii="方正仿宋_GBK" w:eastAsia="方正仿宋_GBK" w:hAnsi="方正仿宋_GBK" w:cs="方正仿宋_GBK"/>
          <w:sz w:val="28"/>
        </w:rPr>
        <w:t>年检察业务经费项目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2024</w:t>
            </w:r>
            <w:r>
              <w:t>年检察业务经费项目</w:t>
            </w:r>
            <w:r>
              <w:t>-2024</w:t>
            </w:r>
            <w:r>
              <w:t>中央</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1.40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1.40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年检察业务办案支出。</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通过保障我院业务工作特定需要所支的经费，促进检察业务工作有序开展。</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服务检察业务部门数量</w:t>
            </w:r>
          </w:p>
        </w:tc>
        <w:tc>
          <w:tcPr>
            <w:tcW w:w="3430" w:type="dxa"/>
            <w:vAlign w:val="center"/>
          </w:tcPr>
          <w:p w:rsidR="005F5455" w:rsidRDefault="000E2B4B">
            <w:pPr>
              <w:pStyle w:val="2"/>
            </w:pPr>
            <w:r>
              <w:t>反映服务检察业务部门数量</w:t>
            </w:r>
          </w:p>
        </w:tc>
        <w:tc>
          <w:tcPr>
            <w:tcW w:w="2551" w:type="dxa"/>
            <w:vAlign w:val="center"/>
          </w:tcPr>
          <w:p w:rsidR="005F5455" w:rsidRDefault="000E2B4B">
            <w:pPr>
              <w:pStyle w:val="2"/>
            </w:pPr>
            <w:r>
              <w:t>8</w:t>
            </w:r>
            <w:r>
              <w:t>个</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资金使用合规率</w:t>
            </w:r>
          </w:p>
        </w:tc>
        <w:tc>
          <w:tcPr>
            <w:tcW w:w="3430" w:type="dxa"/>
            <w:vAlign w:val="center"/>
          </w:tcPr>
          <w:p w:rsidR="005F5455" w:rsidRDefault="000E2B4B">
            <w:pPr>
              <w:pStyle w:val="2"/>
            </w:pPr>
            <w:r>
              <w:t>反映资金使用合规率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资金支付完成时间</w:t>
            </w:r>
          </w:p>
        </w:tc>
        <w:tc>
          <w:tcPr>
            <w:tcW w:w="3430" w:type="dxa"/>
            <w:vAlign w:val="center"/>
          </w:tcPr>
          <w:p w:rsidR="005F5455" w:rsidRDefault="000E2B4B">
            <w:pPr>
              <w:pStyle w:val="2"/>
            </w:pPr>
            <w:r>
              <w:t>反映资金支付完成时间</w:t>
            </w:r>
          </w:p>
        </w:tc>
        <w:tc>
          <w:tcPr>
            <w:tcW w:w="2551" w:type="dxa"/>
            <w:vAlign w:val="center"/>
          </w:tcPr>
          <w:p w:rsidR="005F5455" w:rsidRDefault="000E2B4B">
            <w:pPr>
              <w:pStyle w:val="2"/>
            </w:pPr>
            <w:r>
              <w:t>12</w:t>
            </w:r>
            <w:r>
              <w:t>月底前</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劳务费成本</w:t>
            </w:r>
          </w:p>
        </w:tc>
        <w:tc>
          <w:tcPr>
            <w:tcW w:w="3430" w:type="dxa"/>
            <w:vAlign w:val="center"/>
          </w:tcPr>
          <w:p w:rsidR="005F5455" w:rsidRDefault="000E2B4B">
            <w:pPr>
              <w:pStyle w:val="2"/>
            </w:pPr>
            <w:r>
              <w:t>反映劳务费成本</w:t>
            </w:r>
          </w:p>
        </w:tc>
        <w:tc>
          <w:tcPr>
            <w:tcW w:w="2551" w:type="dxa"/>
            <w:vAlign w:val="center"/>
          </w:tcPr>
          <w:p w:rsidR="005F5455" w:rsidRDefault="000E2B4B">
            <w:pPr>
              <w:pStyle w:val="2"/>
            </w:pPr>
            <w:r>
              <w:t>≤1.4</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保障检察业务工作有序开展</w:t>
            </w:r>
          </w:p>
        </w:tc>
        <w:tc>
          <w:tcPr>
            <w:tcW w:w="3430" w:type="dxa"/>
            <w:vAlign w:val="center"/>
          </w:tcPr>
          <w:p w:rsidR="005F5455" w:rsidRDefault="000E2B4B">
            <w:pPr>
              <w:pStyle w:val="2"/>
            </w:pPr>
            <w:r>
              <w:t>反映我院干警积极履行法律监督职能，保障检察业务工作有序开展</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接受服务的干警满意度</w:t>
            </w:r>
          </w:p>
        </w:tc>
        <w:tc>
          <w:tcPr>
            <w:tcW w:w="3430" w:type="dxa"/>
            <w:vAlign w:val="center"/>
          </w:tcPr>
          <w:p w:rsidR="005F5455" w:rsidRDefault="000E2B4B">
            <w:pPr>
              <w:pStyle w:val="2"/>
            </w:pPr>
            <w:r>
              <w:t>反映接受服务的干警满意度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年检察业务购买服务项目</w:t>
      </w:r>
      <w:r>
        <w:rPr>
          <w:rFonts w:ascii="方正仿宋_GBK" w:eastAsia="方正仿宋_GBK" w:hAnsi="方正仿宋_GBK" w:cs="方正仿宋_GBK"/>
          <w:sz w:val="28"/>
        </w:rPr>
        <w:t>-2025</w:t>
      </w:r>
      <w:r>
        <w:rPr>
          <w:rFonts w:ascii="方正仿宋_GBK" w:eastAsia="方正仿宋_GBK" w:hAnsi="方正仿宋_GBK" w:cs="方正仿宋_GBK"/>
          <w:sz w:val="28"/>
        </w:rPr>
        <w:t>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2025</w:t>
            </w:r>
            <w:r>
              <w:t>年检察业务购买服务项目</w:t>
            </w:r>
            <w:r>
              <w:t>-2025</w:t>
            </w:r>
            <w:r>
              <w:t>中央</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39.00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39.00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年新媒体运维服务项目、等保测评项目、密码测评项目、门户网站运维项目、舆情监测项目、精品课录制、专题片拍摄及其他检察业务购买服务等支出。</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通过保障我院业务工作特定需要所支的经费，促进检察业务工作有序开展。</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新媒体运维服务天数</w:t>
            </w:r>
          </w:p>
        </w:tc>
        <w:tc>
          <w:tcPr>
            <w:tcW w:w="3430" w:type="dxa"/>
            <w:vAlign w:val="center"/>
          </w:tcPr>
          <w:p w:rsidR="005F5455" w:rsidRDefault="000E2B4B">
            <w:pPr>
              <w:pStyle w:val="2"/>
            </w:pPr>
            <w:r>
              <w:t>反映新媒体运维服务天数</w:t>
            </w:r>
          </w:p>
        </w:tc>
        <w:tc>
          <w:tcPr>
            <w:tcW w:w="2551" w:type="dxa"/>
            <w:vAlign w:val="center"/>
          </w:tcPr>
          <w:p w:rsidR="005F5455" w:rsidRDefault="000E2B4B">
            <w:pPr>
              <w:pStyle w:val="2"/>
            </w:pPr>
            <w:r>
              <w:t>≥220</w:t>
            </w:r>
            <w:r>
              <w:t>天</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服务合格率</w:t>
            </w:r>
          </w:p>
        </w:tc>
        <w:tc>
          <w:tcPr>
            <w:tcW w:w="3430" w:type="dxa"/>
            <w:vAlign w:val="center"/>
          </w:tcPr>
          <w:p w:rsidR="005F5455" w:rsidRDefault="000E2B4B">
            <w:pPr>
              <w:pStyle w:val="2"/>
            </w:pPr>
            <w:r>
              <w:t>反映服务合格率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服务及时性</w:t>
            </w:r>
          </w:p>
        </w:tc>
        <w:tc>
          <w:tcPr>
            <w:tcW w:w="3430" w:type="dxa"/>
            <w:vAlign w:val="center"/>
          </w:tcPr>
          <w:p w:rsidR="005F5455" w:rsidRDefault="000E2B4B">
            <w:pPr>
              <w:pStyle w:val="2"/>
            </w:pPr>
            <w:r>
              <w:t>反映服务及时性</w:t>
            </w:r>
          </w:p>
        </w:tc>
        <w:tc>
          <w:tcPr>
            <w:tcW w:w="2551" w:type="dxa"/>
            <w:vAlign w:val="center"/>
          </w:tcPr>
          <w:p w:rsidR="005F5455" w:rsidRDefault="000E2B4B">
            <w:pPr>
              <w:pStyle w:val="2"/>
            </w:pPr>
            <w:r>
              <w:t>及时</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等保测评服务成本</w:t>
            </w:r>
          </w:p>
        </w:tc>
        <w:tc>
          <w:tcPr>
            <w:tcW w:w="3430" w:type="dxa"/>
            <w:vAlign w:val="center"/>
          </w:tcPr>
          <w:p w:rsidR="005F5455" w:rsidRDefault="000E2B4B">
            <w:pPr>
              <w:pStyle w:val="2"/>
            </w:pPr>
            <w:r>
              <w:t>反映等保测评服务成本</w:t>
            </w:r>
          </w:p>
        </w:tc>
        <w:tc>
          <w:tcPr>
            <w:tcW w:w="2551" w:type="dxa"/>
            <w:vAlign w:val="center"/>
          </w:tcPr>
          <w:p w:rsidR="005F5455" w:rsidRDefault="000E2B4B">
            <w:pPr>
              <w:pStyle w:val="2"/>
            </w:pPr>
            <w:r>
              <w:t>≤5.4</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密码测评服务成本</w:t>
            </w:r>
          </w:p>
        </w:tc>
        <w:tc>
          <w:tcPr>
            <w:tcW w:w="3430" w:type="dxa"/>
            <w:vAlign w:val="center"/>
          </w:tcPr>
          <w:p w:rsidR="005F5455" w:rsidRDefault="000E2B4B">
            <w:pPr>
              <w:pStyle w:val="2"/>
            </w:pPr>
            <w:r>
              <w:t>反映密码测评服务成本</w:t>
            </w:r>
          </w:p>
        </w:tc>
        <w:tc>
          <w:tcPr>
            <w:tcW w:w="2551" w:type="dxa"/>
            <w:vAlign w:val="center"/>
          </w:tcPr>
          <w:p w:rsidR="005F5455" w:rsidRDefault="000E2B4B">
            <w:pPr>
              <w:pStyle w:val="2"/>
            </w:pPr>
            <w:r>
              <w:t>≤5.3</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新媒体运维服务及视频制作成本</w:t>
            </w:r>
          </w:p>
        </w:tc>
        <w:tc>
          <w:tcPr>
            <w:tcW w:w="3430" w:type="dxa"/>
            <w:vAlign w:val="center"/>
          </w:tcPr>
          <w:p w:rsidR="005F5455" w:rsidRDefault="000E2B4B">
            <w:pPr>
              <w:pStyle w:val="2"/>
            </w:pPr>
            <w:r>
              <w:t>反映新媒体运维服务及视频制作成本</w:t>
            </w:r>
          </w:p>
        </w:tc>
        <w:tc>
          <w:tcPr>
            <w:tcW w:w="2551" w:type="dxa"/>
            <w:vAlign w:val="center"/>
          </w:tcPr>
          <w:p w:rsidR="005F5455" w:rsidRDefault="000E2B4B">
            <w:pPr>
              <w:pStyle w:val="2"/>
            </w:pPr>
            <w:r>
              <w:t>≤20</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精品课录制、门户网站运维、舆情监测及其他政府购买服务成本</w:t>
            </w:r>
          </w:p>
        </w:tc>
        <w:tc>
          <w:tcPr>
            <w:tcW w:w="3430" w:type="dxa"/>
            <w:vAlign w:val="center"/>
          </w:tcPr>
          <w:p w:rsidR="005F5455" w:rsidRDefault="000E2B4B">
            <w:pPr>
              <w:pStyle w:val="2"/>
            </w:pPr>
            <w:r>
              <w:t>反映精品课录制、门户网站运维、舆情监测及其他政府购买服务成本</w:t>
            </w:r>
          </w:p>
        </w:tc>
        <w:tc>
          <w:tcPr>
            <w:tcW w:w="2551" w:type="dxa"/>
            <w:vAlign w:val="center"/>
          </w:tcPr>
          <w:p w:rsidR="005F5455" w:rsidRDefault="000E2B4B">
            <w:pPr>
              <w:pStyle w:val="2"/>
            </w:pPr>
            <w:r>
              <w:t>≤8.3</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保障检察业务工作有序开展</w:t>
            </w:r>
          </w:p>
        </w:tc>
        <w:tc>
          <w:tcPr>
            <w:tcW w:w="3430" w:type="dxa"/>
            <w:vAlign w:val="center"/>
          </w:tcPr>
          <w:p w:rsidR="005F5455" w:rsidRDefault="000E2B4B">
            <w:pPr>
              <w:pStyle w:val="2"/>
            </w:pPr>
            <w:r>
              <w:t>反映我院干警积极履行法律监督职能，保障检察业务工作有序开展</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接受服务的干警满意度</w:t>
            </w:r>
          </w:p>
        </w:tc>
        <w:tc>
          <w:tcPr>
            <w:tcW w:w="3430" w:type="dxa"/>
            <w:vAlign w:val="center"/>
          </w:tcPr>
          <w:p w:rsidR="005F5455" w:rsidRDefault="000E2B4B">
            <w:pPr>
              <w:pStyle w:val="2"/>
            </w:pPr>
            <w:r>
              <w:t>反映接受服务的干警满意度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年检察业务经费项目</w:t>
      </w:r>
      <w:r>
        <w:rPr>
          <w:rFonts w:ascii="方正仿宋_GBK" w:eastAsia="方正仿宋_GBK" w:hAnsi="方正仿宋_GBK" w:cs="方正仿宋_GBK"/>
          <w:sz w:val="28"/>
        </w:rPr>
        <w:t>-2025</w:t>
      </w:r>
      <w:r>
        <w:rPr>
          <w:rFonts w:ascii="方正仿宋_GBK" w:eastAsia="方正仿宋_GBK" w:hAnsi="方正仿宋_GBK" w:cs="方正仿宋_GBK"/>
          <w:sz w:val="28"/>
        </w:rPr>
        <w:t>市级绩效目标表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2025</w:t>
            </w:r>
            <w:r>
              <w:t>年检察业务经费项目</w:t>
            </w:r>
            <w:r>
              <w:t>-2025</w:t>
            </w:r>
            <w:r>
              <w:t>市级</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15.00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15.00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年检察业务办案支出。</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通过保障我院业务工作特定需要所支的经费，促进检察业务工作有序开展。</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服务检察业务部门数量</w:t>
            </w:r>
          </w:p>
        </w:tc>
        <w:tc>
          <w:tcPr>
            <w:tcW w:w="3430" w:type="dxa"/>
            <w:vAlign w:val="center"/>
          </w:tcPr>
          <w:p w:rsidR="005F5455" w:rsidRDefault="000E2B4B">
            <w:pPr>
              <w:pStyle w:val="2"/>
            </w:pPr>
            <w:r>
              <w:t>反映服务检察业务部门数量</w:t>
            </w:r>
          </w:p>
        </w:tc>
        <w:tc>
          <w:tcPr>
            <w:tcW w:w="2551" w:type="dxa"/>
            <w:vAlign w:val="center"/>
          </w:tcPr>
          <w:p w:rsidR="005F5455" w:rsidRDefault="000E2B4B">
            <w:pPr>
              <w:pStyle w:val="2"/>
            </w:pPr>
            <w:r>
              <w:t>8</w:t>
            </w:r>
            <w:r>
              <w:t>个</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资金使用合规率</w:t>
            </w:r>
          </w:p>
        </w:tc>
        <w:tc>
          <w:tcPr>
            <w:tcW w:w="3430" w:type="dxa"/>
            <w:vAlign w:val="center"/>
          </w:tcPr>
          <w:p w:rsidR="005F5455" w:rsidRDefault="000E2B4B">
            <w:pPr>
              <w:pStyle w:val="2"/>
            </w:pPr>
            <w:r>
              <w:t>反映资金使用合规率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资金支付完成时间</w:t>
            </w:r>
          </w:p>
        </w:tc>
        <w:tc>
          <w:tcPr>
            <w:tcW w:w="3430" w:type="dxa"/>
            <w:vAlign w:val="center"/>
          </w:tcPr>
          <w:p w:rsidR="005F5455" w:rsidRDefault="000E2B4B">
            <w:pPr>
              <w:pStyle w:val="2"/>
            </w:pPr>
            <w:r>
              <w:t>反映资金支付完成时间</w:t>
            </w:r>
          </w:p>
        </w:tc>
        <w:tc>
          <w:tcPr>
            <w:tcW w:w="2551" w:type="dxa"/>
            <w:vAlign w:val="center"/>
          </w:tcPr>
          <w:p w:rsidR="005F5455" w:rsidRDefault="000E2B4B">
            <w:pPr>
              <w:pStyle w:val="2"/>
            </w:pPr>
            <w:r>
              <w:t>12</w:t>
            </w:r>
            <w:r>
              <w:t>月底前</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办公费成本</w:t>
            </w:r>
          </w:p>
        </w:tc>
        <w:tc>
          <w:tcPr>
            <w:tcW w:w="3430" w:type="dxa"/>
            <w:vAlign w:val="center"/>
          </w:tcPr>
          <w:p w:rsidR="005F5455" w:rsidRDefault="000E2B4B">
            <w:pPr>
              <w:pStyle w:val="2"/>
            </w:pPr>
            <w:r>
              <w:t>反映办公费成本</w:t>
            </w:r>
          </w:p>
        </w:tc>
        <w:tc>
          <w:tcPr>
            <w:tcW w:w="2551" w:type="dxa"/>
            <w:vAlign w:val="center"/>
          </w:tcPr>
          <w:p w:rsidR="005F5455" w:rsidRDefault="000E2B4B">
            <w:pPr>
              <w:pStyle w:val="2"/>
            </w:pPr>
            <w:r>
              <w:t>≤15</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保障检察业务工作有序开展</w:t>
            </w:r>
          </w:p>
        </w:tc>
        <w:tc>
          <w:tcPr>
            <w:tcW w:w="3430" w:type="dxa"/>
            <w:vAlign w:val="center"/>
          </w:tcPr>
          <w:p w:rsidR="005F5455" w:rsidRDefault="000E2B4B">
            <w:pPr>
              <w:pStyle w:val="2"/>
            </w:pPr>
            <w:r>
              <w:t>反映我院干警积极履行法律监督职能，保障检察业务工作有序开展</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接受服务的干警满意度</w:t>
            </w:r>
          </w:p>
        </w:tc>
        <w:tc>
          <w:tcPr>
            <w:tcW w:w="3430" w:type="dxa"/>
            <w:vAlign w:val="center"/>
          </w:tcPr>
          <w:p w:rsidR="005F5455" w:rsidRDefault="000E2B4B">
            <w:pPr>
              <w:pStyle w:val="2"/>
            </w:pPr>
            <w:r>
              <w:t>反映接受服务的干警满意度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4"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年检察业务经费项目</w:t>
      </w:r>
      <w:r>
        <w:rPr>
          <w:rFonts w:ascii="方正仿宋_GBK" w:eastAsia="方正仿宋_GBK" w:hAnsi="方正仿宋_GBK" w:cs="方正仿宋_GBK"/>
          <w:sz w:val="28"/>
        </w:rPr>
        <w:t>-2025</w:t>
      </w:r>
      <w:r>
        <w:rPr>
          <w:rFonts w:ascii="方正仿宋_GBK" w:eastAsia="方正仿宋_GBK" w:hAnsi="方正仿宋_GBK" w:cs="方正仿宋_GBK"/>
          <w:sz w:val="28"/>
        </w:rPr>
        <w:t>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2025</w:t>
            </w:r>
            <w:r>
              <w:t>年检察业务经费项目</w:t>
            </w:r>
            <w:r>
              <w:t>-2025</w:t>
            </w:r>
            <w:r>
              <w:t>中央</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80.10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80.10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年检察业务办案支出。</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通过保障我院业务工作特定需要所支的经费，促进检察业务工作有序开展。</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服务检察业务部门数量</w:t>
            </w:r>
          </w:p>
        </w:tc>
        <w:tc>
          <w:tcPr>
            <w:tcW w:w="3430" w:type="dxa"/>
            <w:vAlign w:val="center"/>
          </w:tcPr>
          <w:p w:rsidR="005F5455" w:rsidRDefault="000E2B4B">
            <w:pPr>
              <w:pStyle w:val="2"/>
            </w:pPr>
            <w:r>
              <w:t>反映服务检察业务部门数量</w:t>
            </w:r>
          </w:p>
        </w:tc>
        <w:tc>
          <w:tcPr>
            <w:tcW w:w="2551" w:type="dxa"/>
            <w:vAlign w:val="center"/>
          </w:tcPr>
          <w:p w:rsidR="005F5455" w:rsidRDefault="000E2B4B">
            <w:pPr>
              <w:pStyle w:val="2"/>
            </w:pPr>
            <w:r>
              <w:t>8</w:t>
            </w:r>
            <w:r>
              <w:t>个</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资金使用合规率</w:t>
            </w:r>
          </w:p>
        </w:tc>
        <w:tc>
          <w:tcPr>
            <w:tcW w:w="3430" w:type="dxa"/>
            <w:vAlign w:val="center"/>
          </w:tcPr>
          <w:p w:rsidR="005F5455" w:rsidRDefault="000E2B4B">
            <w:pPr>
              <w:pStyle w:val="2"/>
            </w:pPr>
            <w:r>
              <w:t>反映资金使用合规率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资金支付完成时间</w:t>
            </w:r>
          </w:p>
        </w:tc>
        <w:tc>
          <w:tcPr>
            <w:tcW w:w="3430" w:type="dxa"/>
            <w:vAlign w:val="center"/>
          </w:tcPr>
          <w:p w:rsidR="005F5455" w:rsidRDefault="000E2B4B">
            <w:pPr>
              <w:pStyle w:val="2"/>
            </w:pPr>
            <w:r>
              <w:t>反映资金支付完成时间</w:t>
            </w:r>
          </w:p>
        </w:tc>
        <w:tc>
          <w:tcPr>
            <w:tcW w:w="2551" w:type="dxa"/>
            <w:vAlign w:val="center"/>
          </w:tcPr>
          <w:p w:rsidR="005F5455" w:rsidRDefault="000E2B4B">
            <w:pPr>
              <w:pStyle w:val="2"/>
            </w:pPr>
            <w:r>
              <w:t>12</w:t>
            </w:r>
            <w:r>
              <w:t>月底前</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办公费成本</w:t>
            </w:r>
          </w:p>
        </w:tc>
        <w:tc>
          <w:tcPr>
            <w:tcW w:w="3430" w:type="dxa"/>
            <w:vAlign w:val="center"/>
          </w:tcPr>
          <w:p w:rsidR="005F5455" w:rsidRDefault="000E2B4B">
            <w:pPr>
              <w:pStyle w:val="2"/>
            </w:pPr>
            <w:r>
              <w:t>反映办公费成本</w:t>
            </w:r>
          </w:p>
        </w:tc>
        <w:tc>
          <w:tcPr>
            <w:tcW w:w="2551" w:type="dxa"/>
            <w:vAlign w:val="center"/>
          </w:tcPr>
          <w:p w:rsidR="005F5455" w:rsidRDefault="000E2B4B">
            <w:pPr>
              <w:pStyle w:val="2"/>
            </w:pPr>
            <w:r>
              <w:t>≤18</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差旅费成本</w:t>
            </w:r>
          </w:p>
        </w:tc>
        <w:tc>
          <w:tcPr>
            <w:tcW w:w="3430" w:type="dxa"/>
            <w:vAlign w:val="center"/>
          </w:tcPr>
          <w:p w:rsidR="005F5455" w:rsidRDefault="000E2B4B">
            <w:pPr>
              <w:pStyle w:val="2"/>
            </w:pPr>
            <w:r>
              <w:t>反映差旅费成本</w:t>
            </w:r>
          </w:p>
        </w:tc>
        <w:tc>
          <w:tcPr>
            <w:tcW w:w="2551" w:type="dxa"/>
            <w:vAlign w:val="center"/>
          </w:tcPr>
          <w:p w:rsidR="005F5455" w:rsidRDefault="000E2B4B">
            <w:pPr>
              <w:pStyle w:val="2"/>
            </w:pPr>
            <w:r>
              <w:t>≤4.5</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维修（护）费成本</w:t>
            </w:r>
          </w:p>
        </w:tc>
        <w:tc>
          <w:tcPr>
            <w:tcW w:w="3430" w:type="dxa"/>
            <w:vAlign w:val="center"/>
          </w:tcPr>
          <w:p w:rsidR="005F5455" w:rsidRDefault="000E2B4B">
            <w:pPr>
              <w:pStyle w:val="2"/>
            </w:pPr>
            <w:r>
              <w:t>反映维修（护）费成本</w:t>
            </w:r>
          </w:p>
        </w:tc>
        <w:tc>
          <w:tcPr>
            <w:tcW w:w="2551" w:type="dxa"/>
            <w:vAlign w:val="center"/>
          </w:tcPr>
          <w:p w:rsidR="005F5455" w:rsidRDefault="000E2B4B">
            <w:pPr>
              <w:pStyle w:val="2"/>
            </w:pPr>
            <w:r>
              <w:t>≤24.9</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劳务费成本</w:t>
            </w:r>
          </w:p>
        </w:tc>
        <w:tc>
          <w:tcPr>
            <w:tcW w:w="3430" w:type="dxa"/>
            <w:vAlign w:val="center"/>
          </w:tcPr>
          <w:p w:rsidR="005F5455" w:rsidRDefault="000E2B4B">
            <w:pPr>
              <w:pStyle w:val="2"/>
            </w:pPr>
            <w:r>
              <w:t>反映劳务费成本</w:t>
            </w:r>
          </w:p>
        </w:tc>
        <w:tc>
          <w:tcPr>
            <w:tcW w:w="2551" w:type="dxa"/>
            <w:vAlign w:val="center"/>
          </w:tcPr>
          <w:p w:rsidR="005F5455" w:rsidRDefault="000E2B4B">
            <w:pPr>
              <w:pStyle w:val="2"/>
            </w:pPr>
            <w:r>
              <w:t>≤10.3</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培训费成本</w:t>
            </w:r>
          </w:p>
        </w:tc>
        <w:tc>
          <w:tcPr>
            <w:tcW w:w="3430" w:type="dxa"/>
            <w:vAlign w:val="center"/>
          </w:tcPr>
          <w:p w:rsidR="005F5455" w:rsidRDefault="000E2B4B">
            <w:pPr>
              <w:pStyle w:val="2"/>
            </w:pPr>
            <w:r>
              <w:t>反映培训费成本</w:t>
            </w:r>
          </w:p>
        </w:tc>
        <w:tc>
          <w:tcPr>
            <w:tcW w:w="2551" w:type="dxa"/>
            <w:vAlign w:val="center"/>
          </w:tcPr>
          <w:p w:rsidR="005F5455" w:rsidRDefault="000E2B4B">
            <w:pPr>
              <w:pStyle w:val="2"/>
            </w:pPr>
            <w:r>
              <w:t>≤6</w:t>
            </w:r>
            <w:r>
              <w:t>万元</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检察宣传及其他商品服务支出成本</w:t>
            </w:r>
          </w:p>
        </w:tc>
        <w:tc>
          <w:tcPr>
            <w:tcW w:w="3430" w:type="dxa"/>
            <w:vAlign w:val="center"/>
          </w:tcPr>
          <w:p w:rsidR="005F5455" w:rsidRDefault="000E2B4B">
            <w:pPr>
              <w:pStyle w:val="2"/>
            </w:pPr>
            <w:r>
              <w:t>反映检察宣传及其他商品服务支出成本</w:t>
            </w:r>
          </w:p>
        </w:tc>
        <w:tc>
          <w:tcPr>
            <w:tcW w:w="2551" w:type="dxa"/>
            <w:vAlign w:val="center"/>
          </w:tcPr>
          <w:p w:rsidR="005F5455" w:rsidRDefault="000E2B4B">
            <w:pPr>
              <w:pStyle w:val="2"/>
            </w:pPr>
            <w:r>
              <w:t>≤16.4</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保障检察业务工作有序开展</w:t>
            </w:r>
          </w:p>
        </w:tc>
        <w:tc>
          <w:tcPr>
            <w:tcW w:w="3430" w:type="dxa"/>
            <w:vAlign w:val="center"/>
          </w:tcPr>
          <w:p w:rsidR="005F5455" w:rsidRDefault="000E2B4B">
            <w:pPr>
              <w:pStyle w:val="2"/>
            </w:pPr>
            <w:r>
              <w:t>反映我院干警积极履行法律监督职能，保障检察业务工作有序开展</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接受服务的干警满意度</w:t>
            </w:r>
          </w:p>
        </w:tc>
        <w:tc>
          <w:tcPr>
            <w:tcW w:w="3430" w:type="dxa"/>
            <w:vAlign w:val="center"/>
          </w:tcPr>
          <w:p w:rsidR="005F5455" w:rsidRDefault="000E2B4B">
            <w:pPr>
              <w:pStyle w:val="2"/>
            </w:pPr>
            <w:r>
              <w:t>反映接受服务的干警满意度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5"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年检察业务装备购置项目</w:t>
      </w:r>
      <w:r>
        <w:rPr>
          <w:rFonts w:ascii="方正仿宋_GBK" w:eastAsia="方正仿宋_GBK" w:hAnsi="方正仿宋_GBK" w:cs="方正仿宋_GBK"/>
          <w:sz w:val="28"/>
        </w:rPr>
        <w:t>-2025</w:t>
      </w:r>
      <w:r>
        <w:rPr>
          <w:rFonts w:ascii="方正仿宋_GBK" w:eastAsia="方正仿宋_GBK" w:hAnsi="方正仿宋_GBK" w:cs="方正仿宋_GBK"/>
          <w:sz w:val="28"/>
        </w:rPr>
        <w:t>中央绩效目标表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2025</w:t>
            </w:r>
            <w:r>
              <w:t>年检察业务装备购置项目</w:t>
            </w:r>
            <w:r>
              <w:t>-2025</w:t>
            </w:r>
            <w:r>
              <w:t>中央</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22.40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22.40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年检察业务装备购置项目支出。</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通过保障我院业务工作特定需要所支的装备经费，促进检察业务工作有序开展。</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交换机购置数量</w:t>
            </w:r>
          </w:p>
        </w:tc>
        <w:tc>
          <w:tcPr>
            <w:tcW w:w="3430" w:type="dxa"/>
            <w:vAlign w:val="center"/>
          </w:tcPr>
          <w:p w:rsidR="005F5455" w:rsidRDefault="000E2B4B">
            <w:pPr>
              <w:pStyle w:val="2"/>
            </w:pPr>
            <w:r>
              <w:t>反映交换机购置数量</w:t>
            </w:r>
          </w:p>
        </w:tc>
        <w:tc>
          <w:tcPr>
            <w:tcW w:w="2551" w:type="dxa"/>
            <w:vAlign w:val="center"/>
          </w:tcPr>
          <w:p w:rsidR="005F5455" w:rsidRDefault="000E2B4B">
            <w:pPr>
              <w:pStyle w:val="2"/>
            </w:pPr>
            <w:r>
              <w:t>2</w:t>
            </w:r>
            <w:r>
              <w:t>个</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资金使用合规率</w:t>
            </w:r>
          </w:p>
        </w:tc>
        <w:tc>
          <w:tcPr>
            <w:tcW w:w="3430" w:type="dxa"/>
            <w:vAlign w:val="center"/>
          </w:tcPr>
          <w:p w:rsidR="005F5455" w:rsidRDefault="000E2B4B">
            <w:pPr>
              <w:pStyle w:val="2"/>
            </w:pPr>
            <w:r>
              <w:t>反映资金使用合规率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资金支付完成时间</w:t>
            </w:r>
          </w:p>
        </w:tc>
        <w:tc>
          <w:tcPr>
            <w:tcW w:w="3430" w:type="dxa"/>
            <w:vAlign w:val="center"/>
          </w:tcPr>
          <w:p w:rsidR="005F5455" w:rsidRDefault="000E2B4B">
            <w:pPr>
              <w:pStyle w:val="2"/>
            </w:pPr>
            <w:r>
              <w:t>反映资金支付完成时间</w:t>
            </w:r>
          </w:p>
        </w:tc>
        <w:tc>
          <w:tcPr>
            <w:tcW w:w="2551" w:type="dxa"/>
            <w:vAlign w:val="center"/>
          </w:tcPr>
          <w:p w:rsidR="005F5455" w:rsidRDefault="000E2B4B">
            <w:pPr>
              <w:pStyle w:val="2"/>
            </w:pPr>
            <w:r>
              <w:t>12</w:t>
            </w:r>
            <w:r>
              <w:t>月底前</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检察业务专用设备购置成本</w:t>
            </w:r>
          </w:p>
        </w:tc>
        <w:tc>
          <w:tcPr>
            <w:tcW w:w="3430" w:type="dxa"/>
            <w:vAlign w:val="center"/>
          </w:tcPr>
          <w:p w:rsidR="005F5455" w:rsidRDefault="000E2B4B">
            <w:pPr>
              <w:pStyle w:val="2"/>
            </w:pPr>
            <w:r>
              <w:t>反映检察业务专用设备购置成本</w:t>
            </w:r>
          </w:p>
        </w:tc>
        <w:tc>
          <w:tcPr>
            <w:tcW w:w="2551" w:type="dxa"/>
            <w:vAlign w:val="center"/>
          </w:tcPr>
          <w:p w:rsidR="005F5455" w:rsidRDefault="000E2B4B">
            <w:pPr>
              <w:pStyle w:val="2"/>
            </w:pPr>
            <w:r>
              <w:t>≤22.4</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保障检察业务工作有序开展</w:t>
            </w:r>
          </w:p>
        </w:tc>
        <w:tc>
          <w:tcPr>
            <w:tcW w:w="3430" w:type="dxa"/>
            <w:vAlign w:val="center"/>
          </w:tcPr>
          <w:p w:rsidR="005F5455" w:rsidRDefault="000E2B4B">
            <w:pPr>
              <w:pStyle w:val="2"/>
            </w:pPr>
            <w:r>
              <w:t>反映我院干警积极履行法律监督职能，保障检察业务工作有序开展</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使用设备的干警满意度</w:t>
            </w:r>
          </w:p>
        </w:tc>
        <w:tc>
          <w:tcPr>
            <w:tcW w:w="3430" w:type="dxa"/>
            <w:vAlign w:val="center"/>
          </w:tcPr>
          <w:p w:rsidR="005F5455" w:rsidRDefault="000E2B4B">
            <w:pPr>
              <w:pStyle w:val="2"/>
            </w:pPr>
            <w:r>
              <w:t>反映使用设备的干警满意度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6"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年司法救助项目</w:t>
      </w:r>
      <w:r>
        <w:rPr>
          <w:rFonts w:ascii="方正仿宋_GBK" w:eastAsia="方正仿宋_GBK" w:hAnsi="方正仿宋_GBK" w:cs="方正仿宋_GBK"/>
          <w:sz w:val="28"/>
        </w:rPr>
        <w:t>-2025</w:t>
      </w:r>
      <w:r>
        <w:rPr>
          <w:rFonts w:ascii="方正仿宋_GBK" w:eastAsia="方正仿宋_GBK" w:hAnsi="方正仿宋_GBK" w:cs="方正仿宋_GBK"/>
          <w:sz w:val="28"/>
        </w:rPr>
        <w:t>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2025</w:t>
            </w:r>
            <w:r>
              <w:t>年司法救助项目</w:t>
            </w:r>
            <w:r>
              <w:t>-2025</w:t>
            </w:r>
            <w:r>
              <w:t>中央</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20.00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0E2B4B">
            <w:pPr>
              <w:pStyle w:val="2"/>
            </w:pPr>
            <w:r>
              <w:t>20.00</w:t>
            </w:r>
          </w:p>
        </w:tc>
        <w:tc>
          <w:tcPr>
            <w:tcW w:w="1276" w:type="dxa"/>
            <w:vAlign w:val="center"/>
          </w:tcPr>
          <w:p w:rsidR="005F5455" w:rsidRDefault="000E2B4B">
            <w:pPr>
              <w:pStyle w:val="1"/>
            </w:pPr>
            <w:r>
              <w:t>其他资金</w:t>
            </w:r>
          </w:p>
        </w:tc>
        <w:tc>
          <w:tcPr>
            <w:tcW w:w="1276" w:type="dxa"/>
            <w:vAlign w:val="center"/>
          </w:tcPr>
          <w:p w:rsidR="005F5455" w:rsidRDefault="005F5455">
            <w:pPr>
              <w:pStyle w:val="2"/>
            </w:pP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w:t>
            </w:r>
            <w:r>
              <w:t>2025</w:t>
            </w:r>
            <w:r>
              <w:t>年司法救助工作。</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按照国家相关规定标准，对符合国家司法救助条件的当事人进行司法救助，为社会稳定、维护公平正义提供积极助力。</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保障案件数量</w:t>
            </w:r>
          </w:p>
        </w:tc>
        <w:tc>
          <w:tcPr>
            <w:tcW w:w="3430" w:type="dxa"/>
            <w:vAlign w:val="center"/>
          </w:tcPr>
          <w:p w:rsidR="005F5455" w:rsidRDefault="000E2B4B">
            <w:pPr>
              <w:pStyle w:val="2"/>
            </w:pPr>
            <w:r>
              <w:t>反映保障的司法救助案件数量</w:t>
            </w:r>
          </w:p>
        </w:tc>
        <w:tc>
          <w:tcPr>
            <w:tcW w:w="2551" w:type="dxa"/>
            <w:vAlign w:val="center"/>
          </w:tcPr>
          <w:p w:rsidR="005F5455" w:rsidRDefault="000E2B4B">
            <w:pPr>
              <w:pStyle w:val="2"/>
            </w:pPr>
            <w:r>
              <w:t>≥15</w:t>
            </w:r>
            <w:r>
              <w:t>件</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司法救助金发放合规率</w:t>
            </w:r>
          </w:p>
        </w:tc>
        <w:tc>
          <w:tcPr>
            <w:tcW w:w="3430" w:type="dxa"/>
            <w:vAlign w:val="center"/>
          </w:tcPr>
          <w:p w:rsidR="005F5455" w:rsidRDefault="000E2B4B">
            <w:pPr>
              <w:pStyle w:val="2"/>
            </w:pPr>
            <w:r>
              <w:t>反映司法救助金发放合规率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司法救助金发放时间</w:t>
            </w:r>
          </w:p>
        </w:tc>
        <w:tc>
          <w:tcPr>
            <w:tcW w:w="3430" w:type="dxa"/>
            <w:vAlign w:val="center"/>
          </w:tcPr>
          <w:p w:rsidR="005F5455" w:rsidRDefault="000E2B4B">
            <w:pPr>
              <w:pStyle w:val="2"/>
            </w:pPr>
            <w:r>
              <w:t>反映司法救助金发放时间</w:t>
            </w:r>
          </w:p>
        </w:tc>
        <w:tc>
          <w:tcPr>
            <w:tcW w:w="2551" w:type="dxa"/>
            <w:vAlign w:val="center"/>
          </w:tcPr>
          <w:p w:rsidR="005F5455" w:rsidRDefault="000E2B4B">
            <w:pPr>
              <w:pStyle w:val="2"/>
            </w:pPr>
            <w:r>
              <w:t>12</w:t>
            </w:r>
            <w:r>
              <w:t>月底前</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司法救助经费数额</w:t>
            </w:r>
          </w:p>
        </w:tc>
        <w:tc>
          <w:tcPr>
            <w:tcW w:w="3430" w:type="dxa"/>
            <w:vAlign w:val="center"/>
          </w:tcPr>
          <w:p w:rsidR="005F5455" w:rsidRDefault="000E2B4B">
            <w:pPr>
              <w:pStyle w:val="2"/>
            </w:pPr>
            <w:r>
              <w:t>反映司法救助经费数额</w:t>
            </w:r>
          </w:p>
        </w:tc>
        <w:tc>
          <w:tcPr>
            <w:tcW w:w="2551" w:type="dxa"/>
            <w:vAlign w:val="center"/>
          </w:tcPr>
          <w:p w:rsidR="005F5455" w:rsidRDefault="000E2B4B">
            <w:pPr>
              <w:pStyle w:val="2"/>
            </w:pPr>
            <w:r>
              <w:t>≤20</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不断完善救助制度，保障救助对象权益</w:t>
            </w:r>
          </w:p>
        </w:tc>
        <w:tc>
          <w:tcPr>
            <w:tcW w:w="3430" w:type="dxa"/>
            <w:vAlign w:val="center"/>
          </w:tcPr>
          <w:p w:rsidR="005F5455" w:rsidRDefault="000E2B4B">
            <w:pPr>
              <w:pStyle w:val="2"/>
            </w:pPr>
            <w:r>
              <w:t>不断完善救助制度，保障救助对象权益</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被救助对象满意度</w:t>
            </w:r>
          </w:p>
        </w:tc>
        <w:tc>
          <w:tcPr>
            <w:tcW w:w="3430" w:type="dxa"/>
            <w:vAlign w:val="center"/>
          </w:tcPr>
          <w:p w:rsidR="005F5455" w:rsidRDefault="000E2B4B">
            <w:pPr>
              <w:pStyle w:val="2"/>
            </w:pPr>
            <w:r>
              <w:t>反映被救助对象满意度</w:t>
            </w:r>
          </w:p>
        </w:tc>
        <w:tc>
          <w:tcPr>
            <w:tcW w:w="2551" w:type="dxa"/>
            <w:vAlign w:val="center"/>
          </w:tcPr>
          <w:p w:rsidR="005F5455" w:rsidRDefault="000E2B4B">
            <w:pPr>
              <w:pStyle w:val="2"/>
            </w:pPr>
            <w:r>
              <w:t>100%</w:t>
            </w:r>
          </w:p>
        </w:tc>
      </w:tr>
    </w:tbl>
    <w:p w:rsidR="005F5455" w:rsidRDefault="005F5455">
      <w:pPr>
        <w:sectPr w:rsidR="005F5455">
          <w:pgSz w:w="11900" w:h="16840"/>
          <w:pgMar w:top="1984" w:right="1304" w:bottom="1134" w:left="1304" w:header="720" w:footer="720" w:gutter="0"/>
          <w:cols w:space="720"/>
        </w:sectPr>
      </w:pPr>
    </w:p>
    <w:p w:rsidR="005F5455" w:rsidRDefault="005F5455">
      <w:pPr>
        <w:jc w:val="center"/>
      </w:pPr>
    </w:p>
    <w:p w:rsidR="005F5455" w:rsidRDefault="000E2B4B">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办案和专业技术用房项目</w:t>
      </w:r>
      <w:r>
        <w:rPr>
          <w:rFonts w:ascii="方正仿宋_GBK" w:eastAsia="方正仿宋_GBK" w:hAnsi="方正仿宋_GBK" w:cs="方正仿宋_GBK"/>
          <w:sz w:val="28"/>
        </w:rPr>
        <w:t>-</w:t>
      </w:r>
      <w:r>
        <w:rPr>
          <w:rFonts w:ascii="方正仿宋_GBK" w:eastAsia="方正仿宋_GBK" w:hAnsi="方正仿宋_GBK" w:cs="方正仿宋_GBK"/>
          <w:sz w:val="28"/>
        </w:rPr>
        <w:t>非财政拨款结转绩效目标表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37425E" w:rsidTr="0037425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F5455" w:rsidRDefault="000E2B4B">
            <w:pPr>
              <w:pStyle w:val="5"/>
            </w:pPr>
            <w:r>
              <w:t>268101</w:t>
            </w:r>
            <w:r>
              <w:t>天津市宁河区人民检察院</w:t>
            </w:r>
          </w:p>
        </w:tc>
        <w:tc>
          <w:tcPr>
            <w:tcW w:w="1276" w:type="dxa"/>
            <w:tcBorders>
              <w:top w:val="single" w:sz="6" w:space="0" w:color="FFFFFF"/>
              <w:left w:val="single" w:sz="6" w:space="0" w:color="FFFFFF"/>
              <w:right w:val="single" w:sz="6" w:space="0" w:color="FFFFFF"/>
            </w:tcBorders>
            <w:vAlign w:val="center"/>
          </w:tcPr>
          <w:p w:rsidR="005F5455" w:rsidRDefault="000E2B4B">
            <w:pPr>
              <w:pStyle w:val="4"/>
            </w:pPr>
            <w:r>
              <w:t>单位：万元</w:t>
            </w:r>
          </w:p>
        </w:tc>
      </w:tr>
      <w:tr w:rsidR="0037425E" w:rsidTr="0037425E">
        <w:trPr>
          <w:trHeight w:val="369"/>
          <w:jc w:val="center"/>
        </w:trPr>
        <w:tc>
          <w:tcPr>
            <w:tcW w:w="1276" w:type="dxa"/>
            <w:vAlign w:val="center"/>
          </w:tcPr>
          <w:p w:rsidR="005F5455" w:rsidRDefault="000E2B4B">
            <w:pPr>
              <w:pStyle w:val="1"/>
            </w:pPr>
            <w:r>
              <w:t>项目名称</w:t>
            </w:r>
          </w:p>
        </w:tc>
        <w:tc>
          <w:tcPr>
            <w:tcW w:w="8589" w:type="dxa"/>
            <w:gridSpan w:val="6"/>
            <w:vAlign w:val="center"/>
          </w:tcPr>
          <w:p w:rsidR="005F5455" w:rsidRDefault="000E2B4B">
            <w:pPr>
              <w:pStyle w:val="2"/>
            </w:pPr>
            <w:r>
              <w:t>办案和专业技术用房项目</w:t>
            </w:r>
            <w:r>
              <w:t>-</w:t>
            </w:r>
            <w:r>
              <w:t>非财政拨款结转</w:t>
            </w:r>
          </w:p>
        </w:tc>
      </w:tr>
      <w:tr w:rsidR="005F5455">
        <w:trPr>
          <w:trHeight w:val="369"/>
          <w:jc w:val="center"/>
        </w:trPr>
        <w:tc>
          <w:tcPr>
            <w:tcW w:w="1276" w:type="dxa"/>
            <w:vMerge w:val="restart"/>
            <w:vAlign w:val="center"/>
          </w:tcPr>
          <w:p w:rsidR="005F5455" w:rsidRDefault="000E2B4B">
            <w:pPr>
              <w:pStyle w:val="1"/>
            </w:pPr>
            <w:r>
              <w:t>预算规模及资金用途</w:t>
            </w:r>
          </w:p>
        </w:tc>
        <w:tc>
          <w:tcPr>
            <w:tcW w:w="1276" w:type="dxa"/>
            <w:vAlign w:val="center"/>
          </w:tcPr>
          <w:p w:rsidR="005F5455" w:rsidRDefault="000E2B4B">
            <w:pPr>
              <w:pStyle w:val="1"/>
            </w:pPr>
            <w:r>
              <w:t>预算数</w:t>
            </w:r>
          </w:p>
        </w:tc>
        <w:tc>
          <w:tcPr>
            <w:tcW w:w="1332" w:type="dxa"/>
            <w:vAlign w:val="center"/>
          </w:tcPr>
          <w:p w:rsidR="005F5455" w:rsidRDefault="000E2B4B">
            <w:pPr>
              <w:pStyle w:val="2"/>
            </w:pPr>
            <w:r>
              <w:t>0.50</w:t>
            </w:r>
          </w:p>
        </w:tc>
        <w:tc>
          <w:tcPr>
            <w:tcW w:w="1587" w:type="dxa"/>
            <w:vAlign w:val="center"/>
          </w:tcPr>
          <w:p w:rsidR="005F5455" w:rsidRDefault="000E2B4B">
            <w:pPr>
              <w:pStyle w:val="1"/>
            </w:pPr>
            <w:r>
              <w:t>其中：财政</w:t>
            </w:r>
            <w:r>
              <w:t xml:space="preserve">    </w:t>
            </w:r>
            <w:r>
              <w:t>资金</w:t>
            </w:r>
          </w:p>
        </w:tc>
        <w:tc>
          <w:tcPr>
            <w:tcW w:w="1843" w:type="dxa"/>
            <w:vAlign w:val="center"/>
          </w:tcPr>
          <w:p w:rsidR="005F5455" w:rsidRDefault="005F5455">
            <w:pPr>
              <w:pStyle w:val="2"/>
            </w:pPr>
          </w:p>
        </w:tc>
        <w:tc>
          <w:tcPr>
            <w:tcW w:w="1276" w:type="dxa"/>
            <w:vAlign w:val="center"/>
          </w:tcPr>
          <w:p w:rsidR="005F5455" w:rsidRDefault="000E2B4B">
            <w:pPr>
              <w:pStyle w:val="1"/>
            </w:pPr>
            <w:r>
              <w:t>其他资金</w:t>
            </w:r>
          </w:p>
        </w:tc>
        <w:tc>
          <w:tcPr>
            <w:tcW w:w="1276" w:type="dxa"/>
            <w:vAlign w:val="center"/>
          </w:tcPr>
          <w:p w:rsidR="005F5455" w:rsidRDefault="000E2B4B">
            <w:pPr>
              <w:pStyle w:val="2"/>
            </w:pPr>
            <w:r>
              <w:t>0.50</w:t>
            </w:r>
          </w:p>
        </w:tc>
      </w:tr>
      <w:tr w:rsidR="0037425E" w:rsidTr="0037425E">
        <w:trPr>
          <w:trHeight w:val="369"/>
          <w:jc w:val="center"/>
        </w:trPr>
        <w:tc>
          <w:tcPr>
            <w:tcW w:w="1276" w:type="dxa"/>
            <w:vMerge/>
          </w:tcPr>
          <w:p w:rsidR="005F5455" w:rsidRDefault="005F5455"/>
        </w:tc>
        <w:tc>
          <w:tcPr>
            <w:tcW w:w="8589" w:type="dxa"/>
            <w:gridSpan w:val="6"/>
            <w:vAlign w:val="center"/>
          </w:tcPr>
          <w:p w:rsidR="005F5455" w:rsidRDefault="000E2B4B">
            <w:pPr>
              <w:pStyle w:val="2"/>
            </w:pPr>
            <w:r>
              <w:t>用于我院办案和专业技术用房项目建设。</w:t>
            </w:r>
          </w:p>
        </w:tc>
      </w:tr>
      <w:tr w:rsidR="0037425E" w:rsidTr="0037425E">
        <w:trPr>
          <w:trHeight w:val="369"/>
          <w:jc w:val="center"/>
        </w:trPr>
        <w:tc>
          <w:tcPr>
            <w:tcW w:w="1276" w:type="dxa"/>
            <w:vAlign w:val="center"/>
          </w:tcPr>
          <w:p w:rsidR="005F5455" w:rsidRDefault="000E2B4B">
            <w:pPr>
              <w:pStyle w:val="1"/>
            </w:pPr>
            <w:r>
              <w:t>绩效目标</w:t>
            </w:r>
          </w:p>
        </w:tc>
        <w:tc>
          <w:tcPr>
            <w:tcW w:w="8589" w:type="dxa"/>
            <w:gridSpan w:val="6"/>
            <w:vAlign w:val="center"/>
          </w:tcPr>
          <w:p w:rsidR="005F5455" w:rsidRDefault="000E2B4B">
            <w:pPr>
              <w:pStyle w:val="2"/>
            </w:pPr>
            <w:r>
              <w:t>1.</w:t>
            </w:r>
            <w:r>
              <w:t>通过保障我院办案和专业技术用房项目特定需要所支的经费，促进</w:t>
            </w:r>
            <w:r>
              <w:t>“</w:t>
            </w:r>
            <w:r>
              <w:t>两房</w:t>
            </w:r>
            <w:r>
              <w:t>”</w:t>
            </w:r>
            <w:r>
              <w:t>建设工作有序开展。</w:t>
            </w:r>
          </w:p>
        </w:tc>
      </w:tr>
    </w:tbl>
    <w:p w:rsidR="005F5455" w:rsidRDefault="005F545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37425E" w:rsidTr="0037425E">
        <w:trPr>
          <w:trHeight w:val="397"/>
          <w:tblHeader/>
          <w:jc w:val="center"/>
        </w:trPr>
        <w:tc>
          <w:tcPr>
            <w:tcW w:w="1276" w:type="dxa"/>
            <w:vAlign w:val="center"/>
          </w:tcPr>
          <w:p w:rsidR="005F5455" w:rsidRDefault="000E2B4B">
            <w:pPr>
              <w:pStyle w:val="1"/>
            </w:pPr>
            <w:r>
              <w:t>一级指标</w:t>
            </w:r>
          </w:p>
        </w:tc>
        <w:tc>
          <w:tcPr>
            <w:tcW w:w="1276" w:type="dxa"/>
            <w:vAlign w:val="center"/>
          </w:tcPr>
          <w:p w:rsidR="005F5455" w:rsidRDefault="000E2B4B">
            <w:pPr>
              <w:pStyle w:val="1"/>
            </w:pPr>
            <w:r>
              <w:t>二级指标</w:t>
            </w:r>
          </w:p>
        </w:tc>
        <w:tc>
          <w:tcPr>
            <w:tcW w:w="1332" w:type="dxa"/>
            <w:vAlign w:val="center"/>
          </w:tcPr>
          <w:p w:rsidR="005F5455" w:rsidRDefault="000E2B4B">
            <w:pPr>
              <w:pStyle w:val="1"/>
            </w:pPr>
            <w:r>
              <w:t>三级指标</w:t>
            </w:r>
          </w:p>
        </w:tc>
        <w:tc>
          <w:tcPr>
            <w:tcW w:w="3430" w:type="dxa"/>
            <w:vAlign w:val="center"/>
          </w:tcPr>
          <w:p w:rsidR="005F5455" w:rsidRDefault="000E2B4B">
            <w:pPr>
              <w:pStyle w:val="1"/>
            </w:pPr>
            <w:r>
              <w:t>绩效指标描述</w:t>
            </w:r>
          </w:p>
        </w:tc>
        <w:tc>
          <w:tcPr>
            <w:tcW w:w="2551" w:type="dxa"/>
            <w:vAlign w:val="center"/>
          </w:tcPr>
          <w:p w:rsidR="005F5455" w:rsidRDefault="000E2B4B">
            <w:pPr>
              <w:pStyle w:val="1"/>
            </w:pPr>
            <w:r>
              <w:t>指标值</w:t>
            </w:r>
          </w:p>
        </w:tc>
      </w:tr>
      <w:tr w:rsidR="0037425E" w:rsidTr="0037425E">
        <w:trPr>
          <w:trHeight w:val="369"/>
          <w:jc w:val="center"/>
        </w:trPr>
        <w:tc>
          <w:tcPr>
            <w:tcW w:w="1276" w:type="dxa"/>
            <w:vMerge w:val="restart"/>
            <w:vAlign w:val="center"/>
          </w:tcPr>
          <w:p w:rsidR="005F5455" w:rsidRDefault="000E2B4B">
            <w:pPr>
              <w:pStyle w:val="3"/>
            </w:pPr>
            <w:r>
              <w:t>产出指标</w:t>
            </w:r>
          </w:p>
        </w:tc>
        <w:tc>
          <w:tcPr>
            <w:tcW w:w="1276" w:type="dxa"/>
            <w:vAlign w:val="center"/>
          </w:tcPr>
          <w:p w:rsidR="005F5455" w:rsidRDefault="000E2B4B">
            <w:pPr>
              <w:pStyle w:val="2"/>
            </w:pPr>
            <w:r>
              <w:t>数量指标</w:t>
            </w:r>
          </w:p>
        </w:tc>
        <w:tc>
          <w:tcPr>
            <w:tcW w:w="1332" w:type="dxa"/>
            <w:vAlign w:val="center"/>
          </w:tcPr>
          <w:p w:rsidR="005F5455" w:rsidRDefault="000E2B4B">
            <w:pPr>
              <w:pStyle w:val="2"/>
            </w:pPr>
            <w:r>
              <w:t>办案和专业技术用房建设个数</w:t>
            </w:r>
          </w:p>
        </w:tc>
        <w:tc>
          <w:tcPr>
            <w:tcW w:w="3430" w:type="dxa"/>
            <w:vAlign w:val="center"/>
          </w:tcPr>
          <w:p w:rsidR="005F5455" w:rsidRDefault="000E2B4B">
            <w:pPr>
              <w:pStyle w:val="2"/>
            </w:pPr>
            <w:r>
              <w:t>反映办案和专业技术用房建设个数</w:t>
            </w:r>
          </w:p>
        </w:tc>
        <w:tc>
          <w:tcPr>
            <w:tcW w:w="2551" w:type="dxa"/>
            <w:vAlign w:val="center"/>
          </w:tcPr>
          <w:p w:rsidR="005F5455" w:rsidRDefault="000E2B4B">
            <w:pPr>
              <w:pStyle w:val="2"/>
            </w:pPr>
            <w:r>
              <w:t>1</w:t>
            </w:r>
            <w:r>
              <w:t>个</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质量指标</w:t>
            </w:r>
          </w:p>
        </w:tc>
        <w:tc>
          <w:tcPr>
            <w:tcW w:w="1332" w:type="dxa"/>
            <w:vAlign w:val="center"/>
          </w:tcPr>
          <w:p w:rsidR="005F5455" w:rsidRDefault="000E2B4B">
            <w:pPr>
              <w:pStyle w:val="2"/>
            </w:pPr>
            <w:r>
              <w:t>“</w:t>
            </w:r>
            <w:r>
              <w:t>两房</w:t>
            </w:r>
            <w:r>
              <w:t>”</w:t>
            </w:r>
            <w:r>
              <w:t>建设资金使用合规率</w:t>
            </w:r>
          </w:p>
        </w:tc>
        <w:tc>
          <w:tcPr>
            <w:tcW w:w="3430" w:type="dxa"/>
            <w:vAlign w:val="center"/>
          </w:tcPr>
          <w:p w:rsidR="005F5455" w:rsidRDefault="000E2B4B">
            <w:pPr>
              <w:pStyle w:val="2"/>
            </w:pPr>
            <w:r>
              <w:t>反映</w:t>
            </w:r>
            <w:r>
              <w:t>“</w:t>
            </w:r>
            <w:r>
              <w:t>两房</w:t>
            </w:r>
            <w:r>
              <w:t>”</w:t>
            </w:r>
            <w:r>
              <w:t>建设资金使用合规率</w:t>
            </w:r>
          </w:p>
        </w:tc>
        <w:tc>
          <w:tcPr>
            <w:tcW w:w="2551" w:type="dxa"/>
            <w:vAlign w:val="center"/>
          </w:tcPr>
          <w:p w:rsidR="005F5455" w:rsidRDefault="000E2B4B">
            <w:pPr>
              <w:pStyle w:val="2"/>
            </w:pPr>
            <w:r>
              <w:t>100%</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时效指标</w:t>
            </w:r>
          </w:p>
        </w:tc>
        <w:tc>
          <w:tcPr>
            <w:tcW w:w="1332" w:type="dxa"/>
            <w:vAlign w:val="center"/>
          </w:tcPr>
          <w:p w:rsidR="005F5455" w:rsidRDefault="000E2B4B">
            <w:pPr>
              <w:pStyle w:val="2"/>
            </w:pPr>
            <w:r>
              <w:t>“</w:t>
            </w:r>
            <w:r>
              <w:t>两房</w:t>
            </w:r>
            <w:r>
              <w:t>”</w:t>
            </w:r>
            <w:r>
              <w:t>建设资金支付及时性</w:t>
            </w:r>
          </w:p>
        </w:tc>
        <w:tc>
          <w:tcPr>
            <w:tcW w:w="3430" w:type="dxa"/>
            <w:vAlign w:val="center"/>
          </w:tcPr>
          <w:p w:rsidR="005F5455" w:rsidRDefault="000E2B4B">
            <w:pPr>
              <w:pStyle w:val="2"/>
            </w:pPr>
            <w:r>
              <w:t>反映</w:t>
            </w:r>
            <w:r>
              <w:t>“</w:t>
            </w:r>
            <w:r>
              <w:t>两房</w:t>
            </w:r>
            <w:r>
              <w:t>”</w:t>
            </w:r>
            <w:r>
              <w:t>建设资金支付及时性</w:t>
            </w:r>
          </w:p>
        </w:tc>
        <w:tc>
          <w:tcPr>
            <w:tcW w:w="2551" w:type="dxa"/>
            <w:vAlign w:val="center"/>
          </w:tcPr>
          <w:p w:rsidR="005F5455" w:rsidRDefault="000E2B4B">
            <w:pPr>
              <w:pStyle w:val="2"/>
            </w:pPr>
            <w:r>
              <w:t>及时</w:t>
            </w:r>
          </w:p>
        </w:tc>
      </w:tr>
      <w:tr w:rsidR="0037425E" w:rsidTr="0037425E">
        <w:trPr>
          <w:trHeight w:val="369"/>
          <w:jc w:val="center"/>
        </w:trPr>
        <w:tc>
          <w:tcPr>
            <w:tcW w:w="1276" w:type="dxa"/>
            <w:vMerge/>
            <w:vAlign w:val="center"/>
          </w:tcPr>
          <w:p w:rsidR="005F5455" w:rsidRDefault="005F5455"/>
        </w:tc>
        <w:tc>
          <w:tcPr>
            <w:tcW w:w="1276" w:type="dxa"/>
            <w:vAlign w:val="center"/>
          </w:tcPr>
          <w:p w:rsidR="005F5455" w:rsidRDefault="000E2B4B">
            <w:pPr>
              <w:pStyle w:val="2"/>
            </w:pPr>
            <w:r>
              <w:t>成本指标</w:t>
            </w:r>
          </w:p>
        </w:tc>
        <w:tc>
          <w:tcPr>
            <w:tcW w:w="1332" w:type="dxa"/>
            <w:vAlign w:val="center"/>
          </w:tcPr>
          <w:p w:rsidR="005F5455" w:rsidRDefault="000E2B4B">
            <w:pPr>
              <w:pStyle w:val="2"/>
            </w:pPr>
            <w:r>
              <w:t>“</w:t>
            </w:r>
            <w:r>
              <w:t>两房</w:t>
            </w:r>
            <w:r>
              <w:t>”</w:t>
            </w:r>
            <w:r>
              <w:t>建设成本</w:t>
            </w:r>
          </w:p>
        </w:tc>
        <w:tc>
          <w:tcPr>
            <w:tcW w:w="3430" w:type="dxa"/>
            <w:vAlign w:val="center"/>
          </w:tcPr>
          <w:p w:rsidR="005F5455" w:rsidRDefault="000E2B4B">
            <w:pPr>
              <w:pStyle w:val="2"/>
            </w:pPr>
            <w:r>
              <w:t>反映</w:t>
            </w:r>
            <w:r>
              <w:t>“</w:t>
            </w:r>
            <w:r>
              <w:t>两房</w:t>
            </w:r>
            <w:r>
              <w:t>”</w:t>
            </w:r>
            <w:r>
              <w:t>建设成本</w:t>
            </w:r>
          </w:p>
        </w:tc>
        <w:tc>
          <w:tcPr>
            <w:tcW w:w="2551" w:type="dxa"/>
            <w:vAlign w:val="center"/>
          </w:tcPr>
          <w:p w:rsidR="005F5455" w:rsidRDefault="000E2B4B">
            <w:pPr>
              <w:pStyle w:val="2"/>
            </w:pPr>
            <w:r>
              <w:t>≤0.5</w:t>
            </w:r>
            <w:r>
              <w:t>万元</w:t>
            </w:r>
          </w:p>
        </w:tc>
      </w:tr>
      <w:tr w:rsidR="0037425E" w:rsidTr="0037425E">
        <w:trPr>
          <w:trHeight w:val="369"/>
          <w:jc w:val="center"/>
        </w:trPr>
        <w:tc>
          <w:tcPr>
            <w:tcW w:w="1276" w:type="dxa"/>
            <w:vAlign w:val="center"/>
          </w:tcPr>
          <w:p w:rsidR="005F5455" w:rsidRDefault="000E2B4B">
            <w:pPr>
              <w:pStyle w:val="3"/>
            </w:pPr>
            <w:r>
              <w:t>效益指标</w:t>
            </w:r>
          </w:p>
        </w:tc>
        <w:tc>
          <w:tcPr>
            <w:tcW w:w="1276" w:type="dxa"/>
            <w:vAlign w:val="center"/>
          </w:tcPr>
          <w:p w:rsidR="005F5455" w:rsidRDefault="000E2B4B">
            <w:pPr>
              <w:pStyle w:val="2"/>
            </w:pPr>
            <w:r>
              <w:t>社会效益指标</w:t>
            </w:r>
          </w:p>
        </w:tc>
        <w:tc>
          <w:tcPr>
            <w:tcW w:w="1332" w:type="dxa"/>
            <w:vAlign w:val="center"/>
          </w:tcPr>
          <w:p w:rsidR="005F5455" w:rsidRDefault="000E2B4B">
            <w:pPr>
              <w:pStyle w:val="2"/>
            </w:pPr>
            <w:r>
              <w:t>保障检察业务工作有序开展</w:t>
            </w:r>
          </w:p>
        </w:tc>
        <w:tc>
          <w:tcPr>
            <w:tcW w:w="3430" w:type="dxa"/>
            <w:vAlign w:val="center"/>
          </w:tcPr>
          <w:p w:rsidR="005F5455" w:rsidRDefault="000E2B4B">
            <w:pPr>
              <w:pStyle w:val="2"/>
            </w:pPr>
            <w:r>
              <w:t>反映我院</w:t>
            </w:r>
            <w:r>
              <w:t>”</w:t>
            </w:r>
            <w:r>
              <w:t>两房</w:t>
            </w:r>
            <w:r>
              <w:t>“</w:t>
            </w:r>
            <w:r>
              <w:t>建设完成后，能够保障检察业务工作有序开展</w:t>
            </w:r>
          </w:p>
        </w:tc>
        <w:tc>
          <w:tcPr>
            <w:tcW w:w="2551" w:type="dxa"/>
            <w:vAlign w:val="center"/>
          </w:tcPr>
          <w:p w:rsidR="005F5455" w:rsidRDefault="000E2B4B">
            <w:pPr>
              <w:pStyle w:val="2"/>
            </w:pPr>
            <w:r>
              <w:t>完成</w:t>
            </w:r>
          </w:p>
        </w:tc>
      </w:tr>
      <w:tr w:rsidR="0037425E" w:rsidTr="0037425E">
        <w:trPr>
          <w:trHeight w:val="369"/>
          <w:jc w:val="center"/>
        </w:trPr>
        <w:tc>
          <w:tcPr>
            <w:tcW w:w="1276" w:type="dxa"/>
            <w:vAlign w:val="center"/>
          </w:tcPr>
          <w:p w:rsidR="005F5455" w:rsidRDefault="000E2B4B">
            <w:pPr>
              <w:pStyle w:val="3"/>
            </w:pPr>
            <w:r>
              <w:t>满意度指标</w:t>
            </w:r>
          </w:p>
        </w:tc>
        <w:tc>
          <w:tcPr>
            <w:tcW w:w="1276" w:type="dxa"/>
            <w:vAlign w:val="center"/>
          </w:tcPr>
          <w:p w:rsidR="005F5455" w:rsidRDefault="000E2B4B">
            <w:pPr>
              <w:pStyle w:val="2"/>
            </w:pPr>
            <w:r>
              <w:t>服务对象满意度指标</w:t>
            </w:r>
          </w:p>
        </w:tc>
        <w:tc>
          <w:tcPr>
            <w:tcW w:w="1332" w:type="dxa"/>
            <w:vAlign w:val="center"/>
          </w:tcPr>
          <w:p w:rsidR="005F5455" w:rsidRDefault="000E2B4B">
            <w:pPr>
              <w:pStyle w:val="2"/>
            </w:pPr>
            <w:r>
              <w:t>房屋使用人满意度</w:t>
            </w:r>
          </w:p>
        </w:tc>
        <w:tc>
          <w:tcPr>
            <w:tcW w:w="3430" w:type="dxa"/>
            <w:vAlign w:val="center"/>
          </w:tcPr>
          <w:p w:rsidR="005F5455" w:rsidRDefault="000E2B4B">
            <w:pPr>
              <w:pStyle w:val="2"/>
            </w:pPr>
            <w:r>
              <w:t>反映房屋使用人满意度</w:t>
            </w:r>
          </w:p>
        </w:tc>
        <w:tc>
          <w:tcPr>
            <w:tcW w:w="2551" w:type="dxa"/>
            <w:vAlign w:val="center"/>
          </w:tcPr>
          <w:p w:rsidR="005F5455" w:rsidRDefault="000E2B4B">
            <w:pPr>
              <w:pStyle w:val="2"/>
            </w:pPr>
            <w:r>
              <w:t>100%</w:t>
            </w:r>
          </w:p>
        </w:tc>
      </w:tr>
    </w:tbl>
    <w:p w:rsidR="005F5455" w:rsidRDefault="005F5455"/>
    <w:sectPr w:rsidR="005F5455" w:rsidSect="005F5455">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B4B" w:rsidRDefault="000E2B4B" w:rsidP="005F5455">
      <w:r>
        <w:separator/>
      </w:r>
    </w:p>
  </w:endnote>
  <w:endnote w:type="continuationSeparator" w:id="1">
    <w:p w:rsidR="000E2B4B" w:rsidRDefault="000E2B4B" w:rsidP="005F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5E" w:rsidRDefault="003742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5E" w:rsidRDefault="0037425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5E" w:rsidRDefault="0037425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55" w:rsidRDefault="005F5455">
    <w:r>
      <w:fldChar w:fldCharType="begin"/>
    </w:r>
    <w:r w:rsidR="000E2B4B">
      <w:instrText>PAGE "page number"</w:instrText>
    </w:r>
    <w:r>
      <w:fldChar w:fldCharType="separate"/>
    </w:r>
    <w:r w:rsidR="0037425E">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55" w:rsidRDefault="005F5455">
    <w:pPr>
      <w:jc w:val="right"/>
    </w:pPr>
    <w:r>
      <w:fldChar w:fldCharType="begin"/>
    </w:r>
    <w:r w:rsidR="000E2B4B">
      <w:instrText>PAGE "page number"</w:instrText>
    </w:r>
    <w:r>
      <w:fldChar w:fldCharType="separate"/>
    </w:r>
    <w:r w:rsidR="0037425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B4B" w:rsidRDefault="000E2B4B" w:rsidP="005F5455">
      <w:r>
        <w:separator/>
      </w:r>
    </w:p>
  </w:footnote>
  <w:footnote w:type="continuationSeparator" w:id="1">
    <w:p w:rsidR="000E2B4B" w:rsidRDefault="000E2B4B" w:rsidP="005F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5E" w:rsidRDefault="0037425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5E" w:rsidRDefault="0037425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5E" w:rsidRDefault="0037425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51A"/>
    <w:multiLevelType w:val="multilevel"/>
    <w:tmpl w:val="66D2E5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1826B28"/>
    <w:multiLevelType w:val="multilevel"/>
    <w:tmpl w:val="702A96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B67432"/>
    <w:multiLevelType w:val="multilevel"/>
    <w:tmpl w:val="06E60F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C8C6E41"/>
    <w:multiLevelType w:val="multilevel"/>
    <w:tmpl w:val="1D62B0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A1B12E8"/>
    <w:multiLevelType w:val="multilevel"/>
    <w:tmpl w:val="ED1870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AAA7A05"/>
    <w:multiLevelType w:val="multilevel"/>
    <w:tmpl w:val="A74C87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AEA7E26"/>
    <w:multiLevelType w:val="multilevel"/>
    <w:tmpl w:val="846CAE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7FD31EE"/>
    <w:multiLevelType w:val="multilevel"/>
    <w:tmpl w:val="768EC2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8125157"/>
    <w:multiLevelType w:val="multilevel"/>
    <w:tmpl w:val="6284E8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A645ACF"/>
    <w:multiLevelType w:val="multilevel"/>
    <w:tmpl w:val="F5D44B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B4F176A"/>
    <w:multiLevelType w:val="multilevel"/>
    <w:tmpl w:val="C80CF8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A2F2F75"/>
    <w:multiLevelType w:val="multilevel"/>
    <w:tmpl w:val="97B8F8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F095581"/>
    <w:multiLevelType w:val="multilevel"/>
    <w:tmpl w:val="127C85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F52472E"/>
    <w:multiLevelType w:val="multilevel"/>
    <w:tmpl w:val="CB5E66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D4F5B96"/>
    <w:multiLevelType w:val="multilevel"/>
    <w:tmpl w:val="AC40A2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E8440B9"/>
    <w:multiLevelType w:val="multilevel"/>
    <w:tmpl w:val="6A06DB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2BB7742"/>
    <w:multiLevelType w:val="multilevel"/>
    <w:tmpl w:val="D16EEE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488618A"/>
    <w:multiLevelType w:val="multilevel"/>
    <w:tmpl w:val="6C86F1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4FB0D9C"/>
    <w:multiLevelType w:val="multilevel"/>
    <w:tmpl w:val="769A86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B0A0860"/>
    <w:multiLevelType w:val="multilevel"/>
    <w:tmpl w:val="F6EEA0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C5E66E0"/>
    <w:multiLevelType w:val="multilevel"/>
    <w:tmpl w:val="EEDC28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D3E7D7D"/>
    <w:multiLevelType w:val="multilevel"/>
    <w:tmpl w:val="EA3245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5"/>
  </w:num>
  <w:num w:numId="2">
    <w:abstractNumId w:val="7"/>
  </w:num>
  <w:num w:numId="3">
    <w:abstractNumId w:val="0"/>
  </w:num>
  <w:num w:numId="4">
    <w:abstractNumId w:val="20"/>
  </w:num>
  <w:num w:numId="5">
    <w:abstractNumId w:val="19"/>
  </w:num>
  <w:num w:numId="6">
    <w:abstractNumId w:val="13"/>
  </w:num>
  <w:num w:numId="7">
    <w:abstractNumId w:val="3"/>
  </w:num>
  <w:num w:numId="8">
    <w:abstractNumId w:val="9"/>
  </w:num>
  <w:num w:numId="9">
    <w:abstractNumId w:val="21"/>
  </w:num>
  <w:num w:numId="10">
    <w:abstractNumId w:val="16"/>
  </w:num>
  <w:num w:numId="11">
    <w:abstractNumId w:val="12"/>
  </w:num>
  <w:num w:numId="12">
    <w:abstractNumId w:val="11"/>
  </w:num>
  <w:num w:numId="13">
    <w:abstractNumId w:val="2"/>
  </w:num>
  <w:num w:numId="14">
    <w:abstractNumId w:val="15"/>
  </w:num>
  <w:num w:numId="15">
    <w:abstractNumId w:val="10"/>
  </w:num>
  <w:num w:numId="16">
    <w:abstractNumId w:val="8"/>
  </w:num>
  <w:num w:numId="17">
    <w:abstractNumId w:val="14"/>
  </w:num>
  <w:num w:numId="18">
    <w:abstractNumId w:val="6"/>
  </w:num>
  <w:num w:numId="19">
    <w:abstractNumId w:val="1"/>
  </w:num>
  <w:num w:numId="20">
    <w:abstractNumId w:val="17"/>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5F5455"/>
    <w:rsid w:val="000E2B4B"/>
    <w:rsid w:val="0037425E"/>
    <w:rsid w:val="005F5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5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5F5455"/>
    <w:pPr>
      <w:spacing w:line="500" w:lineRule="exact"/>
      <w:ind w:firstLine="560"/>
    </w:pPr>
    <w:rPr>
      <w:rFonts w:eastAsia="方正仿宋_GBK"/>
      <w:sz w:val="28"/>
    </w:rPr>
  </w:style>
  <w:style w:type="paragraph" w:customStyle="1" w:styleId="-0">
    <w:name w:val="插入文本样式-插入职责分类绩效目标文件"/>
    <w:basedOn w:val="a"/>
    <w:qFormat/>
    <w:rsid w:val="005F5455"/>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5F5455"/>
    <w:pPr>
      <w:spacing w:line="500" w:lineRule="exact"/>
      <w:ind w:firstLine="560"/>
    </w:pPr>
    <w:rPr>
      <w:rFonts w:eastAsia="方正仿宋_GBK"/>
      <w:sz w:val="28"/>
    </w:rPr>
  </w:style>
  <w:style w:type="table" w:styleId="a3">
    <w:name w:val="Table Grid"/>
    <w:basedOn w:val="a1"/>
    <w:rsid w:val="005F54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5F5455"/>
    <w:pPr>
      <w:jc w:val="right"/>
    </w:pPr>
    <w:rPr>
      <w:rFonts w:ascii="方正书宋_GBK" w:eastAsia="方正书宋_GBK" w:hAnsi="方正书宋_GBK" w:cs="方正书宋_GBK"/>
      <w:sz w:val="21"/>
    </w:rPr>
  </w:style>
  <w:style w:type="paragraph" w:customStyle="1" w:styleId="5">
    <w:name w:val="单元格样式5"/>
    <w:basedOn w:val="a"/>
    <w:qFormat/>
    <w:rsid w:val="005F5455"/>
    <w:rPr>
      <w:rFonts w:ascii="方正书宋_GBK" w:eastAsia="方正书宋_GBK" w:hAnsi="方正书宋_GBK" w:cs="方正书宋_GBK"/>
      <w:b/>
      <w:sz w:val="21"/>
    </w:rPr>
  </w:style>
  <w:style w:type="paragraph" w:customStyle="1" w:styleId="2">
    <w:name w:val="单元格样式2"/>
    <w:basedOn w:val="a"/>
    <w:qFormat/>
    <w:rsid w:val="005F5455"/>
    <w:rPr>
      <w:rFonts w:ascii="方正书宋_GBK" w:eastAsia="方正书宋_GBK" w:hAnsi="方正书宋_GBK" w:cs="方正书宋_GBK"/>
      <w:sz w:val="21"/>
    </w:rPr>
  </w:style>
  <w:style w:type="paragraph" w:customStyle="1" w:styleId="1">
    <w:name w:val="单元格样式1"/>
    <w:basedOn w:val="a"/>
    <w:qFormat/>
    <w:rsid w:val="005F5455"/>
    <w:pPr>
      <w:jc w:val="center"/>
    </w:pPr>
    <w:rPr>
      <w:rFonts w:ascii="方正书宋_GBK" w:eastAsia="方正书宋_GBK" w:hAnsi="方正书宋_GBK" w:cs="方正书宋_GBK"/>
      <w:b/>
      <w:sz w:val="21"/>
    </w:rPr>
  </w:style>
  <w:style w:type="paragraph" w:customStyle="1" w:styleId="3">
    <w:name w:val="单元格样式3"/>
    <w:basedOn w:val="a"/>
    <w:qFormat/>
    <w:rsid w:val="005F5455"/>
    <w:pPr>
      <w:jc w:val="center"/>
    </w:pPr>
    <w:rPr>
      <w:rFonts w:ascii="方正书宋_GBK" w:eastAsia="方正书宋_GBK" w:hAnsi="方正书宋_GBK" w:cs="方正书宋_GBK"/>
      <w:sz w:val="21"/>
    </w:rPr>
  </w:style>
  <w:style w:type="paragraph" w:customStyle="1" w:styleId="TOC2">
    <w:name w:val="TOC 2"/>
    <w:basedOn w:val="a"/>
    <w:qFormat/>
    <w:rsid w:val="005F5455"/>
    <w:pPr>
      <w:ind w:left="240"/>
    </w:pPr>
  </w:style>
  <w:style w:type="paragraph" w:customStyle="1" w:styleId="TOC4">
    <w:name w:val="TOC 4"/>
    <w:basedOn w:val="a"/>
    <w:qFormat/>
    <w:rsid w:val="005F5455"/>
    <w:pPr>
      <w:ind w:left="720"/>
    </w:pPr>
  </w:style>
  <w:style w:type="paragraph" w:customStyle="1" w:styleId="TOC1">
    <w:name w:val="TOC 1"/>
    <w:basedOn w:val="a"/>
    <w:qFormat/>
    <w:rsid w:val="005F5455"/>
    <w:pPr>
      <w:spacing w:before="120"/>
    </w:pPr>
    <w:rPr>
      <w:rFonts w:eastAsia="方正仿宋_GBK"/>
      <w:color w:val="000000"/>
      <w:sz w:val="28"/>
    </w:rPr>
  </w:style>
  <w:style w:type="paragraph" w:styleId="a4">
    <w:name w:val="header"/>
    <w:basedOn w:val="a"/>
    <w:link w:val="Char"/>
    <w:uiPriority w:val="99"/>
    <w:semiHidden/>
    <w:unhideWhenUsed/>
    <w:rsid w:val="0037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425E"/>
    <w:rPr>
      <w:rFonts w:eastAsia="Times New Roman"/>
      <w:sz w:val="18"/>
      <w:szCs w:val="18"/>
      <w:lang w:eastAsia="uk-UA"/>
    </w:rPr>
  </w:style>
  <w:style w:type="paragraph" w:styleId="a5">
    <w:name w:val="footer"/>
    <w:basedOn w:val="a"/>
    <w:link w:val="Char0"/>
    <w:uiPriority w:val="99"/>
    <w:semiHidden/>
    <w:unhideWhenUsed/>
    <w:rsid w:val="0037425E"/>
    <w:pPr>
      <w:tabs>
        <w:tab w:val="center" w:pos="4153"/>
        <w:tab w:val="right" w:pos="8306"/>
      </w:tabs>
      <w:snapToGrid w:val="0"/>
    </w:pPr>
    <w:rPr>
      <w:sz w:val="18"/>
      <w:szCs w:val="18"/>
    </w:rPr>
  </w:style>
  <w:style w:type="character" w:customStyle="1" w:styleId="Char0">
    <w:name w:val="页脚 Char"/>
    <w:basedOn w:val="a0"/>
    <w:link w:val="a5"/>
    <w:uiPriority w:val="99"/>
    <w:semiHidden/>
    <w:rsid w:val="0037425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2025-01-15T14:46:05Z</dcterms:created>
  <dcterms:modified xsi:type="dcterms:W3CDTF">2025-01-15T06:46:05Z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2025-01-15T14:46:04Z</dcterms:created>
  <dcterms:modified xsi:type="dcterms:W3CDTF">2025-01-15T06:46:04Z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2025-01-15T14:46:05Z</dcterms:created>
  <dcterms:modified xsi:type="dcterms:W3CDTF">2025-01-15T06:46:05Z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2025-01-15T14:46:05Z</dcterms:created>
  <dcterms:modified xsi:type="dcterms:W3CDTF">2025-01-15T06:46:05Z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2025-01-15T14:46:04Z</dcterms:created>
  <dcterms:modified xsi:type="dcterms:W3CDTF">2025-01-15T06:46:04Z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2025-01-15T14:46:05Z</dcterms:created>
  <dcterms:modified xsi:type="dcterms:W3CDTF">2025-01-15T06:46:05Z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2025-01-15T14:46:04Z</dcterms:created>
  <dcterms:modified xsi:type="dcterms:W3CDTF">2025-01-15T06:46:04Z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2025-01-15T14:46:04Z</dcterms:created>
  <dcterms:modified xsi:type="dcterms:W3CDTF">2025-01-15T06:46:04Z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2025-01-15T14:46:05Z</dcterms:created>
  <dcterms:modified xsi:type="dcterms:W3CDTF">2025-01-15T06:46:05Z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2025-01-15T14:46:04Z</dcterms:created>
  <dcterms:modified xsi:type="dcterms:W3CDTF">2025-01-15T06:46:04Z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6819B70-12DD-4196-A888-CFB238D8E42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C62336A-86FE-466D-A87B-AFF85C25CA4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F387482-0653-4B4C-A9E1-121508D4FB6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05F05FC-95F3-46FD-8FCD-2D9378B4918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879F9DD-BC6F-42FD-9685-E6593427A2F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47361E8-0FF5-4CF8-B9A7-888C30F6C0F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52FB13D-4D1D-4B5F-89B0-A71914A94C9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40BB3E0-71E8-4084-90D6-91B8238D128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26F7E90-3BCB-44B2-8EBA-9FEDD5AF1B0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B52CD70-0F5B-42B1-9164-5638C81296B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CFB6596-E30F-45E0-AA25-F5A127E83F4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7D52ED8-744A-4B1F-A14B-DEFC0878F74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17C43B9-D077-475C-98E7-6B85E28A301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5A68F75-EE81-48A2-9721-1AE67C30076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87FEAEC-46FE-4BF0-A028-13235D8CF7B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919D307-2140-49F8-8932-6DE552730AF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0745BA2-CEA0-460A-816D-778D8B9B6A8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21BB8D9-CEF8-4929-A56C-6E690C6E1AD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908366A-C263-446F-A58E-0D33BDBCBA7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C0E5A50-1738-4D4D-B575-BF8950B1E3B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696</Words>
  <Characters>3969</Characters>
  <Application>Microsoft Office Word</Application>
  <DocSecurity>0</DocSecurity>
  <Lines>33</Lines>
  <Paragraphs>9</Paragraphs>
  <ScaleCrop>false</ScaleCrop>
  <Company>Micorosoft</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2025-01-15T14:46:00Z</dcterms:created>
  <dcterms:modified xsi:type="dcterms:W3CDTF">2025-01-16T07:47:00Z</dcterms:modified>
</cp:coreProperties>
</file>