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7D" w:rsidRDefault="004F667D">
      <w:pPr>
        <w:jc w:val="center"/>
      </w:pPr>
    </w:p>
    <w:p w:rsidR="004F667D" w:rsidRDefault="004F667D">
      <w:pPr>
        <w:jc w:val="center"/>
      </w:pPr>
    </w:p>
    <w:p w:rsidR="004F667D" w:rsidRDefault="004F667D">
      <w:pPr>
        <w:jc w:val="center"/>
      </w:pPr>
    </w:p>
    <w:p w:rsidR="004F667D" w:rsidRDefault="00BD2947">
      <w:pPr>
        <w:jc w:val="center"/>
      </w:pPr>
      <w:r w:rsidRPr="00E90921">
        <w:rPr>
          <w:rFonts w:ascii="方正小标宋简体" w:eastAsia="方正小标宋简体" w:hAnsi="方正小标宋_GBK" w:cs="方正小标宋_GBK"/>
          <w:sz w:val="56"/>
          <w:szCs w:val="56"/>
        </w:rPr>
        <w:t>天津画院</w:t>
      </w:r>
    </w:p>
    <w:p w:rsidR="00E90921" w:rsidRPr="00EC70EA" w:rsidRDefault="00E90921" w:rsidP="00E90921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90921" w:rsidRPr="00EC70EA" w:rsidRDefault="00E90921" w:rsidP="00E90921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4F667D" w:rsidRDefault="004F667D">
      <w:pPr>
        <w:jc w:val="center"/>
      </w:pPr>
    </w:p>
    <w:p w:rsidR="004F667D" w:rsidRDefault="004F667D">
      <w:pPr>
        <w:jc w:val="center"/>
      </w:pPr>
    </w:p>
    <w:p w:rsidR="004F667D" w:rsidRDefault="004F667D">
      <w:pPr>
        <w:jc w:val="center"/>
      </w:pPr>
    </w:p>
    <w:p w:rsidR="004F667D" w:rsidRDefault="004F667D">
      <w:pPr>
        <w:jc w:val="center"/>
      </w:pPr>
    </w:p>
    <w:p w:rsidR="004F667D" w:rsidRDefault="004F667D">
      <w:pPr>
        <w:jc w:val="center"/>
      </w:pPr>
    </w:p>
    <w:p w:rsidR="004F667D" w:rsidRDefault="004F667D">
      <w:pPr>
        <w:jc w:val="center"/>
      </w:pPr>
    </w:p>
    <w:p w:rsidR="004F667D" w:rsidRDefault="004F667D">
      <w:pPr>
        <w:jc w:val="center"/>
        <w:sectPr w:rsidR="004F667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4F667D" w:rsidRDefault="004F667D">
      <w:pPr>
        <w:jc w:val="center"/>
      </w:pPr>
    </w:p>
    <w:p w:rsidR="004F667D" w:rsidRDefault="00BD294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4F667D" w:rsidRDefault="004F667D">
      <w:pPr>
        <w:jc w:val="center"/>
      </w:pPr>
    </w:p>
    <w:p w:rsidR="004F667D" w:rsidRDefault="004F667D">
      <w:pPr>
        <w:pStyle w:val="TOC1"/>
        <w:tabs>
          <w:tab w:val="right" w:leader="dot" w:pos="9282"/>
        </w:tabs>
      </w:pPr>
      <w:r w:rsidRPr="004F667D">
        <w:fldChar w:fldCharType="begin"/>
      </w:r>
      <w:r w:rsidR="00BD2947">
        <w:instrText>TOC \o "4-4" \h \z \u</w:instrText>
      </w:r>
      <w:r w:rsidRPr="004F667D">
        <w:fldChar w:fldCharType="separate"/>
      </w:r>
      <w:hyperlink w:anchor="_Toc_4_4_0000000004" w:history="1">
        <w:r w:rsidR="00BD2947">
          <w:t>1.</w:t>
        </w:r>
        <w:r w:rsidR="00BD2947">
          <w:t>画院美术创作保障经费绩效目标表</w:t>
        </w:r>
      </w:hyperlink>
    </w:p>
    <w:p w:rsidR="004F667D" w:rsidRDefault="004F667D">
      <w:pPr>
        <w:pStyle w:val="TOC1"/>
        <w:tabs>
          <w:tab w:val="right" w:leader="dot" w:pos="9282"/>
        </w:tabs>
      </w:pPr>
      <w:hyperlink w:anchor="_Toc_4_4_0000000005" w:history="1">
        <w:r w:rsidR="00BD2947">
          <w:t>2.“</w:t>
        </w:r>
        <w:r w:rsidR="00BD2947">
          <w:t>铸魂鉴史，圆梦中华</w:t>
        </w:r>
        <w:r w:rsidR="00BD2947">
          <w:t xml:space="preserve">”—— </w:t>
        </w:r>
        <w:r w:rsidR="00BD2947">
          <w:t>纪念中国人民抗日战争暨世界反法西斯战争胜利</w:t>
        </w:r>
        <w:r w:rsidR="00BD2947">
          <w:t>80</w:t>
        </w:r>
        <w:r w:rsidR="00BD2947">
          <w:t>周年天津画院美术作品展绩效目标表</w:t>
        </w:r>
      </w:hyperlink>
    </w:p>
    <w:p w:rsidR="004F667D" w:rsidRDefault="004F667D">
      <w:pPr>
        <w:sectPr w:rsidR="004F667D">
          <w:footerReference w:type="even" r:id="rId21"/>
          <w:footerReference w:type="default" r:id="rId22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4F667D" w:rsidRDefault="00BD2947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</w:t>
      </w:r>
      <w:r>
        <w:rPr>
          <w:rFonts w:ascii="方正仿宋_GBK" w:eastAsia="方正仿宋_GBK" w:hAnsi="方正仿宋_GBK" w:cs="方正仿宋_GBK"/>
          <w:sz w:val="28"/>
        </w:rPr>
        <w:t>画院美术创作保障经费绩效目标表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90921" w:rsidTr="00E9092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F667D" w:rsidRDefault="00BD2947">
            <w:pPr>
              <w:pStyle w:val="5"/>
            </w:pPr>
            <w:r>
              <w:t>642201</w:t>
            </w:r>
            <w:r>
              <w:t>天津画院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F667D" w:rsidRDefault="00BD2947">
            <w:pPr>
              <w:pStyle w:val="4"/>
            </w:pPr>
            <w:r>
              <w:t>单位：万元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Align w:val="center"/>
          </w:tcPr>
          <w:p w:rsidR="004F667D" w:rsidRDefault="00BD294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F667D" w:rsidRDefault="00BD2947">
            <w:pPr>
              <w:pStyle w:val="2"/>
            </w:pPr>
            <w:r>
              <w:t>画院美术创作保障经费</w:t>
            </w:r>
          </w:p>
        </w:tc>
      </w:tr>
      <w:tr w:rsidR="004F66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F667D" w:rsidRDefault="00BD294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F667D" w:rsidRDefault="00BD294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130.00</w:t>
            </w:r>
          </w:p>
        </w:tc>
        <w:tc>
          <w:tcPr>
            <w:tcW w:w="1587" w:type="dxa"/>
            <w:vAlign w:val="center"/>
          </w:tcPr>
          <w:p w:rsidR="004F667D" w:rsidRDefault="00BD294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F667D" w:rsidRDefault="00BD2947">
            <w:pPr>
              <w:pStyle w:val="2"/>
            </w:pPr>
            <w:r>
              <w:t>130.00</w:t>
            </w:r>
          </w:p>
        </w:tc>
        <w:tc>
          <w:tcPr>
            <w:tcW w:w="1276" w:type="dxa"/>
            <w:vAlign w:val="center"/>
          </w:tcPr>
          <w:p w:rsidR="004F667D" w:rsidRDefault="00BD294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F667D" w:rsidRDefault="004F667D">
            <w:pPr>
              <w:pStyle w:val="2"/>
            </w:pP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</w:tcPr>
          <w:p w:rsidR="004F667D" w:rsidRDefault="004F667D"/>
        </w:tc>
        <w:tc>
          <w:tcPr>
            <w:tcW w:w="8589" w:type="dxa"/>
            <w:gridSpan w:val="6"/>
            <w:vAlign w:val="center"/>
          </w:tcPr>
          <w:p w:rsidR="004F667D" w:rsidRDefault="00BD2947">
            <w:pPr>
              <w:pStyle w:val="2"/>
            </w:pPr>
            <w:r>
              <w:t>主要用于水费</w:t>
            </w:r>
            <w:r>
              <w:t>1.8</w:t>
            </w:r>
            <w:r>
              <w:t>万元、电费</w:t>
            </w:r>
            <w:r>
              <w:t>28.2</w:t>
            </w:r>
            <w:r>
              <w:t>万元、物业管理费</w:t>
            </w:r>
            <w:r>
              <w:t>99</w:t>
            </w:r>
            <w:r>
              <w:t>万元、维修费</w:t>
            </w:r>
            <w:r>
              <w:t>1</w:t>
            </w:r>
            <w:r>
              <w:t>万元，保障天津画院和天津现代美术馆正常运转，宣传津派绘画艺术，提升文化软实力和群众文化品味。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Align w:val="center"/>
          </w:tcPr>
          <w:p w:rsidR="004F667D" w:rsidRDefault="00BD294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F667D" w:rsidRDefault="00BD2947">
            <w:pPr>
              <w:pStyle w:val="2"/>
            </w:pPr>
            <w:r>
              <w:t>1.</w:t>
            </w:r>
            <w:r>
              <w:t>主要用于水费</w:t>
            </w:r>
            <w:r>
              <w:t>1.8</w:t>
            </w:r>
            <w:r>
              <w:t>万元、电费</w:t>
            </w:r>
            <w:r>
              <w:t>28.2</w:t>
            </w:r>
            <w:r>
              <w:t>万元、物业管理费</w:t>
            </w:r>
            <w:r>
              <w:t>99</w:t>
            </w:r>
            <w:r>
              <w:t>万元、维修费</w:t>
            </w:r>
            <w:r>
              <w:t>1</w:t>
            </w:r>
            <w:r>
              <w:t>万元，保障天津画院和天津现代美术馆正常运转，宣传津派绘画艺术，提升文化软实力和群众文化品味。</w:t>
            </w:r>
          </w:p>
        </w:tc>
      </w:tr>
    </w:tbl>
    <w:p w:rsidR="004F667D" w:rsidRDefault="004F667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90921" w:rsidTr="00E9092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F667D" w:rsidRDefault="00BD294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F667D" w:rsidRDefault="00BD294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1"/>
            </w:pPr>
            <w:r>
              <w:t>指标值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F667D" w:rsidRDefault="00BD294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物业服务面积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物业服务面积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7274.03</w:t>
            </w:r>
            <w:r>
              <w:t>平方米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用电量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用电量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≤376000</w:t>
            </w:r>
            <w:r>
              <w:t>度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用水量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用水量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≤2278</w:t>
            </w:r>
            <w:r>
              <w:t>吨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维修面积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维修面积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≤556</w:t>
            </w:r>
            <w:r>
              <w:t>平方米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物业管理服务达标率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物业管理服务达标率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100%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用电量达标率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用电量达标率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100%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用水量达标率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用水量达标率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100%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维修合格率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维修合格率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100%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物业服务期限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物业服务期限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2025.1-2025.12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物业管理费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物业管理费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≤99</w:t>
            </w:r>
            <w:r>
              <w:t>万元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水费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单价</w:t>
            </w:r>
            <w:r>
              <w:t>7.9</w:t>
            </w:r>
            <w:r>
              <w:t>元</w:t>
            </w:r>
            <w:r>
              <w:t>/</w:t>
            </w:r>
            <w:r>
              <w:t>吨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≤1.8</w:t>
            </w:r>
            <w:r>
              <w:t>万元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电费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平均单价</w:t>
            </w:r>
            <w:r>
              <w:t>0.75</w:t>
            </w:r>
            <w:r>
              <w:t>元</w:t>
            </w:r>
            <w:r>
              <w:t>/</w:t>
            </w:r>
            <w:r>
              <w:t>度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≤28.2</w:t>
            </w:r>
            <w:r>
              <w:t>万元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维修费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单价</w:t>
            </w:r>
            <w:r>
              <w:t>18</w:t>
            </w:r>
            <w:r>
              <w:t>元</w:t>
            </w:r>
            <w:r>
              <w:t>/</w:t>
            </w:r>
            <w:r>
              <w:t>平方米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≤1</w:t>
            </w:r>
            <w:r>
              <w:t>万元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Align w:val="center"/>
          </w:tcPr>
          <w:p w:rsidR="004F667D" w:rsidRDefault="00BD294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单位正常运行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单位正常运行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保障画院正常运行，传承传统文化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Align w:val="center"/>
          </w:tcPr>
          <w:p w:rsidR="004F667D" w:rsidRDefault="00BD294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宣传成效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宣传成效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宣传津派绘画艺术，提升文化软实力和群众文化品味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Align w:val="center"/>
          </w:tcPr>
          <w:p w:rsidR="004F667D" w:rsidRDefault="00BD294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职工满意度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职工满意度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≥90%</w:t>
            </w:r>
          </w:p>
        </w:tc>
      </w:tr>
    </w:tbl>
    <w:p w:rsidR="004F667D" w:rsidRDefault="004F667D">
      <w:pPr>
        <w:sectPr w:rsidR="004F667D">
          <w:pgSz w:w="11900" w:h="16840"/>
          <w:pgMar w:top="1984" w:right="1304" w:bottom="1134" w:left="1304" w:header="720" w:footer="720" w:gutter="0"/>
          <w:cols w:space="720"/>
        </w:sectPr>
      </w:pPr>
    </w:p>
    <w:p w:rsidR="004F667D" w:rsidRDefault="004F667D">
      <w:pPr>
        <w:jc w:val="center"/>
      </w:pPr>
    </w:p>
    <w:p w:rsidR="004F667D" w:rsidRDefault="00BD2947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2.“</w:t>
      </w:r>
      <w:r>
        <w:rPr>
          <w:rFonts w:ascii="方正仿宋_GBK" w:eastAsia="方正仿宋_GBK" w:hAnsi="方正仿宋_GBK" w:cs="方正仿宋_GBK"/>
          <w:sz w:val="28"/>
        </w:rPr>
        <w:t>铸魂鉴史，圆梦中华</w:t>
      </w:r>
      <w:r>
        <w:rPr>
          <w:rFonts w:ascii="方正仿宋_GBK" w:eastAsia="方正仿宋_GBK" w:hAnsi="方正仿宋_GBK" w:cs="方正仿宋_GBK"/>
          <w:sz w:val="28"/>
        </w:rPr>
        <w:t xml:space="preserve">”—— </w:t>
      </w:r>
      <w:r>
        <w:rPr>
          <w:rFonts w:ascii="方正仿宋_GBK" w:eastAsia="方正仿宋_GBK" w:hAnsi="方正仿宋_GBK" w:cs="方正仿宋_GBK"/>
          <w:sz w:val="28"/>
        </w:rPr>
        <w:t>纪念中国人民抗日战争暨世界反法西斯战争胜利</w:t>
      </w:r>
      <w:r>
        <w:rPr>
          <w:rFonts w:ascii="方正仿宋_GBK" w:eastAsia="方正仿宋_GBK" w:hAnsi="方正仿宋_GBK" w:cs="方正仿宋_GBK"/>
          <w:sz w:val="28"/>
        </w:rPr>
        <w:t>80</w:t>
      </w:r>
      <w:r>
        <w:rPr>
          <w:rFonts w:ascii="方正仿宋_GBK" w:eastAsia="方正仿宋_GBK" w:hAnsi="方正仿宋_GBK" w:cs="方正仿宋_GBK"/>
          <w:sz w:val="28"/>
        </w:rPr>
        <w:t>周年天津画院美术作品展绩效目标表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90921" w:rsidTr="00E90921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F667D" w:rsidRDefault="00BD2947">
            <w:pPr>
              <w:pStyle w:val="5"/>
            </w:pPr>
            <w:r>
              <w:t>642201</w:t>
            </w:r>
            <w:r>
              <w:t>天津画院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F667D" w:rsidRDefault="00BD2947">
            <w:pPr>
              <w:pStyle w:val="4"/>
            </w:pPr>
            <w:r>
              <w:t>单位：万元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Align w:val="center"/>
          </w:tcPr>
          <w:p w:rsidR="004F667D" w:rsidRDefault="00BD2947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F667D" w:rsidRDefault="00BD2947">
            <w:pPr>
              <w:pStyle w:val="2"/>
            </w:pPr>
            <w:r>
              <w:t>“</w:t>
            </w:r>
            <w:r>
              <w:t>铸魂鉴史，圆梦中华</w:t>
            </w:r>
            <w:r>
              <w:t xml:space="preserve">”—— </w:t>
            </w:r>
            <w:r>
              <w:t>纪念中国人民抗日战争暨世界反法西斯战争胜利</w:t>
            </w:r>
            <w:r>
              <w:t>80</w:t>
            </w:r>
            <w:r>
              <w:t>周年天津画院美术作品展</w:t>
            </w:r>
          </w:p>
        </w:tc>
      </w:tr>
      <w:tr w:rsidR="004F667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F667D" w:rsidRDefault="00BD2947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F667D" w:rsidRDefault="00BD2947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4F667D" w:rsidRDefault="00BD2947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4F667D" w:rsidRDefault="00BD2947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4F667D" w:rsidRDefault="00BD2947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F667D" w:rsidRDefault="004F667D">
            <w:pPr>
              <w:pStyle w:val="2"/>
            </w:pP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</w:tcPr>
          <w:p w:rsidR="004F667D" w:rsidRDefault="004F667D"/>
        </w:tc>
        <w:tc>
          <w:tcPr>
            <w:tcW w:w="8589" w:type="dxa"/>
            <w:gridSpan w:val="6"/>
            <w:vAlign w:val="center"/>
          </w:tcPr>
          <w:p w:rsidR="004F667D" w:rsidRDefault="00BD2947">
            <w:pPr>
              <w:pStyle w:val="2"/>
            </w:pPr>
            <w:r>
              <w:t>大力推动主题性创作，创作出一批讴歌新时代、弘扬主旋律的美术精品，通过集中展示大型主题美术作品，培育和饯行社会主义核心价值观、缅怀先烈、歌颂祖国、歌颂人民。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Align w:val="center"/>
          </w:tcPr>
          <w:p w:rsidR="004F667D" w:rsidRDefault="00BD2947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F667D" w:rsidRDefault="00BD2947">
            <w:pPr>
              <w:pStyle w:val="2"/>
            </w:pPr>
            <w:r>
              <w:t>1.</w:t>
            </w:r>
            <w:r>
              <w:t>大力推动主题性创作，创作出一批讴歌新时代、弘扬主旋律的美术精品，通过集中展示大型主题美术作品，培育和饯行社会主义核心价值观、缅怀先烈、歌颂祖国、歌颂人民。</w:t>
            </w:r>
          </w:p>
        </w:tc>
      </w:tr>
    </w:tbl>
    <w:p w:rsidR="004F667D" w:rsidRDefault="004F667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E90921" w:rsidTr="00E90921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F667D" w:rsidRDefault="00BD2947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F667D" w:rsidRDefault="00BD2947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1"/>
            </w:pPr>
            <w:r>
              <w:t>指标值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F667D" w:rsidRDefault="00BD2947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作品数量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作品数量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≥80</w:t>
            </w:r>
            <w:r>
              <w:t>件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参展画家人数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参展画家人数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≥20</w:t>
            </w:r>
            <w:r>
              <w:t>人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参展作品尺寸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参展作品尺寸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小于等于</w:t>
            </w:r>
            <w:r>
              <w:t>260cm*1000cm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展览如期进行率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展览如期进行率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≥90%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画册出版成本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画册出版成本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≤7</w:t>
            </w:r>
            <w:r>
              <w:t>万元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装裱装框成本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装裱装框成本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≤18.4</w:t>
            </w:r>
            <w:r>
              <w:t>万元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海报喷绘成本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海报喷绘成本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≤2.3</w:t>
            </w:r>
            <w:r>
              <w:t>万元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宣传成本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宣传成本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≤5.3</w:t>
            </w:r>
            <w:r>
              <w:t>万元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布撤展运输成本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布撤展运输成本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≤5.4</w:t>
            </w:r>
            <w:r>
              <w:t>万元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F667D" w:rsidRDefault="004F667D"/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其他成本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其他成本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≤1.6</w:t>
            </w:r>
            <w:r>
              <w:t>万元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Align w:val="center"/>
          </w:tcPr>
          <w:p w:rsidR="004F667D" w:rsidRDefault="00BD2947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观展人数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日均观展人数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≥100</w:t>
            </w:r>
            <w:r>
              <w:t>人</w:t>
            </w:r>
          </w:p>
        </w:tc>
      </w:tr>
      <w:tr w:rsidR="00E90921" w:rsidTr="00E90921">
        <w:trPr>
          <w:trHeight w:val="369"/>
          <w:jc w:val="center"/>
        </w:trPr>
        <w:tc>
          <w:tcPr>
            <w:tcW w:w="1276" w:type="dxa"/>
            <w:vAlign w:val="center"/>
          </w:tcPr>
          <w:p w:rsidR="004F667D" w:rsidRDefault="00BD2947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F667D" w:rsidRDefault="00BD2947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F667D" w:rsidRDefault="00BD2947">
            <w:pPr>
              <w:pStyle w:val="2"/>
            </w:pPr>
            <w:r>
              <w:t>活动参与者满意度</w:t>
            </w:r>
          </w:p>
        </w:tc>
        <w:tc>
          <w:tcPr>
            <w:tcW w:w="3430" w:type="dxa"/>
            <w:vAlign w:val="center"/>
          </w:tcPr>
          <w:p w:rsidR="004F667D" w:rsidRDefault="00BD2947">
            <w:pPr>
              <w:pStyle w:val="2"/>
            </w:pPr>
            <w:r>
              <w:t>活动参与者满意度</w:t>
            </w:r>
          </w:p>
        </w:tc>
        <w:tc>
          <w:tcPr>
            <w:tcW w:w="2551" w:type="dxa"/>
            <w:vAlign w:val="center"/>
          </w:tcPr>
          <w:p w:rsidR="004F667D" w:rsidRDefault="00BD2947">
            <w:pPr>
              <w:pStyle w:val="2"/>
            </w:pPr>
            <w:r>
              <w:t>≥90%</w:t>
            </w:r>
          </w:p>
        </w:tc>
      </w:tr>
    </w:tbl>
    <w:p w:rsidR="004F667D" w:rsidRDefault="004F667D"/>
    <w:sectPr w:rsidR="004F667D" w:rsidSect="004F667D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947" w:rsidRDefault="00BD2947" w:rsidP="004F667D">
      <w:r>
        <w:separator/>
      </w:r>
    </w:p>
  </w:endnote>
  <w:endnote w:type="continuationSeparator" w:id="1">
    <w:p w:rsidR="00BD2947" w:rsidRDefault="00BD2947" w:rsidP="004F6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21" w:rsidRDefault="00E9092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21" w:rsidRDefault="00E9092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21" w:rsidRDefault="00E9092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7D" w:rsidRDefault="004F667D">
    <w:r>
      <w:fldChar w:fldCharType="begin"/>
    </w:r>
    <w:r w:rsidR="00BD2947">
      <w:instrText>PAGE "page number"</w:instrText>
    </w:r>
    <w:r>
      <w:fldChar w:fldCharType="separate"/>
    </w:r>
    <w:r w:rsidR="00E90921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67D" w:rsidRDefault="004F667D">
    <w:pPr>
      <w:jc w:val="right"/>
    </w:pPr>
    <w:r>
      <w:fldChar w:fldCharType="begin"/>
    </w:r>
    <w:r w:rsidR="00BD2947">
      <w:instrText>PAGE "page number"</w:instrText>
    </w:r>
    <w:r>
      <w:fldChar w:fldCharType="separate"/>
    </w:r>
    <w:r w:rsidR="00E90921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947" w:rsidRDefault="00BD2947" w:rsidP="004F667D">
      <w:r>
        <w:separator/>
      </w:r>
    </w:p>
  </w:footnote>
  <w:footnote w:type="continuationSeparator" w:id="1">
    <w:p w:rsidR="00BD2947" w:rsidRDefault="00BD2947" w:rsidP="004F6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21" w:rsidRDefault="00E909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21" w:rsidRDefault="00E9092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921" w:rsidRDefault="00E909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487"/>
    <w:multiLevelType w:val="multilevel"/>
    <w:tmpl w:val="F69438E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2295728"/>
    <w:multiLevelType w:val="multilevel"/>
    <w:tmpl w:val="E8D4A6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AD22CF3"/>
    <w:multiLevelType w:val="multilevel"/>
    <w:tmpl w:val="1F9ABC8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23663A32"/>
    <w:multiLevelType w:val="multilevel"/>
    <w:tmpl w:val="8E8E4F6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3D023667"/>
    <w:multiLevelType w:val="multilevel"/>
    <w:tmpl w:val="86502DE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46531976"/>
    <w:multiLevelType w:val="multilevel"/>
    <w:tmpl w:val="16AC1EA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4EDA4F07"/>
    <w:multiLevelType w:val="multilevel"/>
    <w:tmpl w:val="F1AE3B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55BF5587"/>
    <w:multiLevelType w:val="multilevel"/>
    <w:tmpl w:val="E8A22B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60F553EE"/>
    <w:multiLevelType w:val="multilevel"/>
    <w:tmpl w:val="55D8AD1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77CA3FA9"/>
    <w:multiLevelType w:val="multilevel"/>
    <w:tmpl w:val="EFA4F3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4F667D"/>
    <w:rsid w:val="004F667D"/>
    <w:rsid w:val="00BD2947"/>
    <w:rsid w:val="00E9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7D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4F667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4F667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4F667D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4F66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4F667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4F667D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4F667D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4F667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4F667D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4F667D"/>
    <w:pPr>
      <w:ind w:left="240"/>
    </w:pPr>
  </w:style>
  <w:style w:type="paragraph" w:customStyle="1" w:styleId="TOC4">
    <w:name w:val="TOC 4"/>
    <w:basedOn w:val="a"/>
    <w:qFormat/>
    <w:rsid w:val="004F667D"/>
    <w:pPr>
      <w:ind w:left="720"/>
    </w:pPr>
  </w:style>
  <w:style w:type="paragraph" w:customStyle="1" w:styleId="TOC1">
    <w:name w:val="TOC 1"/>
    <w:basedOn w:val="a"/>
    <w:qFormat/>
    <w:rsid w:val="004F667D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E90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0921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E9092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0921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2025-01-16T09:26:34Z</dcterms:created>
  <dcterms:modified xsi:type="dcterms:W3CDTF">2025-01-16T01:26:34Z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2025-01-16T09:26:34Z</dcterms:created>
  <dcterms:modified xsi:type="dcterms:W3CDTF">2025-01-16T01:26:34Z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2025-01-16T09:26:34Z</dcterms:created>
  <dcterms:modified xsi:type="dcterms:W3CDTF">2025-01-16T01:26:34Z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2025-01-16T09:26:34Z</dcterms:created>
  <dcterms:modified xsi:type="dcterms:W3CDTF">2025-01-16T01:26:34Z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5A944259-7E2E-487C-AC25-DD51142656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3AF1E62F-C3CD-4D1F-96D7-1B53FAE1F7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ACFDC6-8CDD-455A-B6BC-EA8790EEBD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E71DCA-BE77-43F7-B66B-2B85A0EFF0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A543269B-FC06-4065-99CC-006FDB820D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A62B329-CB9A-43C5-A961-F69A3B69A5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1D24B750-CDDB-4C2A-AC0D-E2B5626C77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E7BD621D-2FDD-4FEF-B0D1-1D7159FC5A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256</Words>
  <Characters>1465</Characters>
  <Application>Microsoft Office Word</Application>
  <DocSecurity>0</DocSecurity>
  <Lines>12</Lines>
  <Paragraphs>3</Paragraphs>
  <ScaleCrop>false</ScaleCrop>
  <Company>Micorosoft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2025-01-16T09:26:00Z</dcterms:created>
  <dcterms:modified xsi:type="dcterms:W3CDTF">2025-01-17T06:39:00Z</dcterms:modified>
</cp:coreProperties>
</file>