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3033C">
      <w:pPr>
        <w:jc w:val="center"/>
        <w:rPr>
          <w:rFonts w:hint="eastAsia" w:eastAsiaTheme="minorEastAsia"/>
          <w:lang w:eastAsia="zh-CN"/>
        </w:rPr>
      </w:pPr>
    </w:p>
    <w:p w14:paraId="11E7C1CA">
      <w:pPr>
        <w:jc w:val="center"/>
        <w:rPr>
          <w:rFonts w:hint="eastAsia" w:eastAsiaTheme="minorEastAsia"/>
          <w:lang w:eastAsia="zh-CN"/>
        </w:rPr>
      </w:pPr>
    </w:p>
    <w:p w14:paraId="2AAFB7B6">
      <w:pPr>
        <w:jc w:val="center"/>
        <w:rPr>
          <w:rFonts w:hint="eastAsia" w:eastAsiaTheme="minorEastAsia"/>
          <w:lang w:eastAsia="zh-CN"/>
        </w:rPr>
      </w:pPr>
    </w:p>
    <w:p w14:paraId="73FE6963">
      <w:pPr>
        <w:jc w:val="center"/>
        <w:rPr>
          <w:rFonts w:hint="eastAsia" w:eastAsiaTheme="minorEastAsia"/>
          <w:lang w:eastAsia="zh-CN"/>
        </w:rPr>
      </w:pPr>
    </w:p>
    <w:p w14:paraId="04322AE0">
      <w:pPr>
        <w:jc w:val="center"/>
        <w:rPr>
          <w:rFonts w:hint="eastAsia" w:eastAsiaTheme="minorEastAsia"/>
          <w:lang w:eastAsia="zh-CN"/>
        </w:rPr>
      </w:pPr>
    </w:p>
    <w:p w14:paraId="1C2E6EF5">
      <w:pPr>
        <w:jc w:val="center"/>
      </w:pPr>
    </w:p>
    <w:p w14:paraId="56A40D27">
      <w:pPr>
        <w:jc w:val="center"/>
      </w:pPr>
    </w:p>
    <w:p w14:paraId="002CE5D2">
      <w:pPr>
        <w:jc w:val="center"/>
      </w:pPr>
      <w:r>
        <w:rPr>
          <w:rFonts w:ascii="方正小标宋简体" w:hAnsi="方正小标宋_GBK" w:eastAsia="方正小标宋简体" w:cs="方正小标宋_GBK"/>
          <w:sz w:val="56"/>
          <w:szCs w:val="56"/>
        </w:rPr>
        <w:t>中共天津市委党校</w:t>
      </w:r>
    </w:p>
    <w:p w14:paraId="23ED4035">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74BF7513">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5CEF02FE">
      <w:pPr>
        <w:jc w:val="center"/>
      </w:pPr>
    </w:p>
    <w:p w14:paraId="18DEECF3">
      <w:pPr>
        <w:jc w:val="center"/>
      </w:pPr>
    </w:p>
    <w:p w14:paraId="71F466B5">
      <w:pPr>
        <w:jc w:val="center"/>
      </w:pPr>
    </w:p>
    <w:p w14:paraId="45BE6A26">
      <w:pPr>
        <w:jc w:val="center"/>
      </w:pPr>
    </w:p>
    <w:p w14:paraId="6C63DFB4">
      <w:pPr>
        <w:jc w:val="center"/>
      </w:pPr>
    </w:p>
    <w:p w14:paraId="5A8005DD">
      <w:pPr>
        <w:jc w:val="center"/>
      </w:pPr>
    </w:p>
    <w:p w14:paraId="413E4650">
      <w:pPr>
        <w:jc w:val="center"/>
      </w:pPr>
    </w:p>
    <w:p w14:paraId="798E46AC">
      <w:pPr>
        <w:jc w:val="center"/>
        <w:sectPr>
          <w:pgSz w:w="11900" w:h="16840"/>
          <w:pgMar w:top="1984" w:right="1304" w:bottom="1134" w:left="1304" w:header="720" w:footer="720" w:gutter="0"/>
          <w:cols w:space="720" w:num="1"/>
          <w:titlePg/>
        </w:sectPr>
      </w:pPr>
    </w:p>
    <w:p w14:paraId="5B8C2F5C">
      <w:pPr>
        <w:jc w:val="center"/>
      </w:pPr>
    </w:p>
    <w:p w14:paraId="03EB8F4F">
      <w:pPr>
        <w:jc w:val="center"/>
        <w:outlineLvl w:val="0"/>
      </w:pPr>
      <w:r>
        <w:rPr>
          <w:rFonts w:ascii="方正小标宋_GBK" w:hAnsi="方正小标宋_GBK" w:eastAsia="方正小标宋_GBK" w:cs="方正小标宋_GBK"/>
          <w:sz w:val="36"/>
        </w:rPr>
        <w:t>目    录</w:t>
      </w:r>
    </w:p>
    <w:p w14:paraId="5B9B701B">
      <w:pPr>
        <w:jc w:val="center"/>
      </w:pPr>
    </w:p>
    <w:p w14:paraId="42368C73">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1.2025年天津干部在线学习平台运行费绩效目标表                     </w:t>
      </w:r>
      <w:r>
        <w:fldChar w:fldCharType="end"/>
      </w:r>
    </w:p>
    <w:p w14:paraId="44FC2694">
      <w:pPr>
        <w:pStyle w:val="17"/>
        <w:tabs>
          <w:tab w:val="right" w:leader="dot" w:pos="9282"/>
        </w:tabs>
      </w:pPr>
      <w:r>
        <w:fldChar w:fldCharType="begin"/>
      </w:r>
      <w:r>
        <w:instrText xml:space="preserve"> HYPERLINK \l "_Toc_4_4_0000000005" </w:instrText>
      </w:r>
      <w:r>
        <w:fldChar w:fldCharType="separate"/>
      </w:r>
      <w:r>
        <w:t xml:space="preserve">2.2025年党史业务费绩效目标表                     </w:t>
      </w:r>
      <w:r>
        <w:fldChar w:fldCharType="end"/>
      </w:r>
    </w:p>
    <w:p w14:paraId="2832244A">
      <w:pPr>
        <w:pStyle w:val="17"/>
        <w:tabs>
          <w:tab w:val="right" w:leader="dot" w:pos="9282"/>
        </w:tabs>
      </w:pPr>
      <w:r>
        <w:fldChar w:fldCharType="begin"/>
      </w:r>
      <w:r>
        <w:instrText xml:space="preserve"> HYPERLINK \l "_Toc_4_4_0000000006" </w:instrText>
      </w:r>
      <w:r>
        <w:fldChar w:fldCharType="separate"/>
      </w:r>
      <w:r>
        <w:t xml:space="preserve">3.2025年市委党校全市各级党校教研和管理骨干进修培训项目绩效目标表                     </w:t>
      </w:r>
      <w:r>
        <w:fldChar w:fldCharType="end"/>
      </w:r>
    </w:p>
    <w:p w14:paraId="3C14EE3F">
      <w:pPr>
        <w:pStyle w:val="17"/>
        <w:tabs>
          <w:tab w:val="right" w:leader="dot" w:pos="9282"/>
        </w:tabs>
      </w:pPr>
      <w:r>
        <w:fldChar w:fldCharType="begin"/>
      </w:r>
      <w:r>
        <w:instrText xml:space="preserve"> HYPERLINK \l "_Toc_4_4_0000000007" </w:instrText>
      </w:r>
      <w:r>
        <w:fldChar w:fldCharType="separate"/>
      </w:r>
      <w:r>
        <w:t xml:space="preserve">4.2025年市委党校网络安全和信息化运维服务项目绩效目标表                     </w:t>
      </w:r>
      <w:r>
        <w:fldChar w:fldCharType="end"/>
      </w:r>
    </w:p>
    <w:p w14:paraId="1B3FF6A3">
      <w:pPr>
        <w:pStyle w:val="17"/>
        <w:tabs>
          <w:tab w:val="right" w:leader="dot" w:pos="9282"/>
        </w:tabs>
      </w:pPr>
      <w:r>
        <w:fldChar w:fldCharType="begin"/>
      </w:r>
      <w:r>
        <w:instrText xml:space="preserve"> HYPERLINK \l "_Toc_4_4_0000000008" </w:instrText>
      </w:r>
      <w:r>
        <w:fldChar w:fldCharType="separate"/>
      </w:r>
      <w:r>
        <w:t xml:space="preserve">5.2025年市委党校重点学科建设项目（非财政拨款）绩效目标表                     </w:t>
      </w:r>
      <w:r>
        <w:fldChar w:fldCharType="end"/>
      </w:r>
    </w:p>
    <w:p w14:paraId="295483E3">
      <w:pPr>
        <w:pStyle w:val="17"/>
        <w:tabs>
          <w:tab w:val="right" w:leader="dot" w:pos="9282"/>
        </w:tabs>
      </w:pPr>
      <w:r>
        <w:fldChar w:fldCharType="begin"/>
      </w:r>
      <w:r>
        <w:instrText xml:space="preserve"> HYPERLINK \l "_Toc_4_4_0000000009" </w:instrText>
      </w:r>
      <w:r>
        <w:fldChar w:fldCharType="separate"/>
      </w:r>
      <w:r>
        <w:t xml:space="preserve">6.2025年市委党校主体班次培训等经费绩效目标表                     </w:t>
      </w:r>
      <w:r>
        <w:fldChar w:fldCharType="end"/>
      </w:r>
    </w:p>
    <w:p w14:paraId="69806DDF">
      <w:pPr>
        <w:pStyle w:val="17"/>
        <w:tabs>
          <w:tab w:val="right" w:leader="dot" w:pos="9282"/>
        </w:tabs>
      </w:pPr>
      <w:r>
        <w:fldChar w:fldCharType="begin"/>
      </w:r>
      <w:r>
        <w:instrText xml:space="preserve"> HYPERLINK \l "_Toc_4_4_0000000010" </w:instrText>
      </w:r>
      <w:r>
        <w:fldChar w:fldCharType="separate"/>
      </w:r>
      <w:r>
        <w:t xml:space="preserve">7.2025年政府一般债券利息—市委党校二期新建项目绩效目标表                     </w:t>
      </w:r>
      <w:r>
        <w:fldChar w:fldCharType="end"/>
      </w:r>
    </w:p>
    <w:p w14:paraId="3959D259">
      <w:pPr>
        <w:pStyle w:val="17"/>
        <w:tabs>
          <w:tab w:val="right" w:leader="dot" w:pos="9282"/>
        </w:tabs>
      </w:pPr>
      <w:r>
        <w:fldChar w:fldCharType="begin"/>
      </w:r>
      <w:r>
        <w:instrText xml:space="preserve"> HYPERLINK \l "_Toc_4_4_0000000011" </w:instrText>
      </w:r>
      <w:r>
        <w:fldChar w:fldCharType="separate"/>
      </w:r>
      <w:r>
        <w:t xml:space="preserve">8.天津干部在线学习平台升级改造-2025年一般债券付息绩效目标表                     </w:t>
      </w:r>
      <w:r>
        <w:fldChar w:fldCharType="end"/>
      </w:r>
    </w:p>
    <w:p w14:paraId="52263DB7">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18F3BF31">
      <w:pPr>
        <w:ind w:firstLine="560"/>
        <w:outlineLvl w:val="3"/>
        <w:rPr>
          <w:rFonts w:ascii="宋体" w:hAnsi="宋体"/>
        </w:rPr>
      </w:pPr>
      <w:bookmarkStart w:id="0" w:name="_Toc_4_4_0000000004"/>
      <w:r>
        <w:rPr>
          <w:rFonts w:ascii="宋体" w:hAnsi="宋体" w:eastAsia="方正仿宋_GBK" w:cs="方正仿宋_GBK"/>
          <w:sz w:val="28"/>
        </w:rPr>
        <w:t>1.2025年天津干部在线学习平台运行费绩效目标表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CE5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820443">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0C0FD7D9">
            <w:pPr>
              <w:pStyle w:val="10"/>
            </w:pPr>
            <w:r>
              <w:t>单位：万元</w:t>
            </w:r>
          </w:p>
        </w:tc>
      </w:tr>
      <w:tr w14:paraId="43806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D8373">
            <w:pPr>
              <w:pStyle w:val="13"/>
            </w:pPr>
            <w:r>
              <w:t>项目名称</w:t>
            </w:r>
          </w:p>
        </w:tc>
        <w:tc>
          <w:tcPr>
            <w:tcW w:w="8589" w:type="dxa"/>
            <w:gridSpan w:val="6"/>
            <w:vAlign w:val="center"/>
          </w:tcPr>
          <w:p w14:paraId="566D7A01">
            <w:pPr>
              <w:pStyle w:val="12"/>
            </w:pPr>
            <w:r>
              <w:t>2025年天津干部在线学习平台运行费</w:t>
            </w:r>
          </w:p>
        </w:tc>
      </w:tr>
      <w:tr w14:paraId="79021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A6A53">
            <w:pPr>
              <w:pStyle w:val="13"/>
            </w:pPr>
            <w:r>
              <w:t>预算规模及资金用途</w:t>
            </w:r>
          </w:p>
        </w:tc>
        <w:tc>
          <w:tcPr>
            <w:tcW w:w="1276" w:type="dxa"/>
            <w:vAlign w:val="center"/>
          </w:tcPr>
          <w:p w14:paraId="6BB159E5">
            <w:pPr>
              <w:pStyle w:val="13"/>
            </w:pPr>
            <w:r>
              <w:t>预算数</w:t>
            </w:r>
          </w:p>
        </w:tc>
        <w:tc>
          <w:tcPr>
            <w:tcW w:w="1332" w:type="dxa"/>
            <w:vAlign w:val="center"/>
          </w:tcPr>
          <w:p w14:paraId="5CD1AE78">
            <w:pPr>
              <w:pStyle w:val="12"/>
            </w:pPr>
            <w:r>
              <w:t>89.00</w:t>
            </w:r>
          </w:p>
        </w:tc>
        <w:tc>
          <w:tcPr>
            <w:tcW w:w="1587" w:type="dxa"/>
            <w:vAlign w:val="center"/>
          </w:tcPr>
          <w:p w14:paraId="75B7FD85">
            <w:pPr>
              <w:pStyle w:val="13"/>
            </w:pPr>
            <w:r>
              <w:t>其中：财政    资金</w:t>
            </w:r>
          </w:p>
        </w:tc>
        <w:tc>
          <w:tcPr>
            <w:tcW w:w="1843" w:type="dxa"/>
            <w:vAlign w:val="center"/>
          </w:tcPr>
          <w:p w14:paraId="72C6D378">
            <w:pPr>
              <w:pStyle w:val="12"/>
            </w:pPr>
            <w:r>
              <w:t>89.00</w:t>
            </w:r>
          </w:p>
        </w:tc>
        <w:tc>
          <w:tcPr>
            <w:tcW w:w="1276" w:type="dxa"/>
            <w:vAlign w:val="center"/>
          </w:tcPr>
          <w:p w14:paraId="24C1C24C">
            <w:pPr>
              <w:pStyle w:val="13"/>
            </w:pPr>
            <w:r>
              <w:t>其他资金</w:t>
            </w:r>
          </w:p>
        </w:tc>
        <w:tc>
          <w:tcPr>
            <w:tcW w:w="1276" w:type="dxa"/>
            <w:vAlign w:val="center"/>
          </w:tcPr>
          <w:p w14:paraId="7DB0F626">
            <w:pPr>
              <w:pStyle w:val="12"/>
            </w:pPr>
          </w:p>
        </w:tc>
      </w:tr>
      <w:tr w14:paraId="5FD5B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68CF6"/>
        </w:tc>
        <w:tc>
          <w:tcPr>
            <w:tcW w:w="8589" w:type="dxa"/>
            <w:gridSpan w:val="6"/>
            <w:vAlign w:val="center"/>
          </w:tcPr>
          <w:p w14:paraId="4ABEBC69">
            <w:pPr>
              <w:pStyle w:val="12"/>
            </w:pPr>
            <w:r>
              <w:t>2025年天津干部在线学习平台运维费</w:t>
            </w:r>
          </w:p>
        </w:tc>
      </w:tr>
      <w:tr w14:paraId="42E6B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55CB8">
            <w:pPr>
              <w:pStyle w:val="13"/>
            </w:pPr>
            <w:r>
              <w:t>绩效目标</w:t>
            </w:r>
          </w:p>
        </w:tc>
        <w:tc>
          <w:tcPr>
            <w:tcW w:w="8589" w:type="dxa"/>
            <w:gridSpan w:val="6"/>
            <w:vAlign w:val="center"/>
          </w:tcPr>
          <w:p w14:paraId="7D4AB350">
            <w:pPr>
              <w:pStyle w:val="12"/>
            </w:pPr>
            <w:r>
              <w:t>1.通过维护平台云服务器及相关软、硬件，确保平台正常运行；</w:t>
            </w:r>
          </w:p>
          <w:p w14:paraId="419B3127">
            <w:pPr>
              <w:pStyle w:val="12"/>
            </w:pPr>
            <w:r>
              <w:t>2.通过完成平台数据维护、保养并根据业务需要，对相关数据进行统计、分析，为天津干部提供培训平台；</w:t>
            </w:r>
          </w:p>
          <w:p w14:paraId="22D0FACE">
            <w:pPr>
              <w:pStyle w:val="12"/>
            </w:pPr>
            <w:r>
              <w:t>3.通过完成日常运行维护管理常项工作，提供平台技术咨询、操作培训等服务；</w:t>
            </w:r>
          </w:p>
          <w:p w14:paraId="1D1C8A81">
            <w:pPr>
              <w:pStyle w:val="12"/>
            </w:pPr>
            <w:r>
              <w:t>4.适时对平台的相关素材、UI界面、各页面等进行设计更新，美化平台界面，保障平台内容时效性和丰富性。</w:t>
            </w:r>
          </w:p>
          <w:p w14:paraId="0A9E1638">
            <w:pPr>
              <w:pStyle w:val="12"/>
            </w:pPr>
            <w:r>
              <w:t>5.通过完成平台课件资源采购，加强平台课程资料库建设力度，为天津干部培训提供丰富课程内容资源，提高天津干部政治理论水平和履职能力，高质量培训干部，高水平服务天津发展。</w:t>
            </w:r>
          </w:p>
        </w:tc>
      </w:tr>
    </w:tbl>
    <w:p w14:paraId="58D47E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20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207CB">
            <w:pPr>
              <w:pStyle w:val="13"/>
            </w:pPr>
            <w:r>
              <w:t>一级指标</w:t>
            </w:r>
          </w:p>
        </w:tc>
        <w:tc>
          <w:tcPr>
            <w:tcW w:w="1276" w:type="dxa"/>
            <w:vAlign w:val="center"/>
          </w:tcPr>
          <w:p w14:paraId="6604ECB2">
            <w:pPr>
              <w:pStyle w:val="13"/>
            </w:pPr>
            <w:r>
              <w:t>二级指标</w:t>
            </w:r>
          </w:p>
        </w:tc>
        <w:tc>
          <w:tcPr>
            <w:tcW w:w="1332" w:type="dxa"/>
            <w:vAlign w:val="center"/>
          </w:tcPr>
          <w:p w14:paraId="7BD070DD">
            <w:pPr>
              <w:pStyle w:val="13"/>
            </w:pPr>
            <w:r>
              <w:t>三级指标</w:t>
            </w:r>
          </w:p>
        </w:tc>
        <w:tc>
          <w:tcPr>
            <w:tcW w:w="3430" w:type="dxa"/>
            <w:vAlign w:val="center"/>
          </w:tcPr>
          <w:p w14:paraId="106F13C5">
            <w:pPr>
              <w:pStyle w:val="13"/>
            </w:pPr>
            <w:r>
              <w:t>绩效指标描述</w:t>
            </w:r>
          </w:p>
        </w:tc>
        <w:tc>
          <w:tcPr>
            <w:tcW w:w="2551" w:type="dxa"/>
            <w:vAlign w:val="center"/>
          </w:tcPr>
          <w:p w14:paraId="12F6C3E4">
            <w:pPr>
              <w:pStyle w:val="13"/>
            </w:pPr>
            <w:r>
              <w:t>指标值</w:t>
            </w:r>
          </w:p>
        </w:tc>
      </w:tr>
      <w:tr w14:paraId="6654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E6E33">
            <w:pPr>
              <w:pStyle w:val="14"/>
            </w:pPr>
            <w:r>
              <w:t>产出指标</w:t>
            </w:r>
          </w:p>
        </w:tc>
        <w:tc>
          <w:tcPr>
            <w:tcW w:w="1276" w:type="dxa"/>
            <w:vAlign w:val="center"/>
          </w:tcPr>
          <w:p w14:paraId="699196C8">
            <w:pPr>
              <w:pStyle w:val="12"/>
            </w:pPr>
            <w:r>
              <w:t>数量指标</w:t>
            </w:r>
          </w:p>
        </w:tc>
        <w:tc>
          <w:tcPr>
            <w:tcW w:w="1332" w:type="dxa"/>
            <w:vAlign w:val="center"/>
          </w:tcPr>
          <w:p w14:paraId="4AEEFF18">
            <w:pPr>
              <w:pStyle w:val="12"/>
            </w:pPr>
            <w:r>
              <w:t>采购平台运维项目数量</w:t>
            </w:r>
          </w:p>
        </w:tc>
        <w:tc>
          <w:tcPr>
            <w:tcW w:w="3430" w:type="dxa"/>
            <w:vAlign w:val="center"/>
          </w:tcPr>
          <w:p w14:paraId="5228C49F">
            <w:pPr>
              <w:pStyle w:val="12"/>
            </w:pPr>
            <w:r>
              <w:t>采购平台运维项目数量</w:t>
            </w:r>
          </w:p>
        </w:tc>
        <w:tc>
          <w:tcPr>
            <w:tcW w:w="2551" w:type="dxa"/>
            <w:vAlign w:val="center"/>
          </w:tcPr>
          <w:p w14:paraId="2B59939E">
            <w:pPr>
              <w:pStyle w:val="12"/>
            </w:pPr>
            <w:r>
              <w:t>1项</w:t>
            </w:r>
          </w:p>
        </w:tc>
      </w:tr>
      <w:tr w14:paraId="4772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2535A"/>
        </w:tc>
        <w:tc>
          <w:tcPr>
            <w:tcW w:w="1276" w:type="dxa"/>
            <w:vAlign w:val="center"/>
          </w:tcPr>
          <w:p w14:paraId="48EC33B6">
            <w:pPr>
              <w:pStyle w:val="12"/>
            </w:pPr>
            <w:r>
              <w:t>数量指标</w:t>
            </w:r>
          </w:p>
        </w:tc>
        <w:tc>
          <w:tcPr>
            <w:tcW w:w="1332" w:type="dxa"/>
            <w:vAlign w:val="center"/>
          </w:tcPr>
          <w:p w14:paraId="35D47DF9">
            <w:pPr>
              <w:pStyle w:val="12"/>
            </w:pPr>
            <w:r>
              <w:t>采购课学时</w:t>
            </w:r>
          </w:p>
        </w:tc>
        <w:tc>
          <w:tcPr>
            <w:tcW w:w="3430" w:type="dxa"/>
            <w:vAlign w:val="center"/>
          </w:tcPr>
          <w:p w14:paraId="1205BE60">
            <w:pPr>
              <w:pStyle w:val="12"/>
            </w:pPr>
            <w:r>
              <w:t>采购课学时</w:t>
            </w:r>
          </w:p>
        </w:tc>
        <w:tc>
          <w:tcPr>
            <w:tcW w:w="2551" w:type="dxa"/>
            <w:vAlign w:val="center"/>
          </w:tcPr>
          <w:p w14:paraId="4312D410">
            <w:pPr>
              <w:pStyle w:val="12"/>
            </w:pPr>
            <w:r>
              <w:t>≥190学时</w:t>
            </w:r>
          </w:p>
        </w:tc>
      </w:tr>
      <w:tr w14:paraId="5851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8D641"/>
        </w:tc>
        <w:tc>
          <w:tcPr>
            <w:tcW w:w="1276" w:type="dxa"/>
            <w:vAlign w:val="center"/>
          </w:tcPr>
          <w:p w14:paraId="27AA6501">
            <w:pPr>
              <w:pStyle w:val="12"/>
            </w:pPr>
            <w:r>
              <w:t>数量指标</w:t>
            </w:r>
          </w:p>
        </w:tc>
        <w:tc>
          <w:tcPr>
            <w:tcW w:w="1332" w:type="dxa"/>
            <w:vAlign w:val="center"/>
          </w:tcPr>
          <w:p w14:paraId="2AC09626">
            <w:pPr>
              <w:pStyle w:val="12"/>
            </w:pPr>
            <w:r>
              <w:t>平台课程采购课时计算标准</w:t>
            </w:r>
          </w:p>
        </w:tc>
        <w:tc>
          <w:tcPr>
            <w:tcW w:w="3430" w:type="dxa"/>
            <w:vAlign w:val="center"/>
          </w:tcPr>
          <w:p w14:paraId="20D60567">
            <w:pPr>
              <w:pStyle w:val="12"/>
            </w:pPr>
            <w:r>
              <w:t>平台课程采购课时计算标准</w:t>
            </w:r>
          </w:p>
        </w:tc>
        <w:tc>
          <w:tcPr>
            <w:tcW w:w="2551" w:type="dxa"/>
            <w:vAlign w:val="center"/>
          </w:tcPr>
          <w:p w14:paraId="4520ED5B">
            <w:pPr>
              <w:pStyle w:val="12"/>
            </w:pPr>
            <w:r>
              <w:t>0-15分钟为0.25学时，15-30分钟为0.5学时，大于30分钟为1学时</w:t>
            </w:r>
          </w:p>
        </w:tc>
      </w:tr>
      <w:tr w14:paraId="7B53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F066E"/>
        </w:tc>
        <w:tc>
          <w:tcPr>
            <w:tcW w:w="1276" w:type="dxa"/>
            <w:vAlign w:val="center"/>
          </w:tcPr>
          <w:p w14:paraId="55E8F2E8">
            <w:pPr>
              <w:pStyle w:val="12"/>
            </w:pPr>
            <w:r>
              <w:t>数量指标</w:t>
            </w:r>
          </w:p>
        </w:tc>
        <w:tc>
          <w:tcPr>
            <w:tcW w:w="1332" w:type="dxa"/>
            <w:vAlign w:val="center"/>
          </w:tcPr>
          <w:p w14:paraId="6A89E482">
            <w:pPr>
              <w:pStyle w:val="12"/>
            </w:pPr>
            <w:r>
              <w:t>完成培训人次</w:t>
            </w:r>
          </w:p>
        </w:tc>
        <w:tc>
          <w:tcPr>
            <w:tcW w:w="3430" w:type="dxa"/>
            <w:vAlign w:val="center"/>
          </w:tcPr>
          <w:p w14:paraId="68A4FD66">
            <w:pPr>
              <w:pStyle w:val="12"/>
            </w:pPr>
            <w:r>
              <w:t>完成培训人次</w:t>
            </w:r>
          </w:p>
        </w:tc>
        <w:tc>
          <w:tcPr>
            <w:tcW w:w="2551" w:type="dxa"/>
            <w:vAlign w:val="center"/>
          </w:tcPr>
          <w:p w14:paraId="548FE06B">
            <w:pPr>
              <w:pStyle w:val="12"/>
            </w:pPr>
            <w:r>
              <w:t>≥100万人次</w:t>
            </w:r>
          </w:p>
        </w:tc>
      </w:tr>
      <w:tr w14:paraId="0D23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F00AF"/>
        </w:tc>
        <w:tc>
          <w:tcPr>
            <w:tcW w:w="1276" w:type="dxa"/>
            <w:vAlign w:val="center"/>
          </w:tcPr>
          <w:p w14:paraId="4ACC5109">
            <w:pPr>
              <w:pStyle w:val="12"/>
            </w:pPr>
            <w:r>
              <w:t>数量指标</w:t>
            </w:r>
          </w:p>
        </w:tc>
        <w:tc>
          <w:tcPr>
            <w:tcW w:w="1332" w:type="dxa"/>
            <w:vAlign w:val="center"/>
          </w:tcPr>
          <w:p w14:paraId="29D3E466">
            <w:pPr>
              <w:pStyle w:val="12"/>
            </w:pPr>
            <w:r>
              <w:t>网络监控覆盖情况</w:t>
            </w:r>
          </w:p>
        </w:tc>
        <w:tc>
          <w:tcPr>
            <w:tcW w:w="3430" w:type="dxa"/>
            <w:vAlign w:val="center"/>
          </w:tcPr>
          <w:p w14:paraId="1F7797F1">
            <w:pPr>
              <w:pStyle w:val="12"/>
            </w:pPr>
            <w:r>
              <w:t>网络监控覆盖情况</w:t>
            </w:r>
          </w:p>
        </w:tc>
        <w:tc>
          <w:tcPr>
            <w:tcW w:w="2551" w:type="dxa"/>
            <w:vAlign w:val="center"/>
          </w:tcPr>
          <w:p w14:paraId="7ACFE287">
            <w:pPr>
              <w:pStyle w:val="12"/>
            </w:pPr>
            <w:r>
              <w:t>≥8万个用户</w:t>
            </w:r>
          </w:p>
        </w:tc>
      </w:tr>
      <w:tr w14:paraId="3F14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4849E"/>
        </w:tc>
        <w:tc>
          <w:tcPr>
            <w:tcW w:w="1276" w:type="dxa"/>
            <w:vAlign w:val="center"/>
          </w:tcPr>
          <w:p w14:paraId="2C7248A5">
            <w:pPr>
              <w:pStyle w:val="12"/>
            </w:pPr>
            <w:r>
              <w:t>数量指标</w:t>
            </w:r>
          </w:p>
        </w:tc>
        <w:tc>
          <w:tcPr>
            <w:tcW w:w="1332" w:type="dxa"/>
            <w:vAlign w:val="center"/>
          </w:tcPr>
          <w:p w14:paraId="4A8275F1">
            <w:pPr>
              <w:pStyle w:val="12"/>
            </w:pPr>
            <w:r>
              <w:t>网络监控覆盖情况</w:t>
            </w:r>
          </w:p>
        </w:tc>
        <w:tc>
          <w:tcPr>
            <w:tcW w:w="3430" w:type="dxa"/>
            <w:vAlign w:val="center"/>
          </w:tcPr>
          <w:p w14:paraId="5CD3BF0E">
            <w:pPr>
              <w:pStyle w:val="12"/>
            </w:pPr>
            <w:r>
              <w:t>网络监控覆盖情况</w:t>
            </w:r>
          </w:p>
        </w:tc>
        <w:tc>
          <w:tcPr>
            <w:tcW w:w="2551" w:type="dxa"/>
            <w:vAlign w:val="center"/>
          </w:tcPr>
          <w:p w14:paraId="01D9B0AA">
            <w:pPr>
              <w:pStyle w:val="12"/>
            </w:pPr>
            <w:r>
              <w:t>≥3万个基层单位</w:t>
            </w:r>
          </w:p>
        </w:tc>
      </w:tr>
      <w:tr w14:paraId="6245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508F6"/>
        </w:tc>
        <w:tc>
          <w:tcPr>
            <w:tcW w:w="1276" w:type="dxa"/>
            <w:vAlign w:val="center"/>
          </w:tcPr>
          <w:p w14:paraId="6ED5C744">
            <w:pPr>
              <w:pStyle w:val="12"/>
            </w:pPr>
            <w:r>
              <w:t>质量指标</w:t>
            </w:r>
          </w:p>
        </w:tc>
        <w:tc>
          <w:tcPr>
            <w:tcW w:w="1332" w:type="dxa"/>
            <w:vAlign w:val="center"/>
          </w:tcPr>
          <w:p w14:paraId="26EB17C5">
            <w:pPr>
              <w:pStyle w:val="12"/>
            </w:pPr>
            <w:r>
              <w:t>网络课程政府采购率</w:t>
            </w:r>
          </w:p>
        </w:tc>
        <w:tc>
          <w:tcPr>
            <w:tcW w:w="3430" w:type="dxa"/>
            <w:vAlign w:val="center"/>
          </w:tcPr>
          <w:p w14:paraId="44B22F92">
            <w:pPr>
              <w:pStyle w:val="12"/>
            </w:pPr>
            <w:r>
              <w:t>网络课程政府采购率</w:t>
            </w:r>
          </w:p>
        </w:tc>
        <w:tc>
          <w:tcPr>
            <w:tcW w:w="2551" w:type="dxa"/>
            <w:vAlign w:val="center"/>
          </w:tcPr>
          <w:p w14:paraId="4D70389D">
            <w:pPr>
              <w:pStyle w:val="12"/>
            </w:pPr>
            <w:r>
              <w:t>100%</w:t>
            </w:r>
          </w:p>
        </w:tc>
      </w:tr>
      <w:tr w14:paraId="2925C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25442"/>
        </w:tc>
        <w:tc>
          <w:tcPr>
            <w:tcW w:w="1276" w:type="dxa"/>
            <w:vAlign w:val="center"/>
          </w:tcPr>
          <w:p w14:paraId="653589B1">
            <w:pPr>
              <w:pStyle w:val="12"/>
            </w:pPr>
            <w:r>
              <w:t>质量指标</w:t>
            </w:r>
          </w:p>
        </w:tc>
        <w:tc>
          <w:tcPr>
            <w:tcW w:w="1332" w:type="dxa"/>
            <w:vAlign w:val="center"/>
          </w:tcPr>
          <w:p w14:paraId="7F236418">
            <w:pPr>
              <w:pStyle w:val="12"/>
            </w:pPr>
            <w:r>
              <w:t>运维验收合格率</w:t>
            </w:r>
          </w:p>
        </w:tc>
        <w:tc>
          <w:tcPr>
            <w:tcW w:w="3430" w:type="dxa"/>
            <w:vAlign w:val="center"/>
          </w:tcPr>
          <w:p w14:paraId="657522B5">
            <w:pPr>
              <w:pStyle w:val="12"/>
            </w:pPr>
            <w:r>
              <w:t>运维验收合格率</w:t>
            </w:r>
          </w:p>
        </w:tc>
        <w:tc>
          <w:tcPr>
            <w:tcW w:w="2551" w:type="dxa"/>
            <w:vAlign w:val="center"/>
          </w:tcPr>
          <w:p w14:paraId="3703A98F">
            <w:pPr>
              <w:pStyle w:val="12"/>
            </w:pPr>
            <w:r>
              <w:t>100%</w:t>
            </w:r>
          </w:p>
        </w:tc>
      </w:tr>
      <w:tr w14:paraId="5D34E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35641"/>
        </w:tc>
        <w:tc>
          <w:tcPr>
            <w:tcW w:w="1276" w:type="dxa"/>
            <w:vAlign w:val="center"/>
          </w:tcPr>
          <w:p w14:paraId="4356BFF1">
            <w:pPr>
              <w:pStyle w:val="12"/>
            </w:pPr>
            <w:r>
              <w:t>质量指标</w:t>
            </w:r>
          </w:p>
        </w:tc>
        <w:tc>
          <w:tcPr>
            <w:tcW w:w="1332" w:type="dxa"/>
            <w:vAlign w:val="center"/>
          </w:tcPr>
          <w:p w14:paraId="57C250F5">
            <w:pPr>
              <w:pStyle w:val="12"/>
            </w:pPr>
            <w:r>
              <w:t>系统正常运行率</w:t>
            </w:r>
          </w:p>
        </w:tc>
        <w:tc>
          <w:tcPr>
            <w:tcW w:w="3430" w:type="dxa"/>
            <w:vAlign w:val="center"/>
          </w:tcPr>
          <w:p w14:paraId="088DA547">
            <w:pPr>
              <w:pStyle w:val="12"/>
            </w:pPr>
            <w:r>
              <w:t>系统正常运行率</w:t>
            </w:r>
          </w:p>
        </w:tc>
        <w:tc>
          <w:tcPr>
            <w:tcW w:w="2551" w:type="dxa"/>
            <w:vAlign w:val="center"/>
          </w:tcPr>
          <w:p w14:paraId="67D20117">
            <w:pPr>
              <w:pStyle w:val="12"/>
            </w:pPr>
            <w:r>
              <w:t>100%</w:t>
            </w:r>
          </w:p>
        </w:tc>
      </w:tr>
      <w:tr w14:paraId="2EFB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60695"/>
        </w:tc>
        <w:tc>
          <w:tcPr>
            <w:tcW w:w="1276" w:type="dxa"/>
            <w:vAlign w:val="center"/>
          </w:tcPr>
          <w:p w14:paraId="1BC3F307">
            <w:pPr>
              <w:pStyle w:val="12"/>
            </w:pPr>
            <w:r>
              <w:t>时效指标</w:t>
            </w:r>
          </w:p>
        </w:tc>
        <w:tc>
          <w:tcPr>
            <w:tcW w:w="1332" w:type="dxa"/>
            <w:vAlign w:val="center"/>
          </w:tcPr>
          <w:p w14:paraId="0D9A1371">
            <w:pPr>
              <w:pStyle w:val="12"/>
            </w:pPr>
            <w:r>
              <w:t xml:space="preserve"> 培训计划按期完成率</w:t>
            </w:r>
          </w:p>
        </w:tc>
        <w:tc>
          <w:tcPr>
            <w:tcW w:w="3430" w:type="dxa"/>
            <w:vAlign w:val="center"/>
          </w:tcPr>
          <w:p w14:paraId="0C2DC3E0">
            <w:pPr>
              <w:pStyle w:val="12"/>
            </w:pPr>
            <w:r>
              <w:t xml:space="preserve"> 培训计划按期完成率</w:t>
            </w:r>
          </w:p>
        </w:tc>
        <w:tc>
          <w:tcPr>
            <w:tcW w:w="2551" w:type="dxa"/>
            <w:vAlign w:val="center"/>
          </w:tcPr>
          <w:p w14:paraId="0BD14CBC">
            <w:pPr>
              <w:pStyle w:val="12"/>
            </w:pPr>
            <w:r>
              <w:t>100%</w:t>
            </w:r>
          </w:p>
        </w:tc>
      </w:tr>
      <w:tr w14:paraId="10D9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5ACEE"/>
        </w:tc>
        <w:tc>
          <w:tcPr>
            <w:tcW w:w="1276" w:type="dxa"/>
            <w:vAlign w:val="center"/>
          </w:tcPr>
          <w:p w14:paraId="3F3AE246">
            <w:pPr>
              <w:pStyle w:val="12"/>
            </w:pPr>
            <w:r>
              <w:t>时效指标</w:t>
            </w:r>
          </w:p>
        </w:tc>
        <w:tc>
          <w:tcPr>
            <w:tcW w:w="1332" w:type="dxa"/>
            <w:vAlign w:val="center"/>
          </w:tcPr>
          <w:p w14:paraId="7546843E">
            <w:pPr>
              <w:pStyle w:val="12"/>
            </w:pPr>
            <w:r>
              <w:t>系统故障修复响应时间</w:t>
            </w:r>
          </w:p>
        </w:tc>
        <w:tc>
          <w:tcPr>
            <w:tcW w:w="3430" w:type="dxa"/>
            <w:vAlign w:val="center"/>
          </w:tcPr>
          <w:p w14:paraId="0F95AAEB">
            <w:pPr>
              <w:pStyle w:val="12"/>
            </w:pPr>
            <w:r>
              <w:t>系统故障修复响应时间</w:t>
            </w:r>
          </w:p>
        </w:tc>
        <w:tc>
          <w:tcPr>
            <w:tcW w:w="2551" w:type="dxa"/>
            <w:vAlign w:val="center"/>
          </w:tcPr>
          <w:p w14:paraId="564DB9D2">
            <w:pPr>
              <w:pStyle w:val="12"/>
            </w:pPr>
            <w:r>
              <w:t>≤8小时</w:t>
            </w:r>
          </w:p>
        </w:tc>
      </w:tr>
      <w:tr w14:paraId="30EE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E41C5"/>
        </w:tc>
        <w:tc>
          <w:tcPr>
            <w:tcW w:w="1276" w:type="dxa"/>
            <w:vAlign w:val="center"/>
          </w:tcPr>
          <w:p w14:paraId="218F9485">
            <w:pPr>
              <w:pStyle w:val="12"/>
            </w:pPr>
            <w:r>
              <w:t>时效指标</w:t>
            </w:r>
          </w:p>
        </w:tc>
        <w:tc>
          <w:tcPr>
            <w:tcW w:w="1332" w:type="dxa"/>
            <w:vAlign w:val="center"/>
          </w:tcPr>
          <w:p w14:paraId="39A5F37B">
            <w:pPr>
              <w:pStyle w:val="12"/>
            </w:pPr>
            <w:r>
              <w:t>系统运行维护响应时间</w:t>
            </w:r>
          </w:p>
        </w:tc>
        <w:tc>
          <w:tcPr>
            <w:tcW w:w="3430" w:type="dxa"/>
            <w:vAlign w:val="center"/>
          </w:tcPr>
          <w:p w14:paraId="5EB7D79B">
            <w:pPr>
              <w:pStyle w:val="12"/>
            </w:pPr>
            <w:r>
              <w:t>系统运行维护响应时间</w:t>
            </w:r>
          </w:p>
        </w:tc>
        <w:tc>
          <w:tcPr>
            <w:tcW w:w="2551" w:type="dxa"/>
            <w:vAlign w:val="center"/>
          </w:tcPr>
          <w:p w14:paraId="267F05F1">
            <w:pPr>
              <w:pStyle w:val="12"/>
            </w:pPr>
            <w:r>
              <w:t>≤60分钟</w:t>
            </w:r>
          </w:p>
        </w:tc>
      </w:tr>
      <w:tr w14:paraId="75B8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15B17"/>
        </w:tc>
        <w:tc>
          <w:tcPr>
            <w:tcW w:w="1276" w:type="dxa"/>
            <w:vAlign w:val="center"/>
          </w:tcPr>
          <w:p w14:paraId="41A52571">
            <w:pPr>
              <w:pStyle w:val="12"/>
            </w:pPr>
            <w:r>
              <w:t>成本指标</w:t>
            </w:r>
          </w:p>
        </w:tc>
        <w:tc>
          <w:tcPr>
            <w:tcW w:w="1332" w:type="dxa"/>
            <w:vAlign w:val="center"/>
          </w:tcPr>
          <w:p w14:paraId="3575328F">
            <w:pPr>
              <w:pStyle w:val="12"/>
            </w:pPr>
            <w:r>
              <w:t>网络课程内容建设及采购费</w:t>
            </w:r>
          </w:p>
        </w:tc>
        <w:tc>
          <w:tcPr>
            <w:tcW w:w="3430" w:type="dxa"/>
            <w:vAlign w:val="center"/>
          </w:tcPr>
          <w:p w14:paraId="52381E67">
            <w:pPr>
              <w:pStyle w:val="12"/>
            </w:pPr>
            <w:r>
              <w:t>网络课程内容建设及采购费</w:t>
            </w:r>
          </w:p>
        </w:tc>
        <w:tc>
          <w:tcPr>
            <w:tcW w:w="2551" w:type="dxa"/>
            <w:vAlign w:val="center"/>
          </w:tcPr>
          <w:p w14:paraId="2AAEE4C5">
            <w:pPr>
              <w:pStyle w:val="12"/>
            </w:pPr>
            <w:r>
              <w:t>≤60万元</w:t>
            </w:r>
          </w:p>
        </w:tc>
      </w:tr>
      <w:tr w14:paraId="2F5DB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500BA"/>
        </w:tc>
        <w:tc>
          <w:tcPr>
            <w:tcW w:w="1276" w:type="dxa"/>
            <w:vAlign w:val="center"/>
          </w:tcPr>
          <w:p w14:paraId="22E20698">
            <w:pPr>
              <w:pStyle w:val="12"/>
            </w:pPr>
            <w:r>
              <w:t>成本指标</w:t>
            </w:r>
          </w:p>
        </w:tc>
        <w:tc>
          <w:tcPr>
            <w:tcW w:w="1332" w:type="dxa"/>
            <w:vAlign w:val="center"/>
          </w:tcPr>
          <w:p w14:paraId="01A12FCF">
            <w:pPr>
              <w:pStyle w:val="12"/>
            </w:pPr>
            <w:r>
              <w:t>平台运维费用</w:t>
            </w:r>
          </w:p>
        </w:tc>
        <w:tc>
          <w:tcPr>
            <w:tcW w:w="3430" w:type="dxa"/>
            <w:vAlign w:val="center"/>
          </w:tcPr>
          <w:p w14:paraId="22FA27FC">
            <w:pPr>
              <w:pStyle w:val="12"/>
            </w:pPr>
            <w:r>
              <w:t>平台运维费用</w:t>
            </w:r>
          </w:p>
        </w:tc>
        <w:tc>
          <w:tcPr>
            <w:tcW w:w="2551" w:type="dxa"/>
            <w:vAlign w:val="center"/>
          </w:tcPr>
          <w:p w14:paraId="117BE278">
            <w:pPr>
              <w:pStyle w:val="12"/>
            </w:pPr>
            <w:r>
              <w:t>≤21.77万元</w:t>
            </w:r>
          </w:p>
        </w:tc>
      </w:tr>
      <w:tr w14:paraId="1AE9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3C3AE"/>
        </w:tc>
        <w:tc>
          <w:tcPr>
            <w:tcW w:w="1276" w:type="dxa"/>
            <w:vAlign w:val="center"/>
          </w:tcPr>
          <w:p w14:paraId="5DA17BAF">
            <w:pPr>
              <w:pStyle w:val="12"/>
            </w:pPr>
            <w:r>
              <w:t>成本指标</w:t>
            </w:r>
          </w:p>
        </w:tc>
        <w:tc>
          <w:tcPr>
            <w:tcW w:w="1332" w:type="dxa"/>
            <w:vAlign w:val="center"/>
          </w:tcPr>
          <w:p w14:paraId="2A106122">
            <w:pPr>
              <w:pStyle w:val="12"/>
            </w:pPr>
            <w:r>
              <w:t>直播教学流量费用</w:t>
            </w:r>
          </w:p>
        </w:tc>
        <w:tc>
          <w:tcPr>
            <w:tcW w:w="3430" w:type="dxa"/>
            <w:vAlign w:val="center"/>
          </w:tcPr>
          <w:p w14:paraId="29F4F6EA">
            <w:pPr>
              <w:pStyle w:val="12"/>
            </w:pPr>
            <w:r>
              <w:t>直播教学流量费用</w:t>
            </w:r>
          </w:p>
        </w:tc>
        <w:tc>
          <w:tcPr>
            <w:tcW w:w="2551" w:type="dxa"/>
            <w:vAlign w:val="center"/>
          </w:tcPr>
          <w:p w14:paraId="32792302">
            <w:pPr>
              <w:pStyle w:val="12"/>
            </w:pPr>
            <w:r>
              <w:t>≤7万元</w:t>
            </w:r>
          </w:p>
        </w:tc>
      </w:tr>
      <w:tr w14:paraId="2B37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65D22"/>
        </w:tc>
        <w:tc>
          <w:tcPr>
            <w:tcW w:w="1276" w:type="dxa"/>
            <w:vAlign w:val="center"/>
          </w:tcPr>
          <w:p w14:paraId="0F7F8536">
            <w:pPr>
              <w:pStyle w:val="12"/>
            </w:pPr>
            <w:r>
              <w:t>成本指标</w:t>
            </w:r>
          </w:p>
        </w:tc>
        <w:tc>
          <w:tcPr>
            <w:tcW w:w="1332" w:type="dxa"/>
            <w:vAlign w:val="center"/>
          </w:tcPr>
          <w:p w14:paraId="79F27E09">
            <w:pPr>
              <w:pStyle w:val="12"/>
            </w:pPr>
            <w:r>
              <w:t>平台SSL证书使用费</w:t>
            </w:r>
          </w:p>
        </w:tc>
        <w:tc>
          <w:tcPr>
            <w:tcW w:w="3430" w:type="dxa"/>
            <w:vAlign w:val="center"/>
          </w:tcPr>
          <w:p w14:paraId="605DD281">
            <w:pPr>
              <w:pStyle w:val="12"/>
            </w:pPr>
            <w:r>
              <w:t>平台SSL证书使用费</w:t>
            </w:r>
          </w:p>
        </w:tc>
        <w:tc>
          <w:tcPr>
            <w:tcW w:w="2551" w:type="dxa"/>
            <w:vAlign w:val="center"/>
          </w:tcPr>
          <w:p w14:paraId="7A7074AE">
            <w:pPr>
              <w:pStyle w:val="12"/>
            </w:pPr>
            <w:r>
              <w:t>≤0.15万元</w:t>
            </w:r>
          </w:p>
        </w:tc>
      </w:tr>
      <w:tr w14:paraId="7AD6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5ADFF"/>
        </w:tc>
        <w:tc>
          <w:tcPr>
            <w:tcW w:w="1276" w:type="dxa"/>
            <w:vAlign w:val="center"/>
          </w:tcPr>
          <w:p w14:paraId="52AAC76D">
            <w:pPr>
              <w:pStyle w:val="12"/>
            </w:pPr>
            <w:r>
              <w:t>成本指标</w:t>
            </w:r>
          </w:p>
        </w:tc>
        <w:tc>
          <w:tcPr>
            <w:tcW w:w="1332" w:type="dxa"/>
            <w:vAlign w:val="center"/>
          </w:tcPr>
          <w:p w14:paraId="483EFABB">
            <w:pPr>
              <w:pStyle w:val="12"/>
            </w:pPr>
            <w:r>
              <w:t>天津干部网络学院微信服务号认证费</w:t>
            </w:r>
          </w:p>
        </w:tc>
        <w:tc>
          <w:tcPr>
            <w:tcW w:w="3430" w:type="dxa"/>
            <w:vAlign w:val="center"/>
          </w:tcPr>
          <w:p w14:paraId="398ECD60">
            <w:pPr>
              <w:pStyle w:val="12"/>
            </w:pPr>
            <w:r>
              <w:t>天津干部网络学院微信服务号认证费</w:t>
            </w:r>
          </w:p>
        </w:tc>
        <w:tc>
          <w:tcPr>
            <w:tcW w:w="2551" w:type="dxa"/>
            <w:vAlign w:val="center"/>
          </w:tcPr>
          <w:p w14:paraId="2ECACC82">
            <w:pPr>
              <w:pStyle w:val="12"/>
            </w:pPr>
            <w:r>
              <w:t>≤0.03万元</w:t>
            </w:r>
          </w:p>
        </w:tc>
      </w:tr>
      <w:tr w14:paraId="58C2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7B12B"/>
        </w:tc>
        <w:tc>
          <w:tcPr>
            <w:tcW w:w="1276" w:type="dxa"/>
            <w:vAlign w:val="center"/>
          </w:tcPr>
          <w:p w14:paraId="12E853EC">
            <w:pPr>
              <w:pStyle w:val="12"/>
            </w:pPr>
            <w:r>
              <w:t>成本指标</w:t>
            </w:r>
          </w:p>
        </w:tc>
        <w:tc>
          <w:tcPr>
            <w:tcW w:w="1332" w:type="dxa"/>
            <w:vAlign w:val="center"/>
          </w:tcPr>
          <w:p w14:paraId="3205F238">
            <w:pPr>
              <w:pStyle w:val="12"/>
            </w:pPr>
            <w:r>
              <w:t>平台域名费用</w:t>
            </w:r>
          </w:p>
        </w:tc>
        <w:tc>
          <w:tcPr>
            <w:tcW w:w="3430" w:type="dxa"/>
            <w:vAlign w:val="center"/>
          </w:tcPr>
          <w:p w14:paraId="5CE65A16">
            <w:pPr>
              <w:pStyle w:val="12"/>
            </w:pPr>
            <w:r>
              <w:t>平台域名费用</w:t>
            </w:r>
          </w:p>
        </w:tc>
        <w:tc>
          <w:tcPr>
            <w:tcW w:w="2551" w:type="dxa"/>
            <w:vAlign w:val="center"/>
          </w:tcPr>
          <w:p w14:paraId="5FC76599">
            <w:pPr>
              <w:pStyle w:val="12"/>
            </w:pPr>
            <w:r>
              <w:t>≤0.05万元</w:t>
            </w:r>
          </w:p>
        </w:tc>
      </w:tr>
      <w:tr w14:paraId="0329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5E41E">
            <w:pPr>
              <w:pStyle w:val="14"/>
            </w:pPr>
            <w:r>
              <w:t>效益指标</w:t>
            </w:r>
          </w:p>
        </w:tc>
        <w:tc>
          <w:tcPr>
            <w:tcW w:w="1276" w:type="dxa"/>
            <w:vAlign w:val="center"/>
          </w:tcPr>
          <w:p w14:paraId="5ACA5E87">
            <w:pPr>
              <w:pStyle w:val="12"/>
            </w:pPr>
            <w:r>
              <w:t>社会效益指标</w:t>
            </w:r>
          </w:p>
        </w:tc>
        <w:tc>
          <w:tcPr>
            <w:tcW w:w="1332" w:type="dxa"/>
            <w:vAlign w:val="center"/>
          </w:tcPr>
          <w:p w14:paraId="1F74A9DB">
            <w:pPr>
              <w:pStyle w:val="12"/>
            </w:pPr>
            <w:r>
              <w:t>满足局级及以下公务员（含参公），企事业单位处级及以上领导干部（含相当职务层次人员）进行网络学习、学时档案、理论测试、在线机考等功能</w:t>
            </w:r>
          </w:p>
        </w:tc>
        <w:tc>
          <w:tcPr>
            <w:tcW w:w="3430" w:type="dxa"/>
            <w:vAlign w:val="center"/>
          </w:tcPr>
          <w:p w14:paraId="24B3C99D">
            <w:pPr>
              <w:pStyle w:val="12"/>
            </w:pPr>
            <w:r>
              <w:t>满足局级及以下公务员（含参公），企事业单位处级及以上领导干部（含相当职务层次人员）进行网络学习、学时档案、理论测试、在线机考等功能</w:t>
            </w:r>
          </w:p>
        </w:tc>
        <w:tc>
          <w:tcPr>
            <w:tcW w:w="2551" w:type="dxa"/>
            <w:vAlign w:val="center"/>
          </w:tcPr>
          <w:p w14:paraId="28A2A0A1">
            <w:pPr>
              <w:pStyle w:val="12"/>
            </w:pPr>
            <w:r>
              <w:t>≥8万人</w:t>
            </w:r>
          </w:p>
        </w:tc>
      </w:tr>
      <w:tr w14:paraId="0E78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04416">
            <w:pPr>
              <w:pStyle w:val="14"/>
            </w:pPr>
            <w:r>
              <w:t>效益指标</w:t>
            </w:r>
          </w:p>
        </w:tc>
        <w:tc>
          <w:tcPr>
            <w:tcW w:w="1276" w:type="dxa"/>
            <w:vAlign w:val="center"/>
          </w:tcPr>
          <w:p w14:paraId="3FDA0DA3">
            <w:pPr>
              <w:pStyle w:val="12"/>
            </w:pPr>
            <w:r>
              <w:t>社会效益指标</w:t>
            </w:r>
          </w:p>
        </w:tc>
        <w:tc>
          <w:tcPr>
            <w:tcW w:w="1332" w:type="dxa"/>
            <w:vAlign w:val="center"/>
          </w:tcPr>
          <w:p w14:paraId="72827B19">
            <w:pPr>
              <w:pStyle w:val="12"/>
            </w:pPr>
            <w:r>
              <w:t>满足全市党员干部进行网络学习、学时档案、理论测试等功能</w:t>
            </w:r>
          </w:p>
        </w:tc>
        <w:tc>
          <w:tcPr>
            <w:tcW w:w="3430" w:type="dxa"/>
            <w:vAlign w:val="center"/>
          </w:tcPr>
          <w:p w14:paraId="32B1A920">
            <w:pPr>
              <w:pStyle w:val="12"/>
            </w:pPr>
            <w:r>
              <w:t>满足全市党员干部进行网络学习、学时档案、理论测试等功能</w:t>
            </w:r>
          </w:p>
        </w:tc>
        <w:tc>
          <w:tcPr>
            <w:tcW w:w="2551" w:type="dxa"/>
            <w:vAlign w:val="center"/>
          </w:tcPr>
          <w:p w14:paraId="399F03E1">
            <w:pPr>
              <w:pStyle w:val="12"/>
            </w:pPr>
            <w:r>
              <w:t>≥3万个基层单位</w:t>
            </w:r>
          </w:p>
        </w:tc>
      </w:tr>
      <w:tr w14:paraId="15C1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A91ED">
            <w:pPr>
              <w:pStyle w:val="14"/>
            </w:pPr>
            <w:r>
              <w:t>效益指标</w:t>
            </w:r>
          </w:p>
        </w:tc>
        <w:tc>
          <w:tcPr>
            <w:tcW w:w="1276" w:type="dxa"/>
            <w:vAlign w:val="center"/>
          </w:tcPr>
          <w:p w14:paraId="306F2DA5">
            <w:pPr>
              <w:pStyle w:val="12"/>
            </w:pPr>
            <w:r>
              <w:t>可持续影响指标</w:t>
            </w:r>
          </w:p>
        </w:tc>
        <w:tc>
          <w:tcPr>
            <w:tcW w:w="1332" w:type="dxa"/>
            <w:vAlign w:val="center"/>
          </w:tcPr>
          <w:p w14:paraId="4247E0BB">
            <w:pPr>
              <w:pStyle w:val="12"/>
            </w:pPr>
            <w:r>
              <w:t>系统正常使用年限</w:t>
            </w:r>
          </w:p>
        </w:tc>
        <w:tc>
          <w:tcPr>
            <w:tcW w:w="3430" w:type="dxa"/>
            <w:vAlign w:val="center"/>
          </w:tcPr>
          <w:p w14:paraId="29DBE306">
            <w:pPr>
              <w:pStyle w:val="12"/>
            </w:pPr>
            <w:r>
              <w:t>系统正常使用年限</w:t>
            </w:r>
          </w:p>
        </w:tc>
        <w:tc>
          <w:tcPr>
            <w:tcW w:w="2551" w:type="dxa"/>
            <w:vAlign w:val="center"/>
          </w:tcPr>
          <w:p w14:paraId="608F9D19">
            <w:pPr>
              <w:pStyle w:val="12"/>
            </w:pPr>
            <w:r>
              <w:t>≥2年</w:t>
            </w:r>
          </w:p>
        </w:tc>
      </w:tr>
      <w:tr w14:paraId="1EBA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7440A">
            <w:pPr>
              <w:pStyle w:val="14"/>
            </w:pPr>
            <w:r>
              <w:t>满意度指标</w:t>
            </w:r>
          </w:p>
        </w:tc>
        <w:tc>
          <w:tcPr>
            <w:tcW w:w="1276" w:type="dxa"/>
            <w:vAlign w:val="center"/>
          </w:tcPr>
          <w:p w14:paraId="61F6132F">
            <w:pPr>
              <w:pStyle w:val="12"/>
            </w:pPr>
            <w:r>
              <w:t>服务对象满意度指标</w:t>
            </w:r>
          </w:p>
        </w:tc>
        <w:tc>
          <w:tcPr>
            <w:tcW w:w="1332" w:type="dxa"/>
            <w:vAlign w:val="center"/>
          </w:tcPr>
          <w:p w14:paraId="20FEB6FA">
            <w:pPr>
              <w:pStyle w:val="12"/>
            </w:pPr>
            <w:r>
              <w:t>学员评价满意度</w:t>
            </w:r>
          </w:p>
        </w:tc>
        <w:tc>
          <w:tcPr>
            <w:tcW w:w="3430" w:type="dxa"/>
            <w:vAlign w:val="center"/>
          </w:tcPr>
          <w:p w14:paraId="7C9E7D0E">
            <w:pPr>
              <w:pStyle w:val="12"/>
            </w:pPr>
            <w:r>
              <w:t>学员评价满意度</w:t>
            </w:r>
          </w:p>
        </w:tc>
        <w:tc>
          <w:tcPr>
            <w:tcW w:w="2551" w:type="dxa"/>
            <w:vAlign w:val="center"/>
          </w:tcPr>
          <w:p w14:paraId="216AF0EA">
            <w:pPr>
              <w:pStyle w:val="12"/>
            </w:pPr>
            <w:r>
              <w:t>≥80%</w:t>
            </w:r>
          </w:p>
        </w:tc>
      </w:tr>
    </w:tbl>
    <w:p w14:paraId="3EDA75C5">
      <w:pPr>
        <w:sectPr>
          <w:pgSz w:w="11900" w:h="16840"/>
          <w:pgMar w:top="1984" w:right="1304" w:bottom="1134" w:left="1304" w:header="720" w:footer="720" w:gutter="0"/>
          <w:cols w:space="720" w:num="1"/>
        </w:sectPr>
      </w:pPr>
    </w:p>
    <w:p w14:paraId="2E668508">
      <w:pPr>
        <w:jc w:val="center"/>
      </w:pPr>
    </w:p>
    <w:p w14:paraId="5D5B7FE6">
      <w:pPr>
        <w:ind w:firstLine="560"/>
        <w:outlineLvl w:val="3"/>
        <w:rPr>
          <w:rFonts w:ascii="宋体" w:hAnsi="宋体"/>
        </w:rPr>
      </w:pPr>
      <w:bookmarkStart w:id="1" w:name="_Toc_4_4_0000000005"/>
      <w:r>
        <w:rPr>
          <w:rFonts w:ascii="宋体" w:hAnsi="宋体" w:eastAsia="方正仿宋_GBK" w:cs="方正仿宋_GBK"/>
          <w:sz w:val="28"/>
        </w:rPr>
        <w:t>2.2025年党史业务费绩效目标表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AF5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E03394">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5075342B">
            <w:pPr>
              <w:pStyle w:val="10"/>
            </w:pPr>
            <w:r>
              <w:t>单位：万元</w:t>
            </w:r>
          </w:p>
        </w:tc>
      </w:tr>
      <w:tr w14:paraId="06FAD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EA8DC">
            <w:pPr>
              <w:pStyle w:val="13"/>
            </w:pPr>
            <w:r>
              <w:t>项目名称</w:t>
            </w:r>
          </w:p>
        </w:tc>
        <w:tc>
          <w:tcPr>
            <w:tcW w:w="8589" w:type="dxa"/>
            <w:gridSpan w:val="6"/>
            <w:vAlign w:val="center"/>
          </w:tcPr>
          <w:p w14:paraId="2C1839D9">
            <w:pPr>
              <w:pStyle w:val="12"/>
            </w:pPr>
            <w:r>
              <w:t>2025年党史业务费</w:t>
            </w:r>
          </w:p>
        </w:tc>
      </w:tr>
      <w:tr w14:paraId="57B04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3CC0B">
            <w:pPr>
              <w:pStyle w:val="13"/>
            </w:pPr>
            <w:r>
              <w:t>预算规模及资金用途</w:t>
            </w:r>
          </w:p>
        </w:tc>
        <w:tc>
          <w:tcPr>
            <w:tcW w:w="1276" w:type="dxa"/>
            <w:vAlign w:val="center"/>
          </w:tcPr>
          <w:p w14:paraId="4D8BEC0B">
            <w:pPr>
              <w:pStyle w:val="13"/>
            </w:pPr>
            <w:r>
              <w:t>预算数</w:t>
            </w:r>
          </w:p>
        </w:tc>
        <w:tc>
          <w:tcPr>
            <w:tcW w:w="1332" w:type="dxa"/>
            <w:vAlign w:val="center"/>
          </w:tcPr>
          <w:p w14:paraId="6BF2D2CF">
            <w:pPr>
              <w:pStyle w:val="12"/>
            </w:pPr>
            <w:r>
              <w:t>47.00</w:t>
            </w:r>
          </w:p>
        </w:tc>
        <w:tc>
          <w:tcPr>
            <w:tcW w:w="1587" w:type="dxa"/>
            <w:vAlign w:val="center"/>
          </w:tcPr>
          <w:p w14:paraId="147E449E">
            <w:pPr>
              <w:pStyle w:val="13"/>
            </w:pPr>
            <w:r>
              <w:t>其中：财政    资金</w:t>
            </w:r>
          </w:p>
        </w:tc>
        <w:tc>
          <w:tcPr>
            <w:tcW w:w="1843" w:type="dxa"/>
            <w:vAlign w:val="center"/>
          </w:tcPr>
          <w:p w14:paraId="6AD420C8">
            <w:pPr>
              <w:pStyle w:val="12"/>
            </w:pPr>
            <w:r>
              <w:t>47.00</w:t>
            </w:r>
          </w:p>
        </w:tc>
        <w:tc>
          <w:tcPr>
            <w:tcW w:w="1276" w:type="dxa"/>
            <w:vAlign w:val="center"/>
          </w:tcPr>
          <w:p w14:paraId="7FE337C0">
            <w:pPr>
              <w:pStyle w:val="13"/>
            </w:pPr>
            <w:r>
              <w:t>其他资金</w:t>
            </w:r>
          </w:p>
        </w:tc>
        <w:tc>
          <w:tcPr>
            <w:tcW w:w="1276" w:type="dxa"/>
            <w:vAlign w:val="center"/>
          </w:tcPr>
          <w:p w14:paraId="1C7DF4F4">
            <w:pPr>
              <w:pStyle w:val="12"/>
            </w:pPr>
          </w:p>
        </w:tc>
      </w:tr>
      <w:tr w14:paraId="2AC03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9485E"/>
        </w:tc>
        <w:tc>
          <w:tcPr>
            <w:tcW w:w="8589" w:type="dxa"/>
            <w:gridSpan w:val="6"/>
            <w:vAlign w:val="center"/>
          </w:tcPr>
          <w:p w14:paraId="5F263C84">
            <w:pPr>
              <w:pStyle w:val="12"/>
            </w:pPr>
            <w:r>
              <w:t>2025年党史研究资料出版等费用</w:t>
            </w:r>
          </w:p>
        </w:tc>
      </w:tr>
      <w:tr w14:paraId="6C827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C301A">
            <w:pPr>
              <w:pStyle w:val="13"/>
            </w:pPr>
            <w:r>
              <w:t>绩效目标</w:t>
            </w:r>
          </w:p>
        </w:tc>
        <w:tc>
          <w:tcPr>
            <w:tcW w:w="8589" w:type="dxa"/>
            <w:gridSpan w:val="6"/>
            <w:vAlign w:val="center"/>
          </w:tcPr>
          <w:p w14:paraId="2258C0F8">
            <w:pPr>
              <w:pStyle w:val="12"/>
            </w:pPr>
            <w:r>
              <w:t>1. 为纪念中国人民抗日战争暨世界反法西斯战争胜利80周年，完成《抗战岁月——纪念抗日战争胜利80周年》（暂定名）书稿编写工作，记载好研究好宣传好天津地区反抗日本侵略者的英勇事迹和重要经验，宣扬伟大抗战精神，汇聚谱写中国式现代化天津篇章的强大力量；完成纪录片《曙光》（暂定名）拍摄工作，向广大党员干部群众普及党史知识，弘扬党的优良传统，传承红色血脉，凝聚全面建设社会主义现代化大都市的精神力量。</w:t>
            </w:r>
          </w:p>
          <w:p w14:paraId="44BE9264">
            <w:pPr>
              <w:pStyle w:val="12"/>
            </w:pPr>
            <w:r>
              <w:t>2.征集、编写《中共天津工作》,完成《中共天津历史档案选编（1954年卷）》编校工作，力争形成一批系统全面权威的党史和文献资料,为深化我市党史研究和宣传教育奠定坚实基础。</w:t>
            </w:r>
          </w:p>
        </w:tc>
      </w:tr>
    </w:tbl>
    <w:p w14:paraId="312DA79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0B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A3329">
            <w:pPr>
              <w:pStyle w:val="13"/>
            </w:pPr>
            <w:r>
              <w:t>一级指标</w:t>
            </w:r>
          </w:p>
        </w:tc>
        <w:tc>
          <w:tcPr>
            <w:tcW w:w="1276" w:type="dxa"/>
            <w:vAlign w:val="center"/>
          </w:tcPr>
          <w:p w14:paraId="178AF523">
            <w:pPr>
              <w:pStyle w:val="13"/>
            </w:pPr>
            <w:r>
              <w:t>二级指标</w:t>
            </w:r>
          </w:p>
        </w:tc>
        <w:tc>
          <w:tcPr>
            <w:tcW w:w="1332" w:type="dxa"/>
            <w:vAlign w:val="center"/>
          </w:tcPr>
          <w:p w14:paraId="6846008A">
            <w:pPr>
              <w:pStyle w:val="13"/>
            </w:pPr>
            <w:r>
              <w:t>三级指标</w:t>
            </w:r>
          </w:p>
        </w:tc>
        <w:tc>
          <w:tcPr>
            <w:tcW w:w="3430" w:type="dxa"/>
            <w:vAlign w:val="center"/>
          </w:tcPr>
          <w:p w14:paraId="376BD689">
            <w:pPr>
              <w:pStyle w:val="13"/>
            </w:pPr>
            <w:r>
              <w:t>绩效指标描述</w:t>
            </w:r>
          </w:p>
        </w:tc>
        <w:tc>
          <w:tcPr>
            <w:tcW w:w="2551" w:type="dxa"/>
            <w:vAlign w:val="center"/>
          </w:tcPr>
          <w:p w14:paraId="5FD815C9">
            <w:pPr>
              <w:pStyle w:val="13"/>
            </w:pPr>
            <w:r>
              <w:t>指标值</w:t>
            </w:r>
          </w:p>
        </w:tc>
      </w:tr>
      <w:tr w14:paraId="499B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20670">
            <w:pPr>
              <w:pStyle w:val="14"/>
            </w:pPr>
            <w:r>
              <w:t>产出指标</w:t>
            </w:r>
          </w:p>
        </w:tc>
        <w:tc>
          <w:tcPr>
            <w:tcW w:w="1276" w:type="dxa"/>
            <w:vAlign w:val="center"/>
          </w:tcPr>
          <w:p w14:paraId="2DAC49E2">
            <w:pPr>
              <w:pStyle w:val="12"/>
            </w:pPr>
            <w:r>
              <w:t>数量指标</w:t>
            </w:r>
          </w:p>
        </w:tc>
        <w:tc>
          <w:tcPr>
            <w:tcW w:w="1332" w:type="dxa"/>
            <w:vAlign w:val="center"/>
          </w:tcPr>
          <w:p w14:paraId="43BF10B1">
            <w:pPr>
              <w:pStyle w:val="12"/>
            </w:pPr>
            <w:r>
              <w:t>完成书稿数量</w:t>
            </w:r>
          </w:p>
        </w:tc>
        <w:tc>
          <w:tcPr>
            <w:tcW w:w="3430" w:type="dxa"/>
            <w:vAlign w:val="center"/>
          </w:tcPr>
          <w:p w14:paraId="043F847C">
            <w:pPr>
              <w:pStyle w:val="12"/>
            </w:pPr>
            <w:r>
              <w:t>完成书稿数量</w:t>
            </w:r>
          </w:p>
        </w:tc>
        <w:tc>
          <w:tcPr>
            <w:tcW w:w="2551" w:type="dxa"/>
            <w:vAlign w:val="center"/>
          </w:tcPr>
          <w:p w14:paraId="45183FA3">
            <w:pPr>
              <w:pStyle w:val="12"/>
            </w:pPr>
            <w:r>
              <w:t>1部</w:t>
            </w:r>
          </w:p>
        </w:tc>
      </w:tr>
      <w:tr w14:paraId="2548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6E081"/>
        </w:tc>
        <w:tc>
          <w:tcPr>
            <w:tcW w:w="1276" w:type="dxa"/>
            <w:vAlign w:val="center"/>
          </w:tcPr>
          <w:p w14:paraId="60E04F12">
            <w:pPr>
              <w:pStyle w:val="12"/>
            </w:pPr>
            <w:r>
              <w:t>数量指标</w:t>
            </w:r>
          </w:p>
        </w:tc>
        <w:tc>
          <w:tcPr>
            <w:tcW w:w="1332" w:type="dxa"/>
            <w:vAlign w:val="center"/>
          </w:tcPr>
          <w:p w14:paraId="79242036">
            <w:pPr>
              <w:pStyle w:val="12"/>
            </w:pPr>
            <w:r>
              <w:t>完成纪录片数量</w:t>
            </w:r>
          </w:p>
        </w:tc>
        <w:tc>
          <w:tcPr>
            <w:tcW w:w="3430" w:type="dxa"/>
            <w:vAlign w:val="center"/>
          </w:tcPr>
          <w:p w14:paraId="0A18636F">
            <w:pPr>
              <w:pStyle w:val="12"/>
            </w:pPr>
            <w:r>
              <w:t>完成纪录片数量</w:t>
            </w:r>
          </w:p>
        </w:tc>
        <w:tc>
          <w:tcPr>
            <w:tcW w:w="2551" w:type="dxa"/>
            <w:vAlign w:val="center"/>
          </w:tcPr>
          <w:p w14:paraId="2D363D4E">
            <w:pPr>
              <w:pStyle w:val="12"/>
            </w:pPr>
            <w:r>
              <w:t>1部</w:t>
            </w:r>
          </w:p>
        </w:tc>
      </w:tr>
      <w:tr w14:paraId="1220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18EEC"/>
        </w:tc>
        <w:tc>
          <w:tcPr>
            <w:tcW w:w="1276" w:type="dxa"/>
            <w:vAlign w:val="center"/>
          </w:tcPr>
          <w:p w14:paraId="324132A6">
            <w:pPr>
              <w:pStyle w:val="12"/>
            </w:pPr>
            <w:r>
              <w:t>数量指标</w:t>
            </w:r>
          </w:p>
        </w:tc>
        <w:tc>
          <w:tcPr>
            <w:tcW w:w="1332" w:type="dxa"/>
            <w:vAlign w:val="center"/>
          </w:tcPr>
          <w:p w14:paraId="1363B70C">
            <w:pPr>
              <w:pStyle w:val="12"/>
            </w:pPr>
            <w:r>
              <w:t>完成党史资料数量</w:t>
            </w:r>
          </w:p>
        </w:tc>
        <w:tc>
          <w:tcPr>
            <w:tcW w:w="3430" w:type="dxa"/>
            <w:vAlign w:val="center"/>
          </w:tcPr>
          <w:p w14:paraId="7BA3A387">
            <w:pPr>
              <w:pStyle w:val="12"/>
            </w:pPr>
            <w:r>
              <w:t>完成党史资料数量</w:t>
            </w:r>
          </w:p>
        </w:tc>
        <w:tc>
          <w:tcPr>
            <w:tcW w:w="2551" w:type="dxa"/>
            <w:vAlign w:val="center"/>
          </w:tcPr>
          <w:p w14:paraId="62B34AB9">
            <w:pPr>
              <w:pStyle w:val="12"/>
            </w:pPr>
            <w:r>
              <w:t>2部</w:t>
            </w:r>
          </w:p>
        </w:tc>
      </w:tr>
      <w:tr w14:paraId="4090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306AE"/>
        </w:tc>
        <w:tc>
          <w:tcPr>
            <w:tcW w:w="1276" w:type="dxa"/>
            <w:vAlign w:val="center"/>
          </w:tcPr>
          <w:p w14:paraId="6B609B63">
            <w:pPr>
              <w:pStyle w:val="12"/>
            </w:pPr>
            <w:r>
              <w:t>质量指标</w:t>
            </w:r>
          </w:p>
        </w:tc>
        <w:tc>
          <w:tcPr>
            <w:tcW w:w="1332" w:type="dxa"/>
            <w:vAlign w:val="center"/>
          </w:tcPr>
          <w:p w14:paraId="13C28E92">
            <w:pPr>
              <w:pStyle w:val="12"/>
            </w:pPr>
            <w:r>
              <w:t xml:space="preserve">完成书稿情况  </w:t>
            </w:r>
          </w:p>
        </w:tc>
        <w:tc>
          <w:tcPr>
            <w:tcW w:w="3430" w:type="dxa"/>
            <w:vAlign w:val="center"/>
          </w:tcPr>
          <w:p w14:paraId="5F531E6E">
            <w:pPr>
              <w:pStyle w:val="12"/>
            </w:pPr>
            <w:r>
              <w:t xml:space="preserve">完成书稿情况  </w:t>
            </w:r>
          </w:p>
        </w:tc>
        <w:tc>
          <w:tcPr>
            <w:tcW w:w="2551" w:type="dxa"/>
            <w:vAlign w:val="center"/>
          </w:tcPr>
          <w:p w14:paraId="0BC4480C">
            <w:pPr>
              <w:pStyle w:val="12"/>
            </w:pPr>
            <w:r>
              <w:t>达到公开出版水平</w:t>
            </w:r>
          </w:p>
        </w:tc>
      </w:tr>
      <w:tr w14:paraId="303D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FC5AC"/>
        </w:tc>
        <w:tc>
          <w:tcPr>
            <w:tcW w:w="1276" w:type="dxa"/>
            <w:vAlign w:val="center"/>
          </w:tcPr>
          <w:p w14:paraId="0770CEF6">
            <w:pPr>
              <w:pStyle w:val="12"/>
            </w:pPr>
            <w:r>
              <w:t>质量指标</w:t>
            </w:r>
          </w:p>
        </w:tc>
        <w:tc>
          <w:tcPr>
            <w:tcW w:w="1332" w:type="dxa"/>
            <w:vAlign w:val="center"/>
          </w:tcPr>
          <w:p w14:paraId="35D66BAD">
            <w:pPr>
              <w:pStyle w:val="12"/>
            </w:pPr>
            <w:r>
              <w:t>完成纪录片情况</w:t>
            </w:r>
          </w:p>
        </w:tc>
        <w:tc>
          <w:tcPr>
            <w:tcW w:w="3430" w:type="dxa"/>
            <w:vAlign w:val="center"/>
          </w:tcPr>
          <w:p w14:paraId="1022C2B6">
            <w:pPr>
              <w:pStyle w:val="12"/>
            </w:pPr>
            <w:r>
              <w:t>完成纪录片情况</w:t>
            </w:r>
          </w:p>
        </w:tc>
        <w:tc>
          <w:tcPr>
            <w:tcW w:w="2551" w:type="dxa"/>
            <w:vAlign w:val="center"/>
          </w:tcPr>
          <w:p w14:paraId="3130F63F">
            <w:pPr>
              <w:pStyle w:val="12"/>
            </w:pPr>
            <w:r>
              <w:t xml:space="preserve">达到公开播映水平  </w:t>
            </w:r>
          </w:p>
        </w:tc>
      </w:tr>
      <w:tr w14:paraId="5223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1FB26"/>
        </w:tc>
        <w:tc>
          <w:tcPr>
            <w:tcW w:w="1276" w:type="dxa"/>
            <w:vAlign w:val="center"/>
          </w:tcPr>
          <w:p w14:paraId="10DCF6C8">
            <w:pPr>
              <w:pStyle w:val="12"/>
            </w:pPr>
            <w:r>
              <w:t>质量指标</w:t>
            </w:r>
          </w:p>
        </w:tc>
        <w:tc>
          <w:tcPr>
            <w:tcW w:w="1332" w:type="dxa"/>
            <w:vAlign w:val="center"/>
          </w:tcPr>
          <w:p w14:paraId="58ED67A1">
            <w:pPr>
              <w:pStyle w:val="12"/>
            </w:pPr>
            <w:r>
              <w:t>党史资料完成情况</w:t>
            </w:r>
          </w:p>
        </w:tc>
        <w:tc>
          <w:tcPr>
            <w:tcW w:w="3430" w:type="dxa"/>
            <w:vAlign w:val="center"/>
          </w:tcPr>
          <w:p w14:paraId="533AE0E6">
            <w:pPr>
              <w:pStyle w:val="12"/>
            </w:pPr>
            <w:r>
              <w:t>党史资料完成情况</w:t>
            </w:r>
          </w:p>
        </w:tc>
        <w:tc>
          <w:tcPr>
            <w:tcW w:w="2551" w:type="dxa"/>
            <w:vAlign w:val="center"/>
          </w:tcPr>
          <w:p w14:paraId="01DC0082">
            <w:pPr>
              <w:pStyle w:val="12"/>
            </w:pPr>
            <w:r>
              <w:t>达到公开出版水平</w:t>
            </w:r>
          </w:p>
        </w:tc>
      </w:tr>
      <w:tr w14:paraId="2B4F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91451"/>
        </w:tc>
        <w:tc>
          <w:tcPr>
            <w:tcW w:w="1276" w:type="dxa"/>
            <w:vAlign w:val="center"/>
          </w:tcPr>
          <w:p w14:paraId="294B75FB">
            <w:pPr>
              <w:pStyle w:val="12"/>
            </w:pPr>
            <w:r>
              <w:t>时效指标</w:t>
            </w:r>
          </w:p>
        </w:tc>
        <w:tc>
          <w:tcPr>
            <w:tcW w:w="1332" w:type="dxa"/>
            <w:vAlign w:val="center"/>
          </w:tcPr>
          <w:p w14:paraId="7E03A391">
            <w:pPr>
              <w:pStyle w:val="12"/>
            </w:pPr>
            <w:r>
              <w:t>费用支付完成时间</w:t>
            </w:r>
          </w:p>
        </w:tc>
        <w:tc>
          <w:tcPr>
            <w:tcW w:w="3430" w:type="dxa"/>
            <w:vAlign w:val="center"/>
          </w:tcPr>
          <w:p w14:paraId="21825EF3">
            <w:pPr>
              <w:pStyle w:val="12"/>
            </w:pPr>
            <w:r>
              <w:t>费用支付完成时间</w:t>
            </w:r>
          </w:p>
        </w:tc>
        <w:tc>
          <w:tcPr>
            <w:tcW w:w="2551" w:type="dxa"/>
            <w:vAlign w:val="center"/>
          </w:tcPr>
          <w:p w14:paraId="5FB185E6">
            <w:pPr>
              <w:pStyle w:val="12"/>
            </w:pPr>
            <w:r>
              <w:t>2025年12月前</w:t>
            </w:r>
          </w:p>
          <w:p w14:paraId="763C2621">
            <w:pPr>
              <w:pStyle w:val="12"/>
            </w:pPr>
          </w:p>
        </w:tc>
      </w:tr>
      <w:tr w14:paraId="4B60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80761"/>
        </w:tc>
        <w:tc>
          <w:tcPr>
            <w:tcW w:w="1276" w:type="dxa"/>
            <w:vAlign w:val="center"/>
          </w:tcPr>
          <w:p w14:paraId="2E673024">
            <w:pPr>
              <w:pStyle w:val="12"/>
            </w:pPr>
            <w:r>
              <w:t>时效指标</w:t>
            </w:r>
          </w:p>
        </w:tc>
        <w:tc>
          <w:tcPr>
            <w:tcW w:w="1332" w:type="dxa"/>
            <w:vAlign w:val="center"/>
          </w:tcPr>
          <w:p w14:paraId="62562A26">
            <w:pPr>
              <w:pStyle w:val="12"/>
            </w:pPr>
            <w:r>
              <w:t>党史作品完成时间</w:t>
            </w:r>
          </w:p>
        </w:tc>
        <w:tc>
          <w:tcPr>
            <w:tcW w:w="3430" w:type="dxa"/>
            <w:vAlign w:val="center"/>
          </w:tcPr>
          <w:p w14:paraId="2F0C54F2">
            <w:pPr>
              <w:pStyle w:val="12"/>
            </w:pPr>
            <w:r>
              <w:t>党史作品完成时间</w:t>
            </w:r>
          </w:p>
        </w:tc>
        <w:tc>
          <w:tcPr>
            <w:tcW w:w="2551" w:type="dxa"/>
            <w:vAlign w:val="center"/>
          </w:tcPr>
          <w:p w14:paraId="06863687">
            <w:pPr>
              <w:pStyle w:val="12"/>
            </w:pPr>
            <w:r>
              <w:t>2025年12月前</w:t>
            </w:r>
          </w:p>
          <w:p w14:paraId="75D77543">
            <w:pPr>
              <w:pStyle w:val="12"/>
            </w:pPr>
          </w:p>
        </w:tc>
      </w:tr>
      <w:tr w14:paraId="0FB3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1E79F"/>
        </w:tc>
        <w:tc>
          <w:tcPr>
            <w:tcW w:w="1276" w:type="dxa"/>
            <w:vAlign w:val="center"/>
          </w:tcPr>
          <w:p w14:paraId="58BD814A">
            <w:pPr>
              <w:pStyle w:val="12"/>
            </w:pPr>
            <w:r>
              <w:t>时效指标</w:t>
            </w:r>
          </w:p>
        </w:tc>
        <w:tc>
          <w:tcPr>
            <w:tcW w:w="1332" w:type="dxa"/>
            <w:vAlign w:val="center"/>
          </w:tcPr>
          <w:p w14:paraId="5E33676B">
            <w:pPr>
              <w:pStyle w:val="12"/>
            </w:pPr>
            <w:r>
              <w:t>党史工作完成及时率</w:t>
            </w:r>
          </w:p>
        </w:tc>
        <w:tc>
          <w:tcPr>
            <w:tcW w:w="3430" w:type="dxa"/>
            <w:vAlign w:val="center"/>
          </w:tcPr>
          <w:p w14:paraId="3EFF70F1">
            <w:pPr>
              <w:pStyle w:val="12"/>
            </w:pPr>
            <w:r>
              <w:t>党史工作完成及时率</w:t>
            </w:r>
          </w:p>
        </w:tc>
        <w:tc>
          <w:tcPr>
            <w:tcW w:w="2551" w:type="dxa"/>
            <w:vAlign w:val="center"/>
          </w:tcPr>
          <w:p w14:paraId="371C87C4">
            <w:pPr>
              <w:pStyle w:val="12"/>
            </w:pPr>
            <w:r>
              <w:t>≥95%</w:t>
            </w:r>
          </w:p>
        </w:tc>
      </w:tr>
      <w:tr w14:paraId="06E3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20458"/>
        </w:tc>
        <w:tc>
          <w:tcPr>
            <w:tcW w:w="1276" w:type="dxa"/>
            <w:vAlign w:val="center"/>
          </w:tcPr>
          <w:p w14:paraId="51F68DAE">
            <w:pPr>
              <w:pStyle w:val="12"/>
            </w:pPr>
            <w:r>
              <w:t>成本指标</w:t>
            </w:r>
          </w:p>
        </w:tc>
        <w:tc>
          <w:tcPr>
            <w:tcW w:w="1332" w:type="dxa"/>
            <w:vAlign w:val="center"/>
          </w:tcPr>
          <w:p w14:paraId="548CB46E">
            <w:pPr>
              <w:pStyle w:val="12"/>
            </w:pPr>
            <w:r>
              <w:t>书稿成本</w:t>
            </w:r>
          </w:p>
        </w:tc>
        <w:tc>
          <w:tcPr>
            <w:tcW w:w="3430" w:type="dxa"/>
            <w:vAlign w:val="center"/>
          </w:tcPr>
          <w:p w14:paraId="244474D9">
            <w:pPr>
              <w:pStyle w:val="12"/>
            </w:pPr>
            <w:r>
              <w:t>书稿成本</w:t>
            </w:r>
          </w:p>
        </w:tc>
        <w:tc>
          <w:tcPr>
            <w:tcW w:w="2551" w:type="dxa"/>
            <w:vAlign w:val="center"/>
          </w:tcPr>
          <w:p w14:paraId="3A105A14">
            <w:pPr>
              <w:pStyle w:val="12"/>
            </w:pPr>
            <w:r>
              <w:t>≤9.5万元</w:t>
            </w:r>
          </w:p>
        </w:tc>
      </w:tr>
      <w:tr w14:paraId="6630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62240"/>
        </w:tc>
        <w:tc>
          <w:tcPr>
            <w:tcW w:w="1276" w:type="dxa"/>
            <w:vAlign w:val="center"/>
          </w:tcPr>
          <w:p w14:paraId="76AEEC09">
            <w:pPr>
              <w:pStyle w:val="12"/>
            </w:pPr>
            <w:r>
              <w:t>成本指标</w:t>
            </w:r>
          </w:p>
        </w:tc>
        <w:tc>
          <w:tcPr>
            <w:tcW w:w="1332" w:type="dxa"/>
            <w:vAlign w:val="center"/>
          </w:tcPr>
          <w:p w14:paraId="5B504297">
            <w:pPr>
              <w:pStyle w:val="12"/>
            </w:pPr>
            <w:r>
              <w:t>纪录片成本</w:t>
            </w:r>
          </w:p>
        </w:tc>
        <w:tc>
          <w:tcPr>
            <w:tcW w:w="3430" w:type="dxa"/>
            <w:vAlign w:val="center"/>
          </w:tcPr>
          <w:p w14:paraId="33AE31E9">
            <w:pPr>
              <w:pStyle w:val="12"/>
            </w:pPr>
            <w:r>
              <w:t>纪录片成本</w:t>
            </w:r>
          </w:p>
        </w:tc>
        <w:tc>
          <w:tcPr>
            <w:tcW w:w="2551" w:type="dxa"/>
            <w:vAlign w:val="center"/>
          </w:tcPr>
          <w:p w14:paraId="4B0D956D">
            <w:pPr>
              <w:pStyle w:val="12"/>
            </w:pPr>
            <w:r>
              <w:t>≤15万元</w:t>
            </w:r>
          </w:p>
        </w:tc>
      </w:tr>
      <w:tr w14:paraId="1DB9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898EE"/>
        </w:tc>
        <w:tc>
          <w:tcPr>
            <w:tcW w:w="1276" w:type="dxa"/>
            <w:vAlign w:val="center"/>
          </w:tcPr>
          <w:p w14:paraId="6BE74C1A">
            <w:pPr>
              <w:pStyle w:val="12"/>
            </w:pPr>
            <w:r>
              <w:t>成本指标</w:t>
            </w:r>
          </w:p>
        </w:tc>
        <w:tc>
          <w:tcPr>
            <w:tcW w:w="1332" w:type="dxa"/>
            <w:vAlign w:val="center"/>
          </w:tcPr>
          <w:p w14:paraId="5C44139C">
            <w:pPr>
              <w:pStyle w:val="12"/>
            </w:pPr>
            <w:r>
              <w:t>党史资料成本</w:t>
            </w:r>
          </w:p>
        </w:tc>
        <w:tc>
          <w:tcPr>
            <w:tcW w:w="3430" w:type="dxa"/>
            <w:vAlign w:val="center"/>
          </w:tcPr>
          <w:p w14:paraId="1436B892">
            <w:pPr>
              <w:pStyle w:val="12"/>
            </w:pPr>
            <w:r>
              <w:t>党史资料成本</w:t>
            </w:r>
          </w:p>
        </w:tc>
        <w:tc>
          <w:tcPr>
            <w:tcW w:w="2551" w:type="dxa"/>
            <w:vAlign w:val="center"/>
          </w:tcPr>
          <w:p w14:paraId="02EF5E86">
            <w:pPr>
              <w:pStyle w:val="12"/>
            </w:pPr>
            <w:r>
              <w:t>≤22.5万元</w:t>
            </w:r>
          </w:p>
        </w:tc>
      </w:tr>
      <w:tr w14:paraId="5D3C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935BE">
            <w:pPr>
              <w:pStyle w:val="14"/>
            </w:pPr>
            <w:r>
              <w:t>效益指标</w:t>
            </w:r>
          </w:p>
        </w:tc>
        <w:tc>
          <w:tcPr>
            <w:tcW w:w="1276" w:type="dxa"/>
            <w:vAlign w:val="center"/>
          </w:tcPr>
          <w:p w14:paraId="09C9A43E">
            <w:pPr>
              <w:pStyle w:val="12"/>
            </w:pPr>
            <w:r>
              <w:t>社会效益指标</w:t>
            </w:r>
          </w:p>
        </w:tc>
        <w:tc>
          <w:tcPr>
            <w:tcW w:w="1332" w:type="dxa"/>
            <w:vAlign w:val="center"/>
          </w:tcPr>
          <w:p w14:paraId="7BEDA194">
            <w:pPr>
              <w:pStyle w:val="12"/>
            </w:pPr>
            <w:r>
              <w:t>党史工作成效</w:t>
            </w:r>
          </w:p>
        </w:tc>
        <w:tc>
          <w:tcPr>
            <w:tcW w:w="3430" w:type="dxa"/>
            <w:vAlign w:val="center"/>
          </w:tcPr>
          <w:p w14:paraId="3FCF7F37">
            <w:pPr>
              <w:pStyle w:val="12"/>
            </w:pPr>
            <w:r>
              <w:t>党史工作成效</w:t>
            </w:r>
          </w:p>
        </w:tc>
        <w:tc>
          <w:tcPr>
            <w:tcW w:w="2551" w:type="dxa"/>
            <w:vAlign w:val="center"/>
          </w:tcPr>
          <w:p w14:paraId="114CDEE6">
            <w:pPr>
              <w:pStyle w:val="12"/>
            </w:pPr>
            <w:r>
              <w:t>记述天津人民反抗日本侵略者的英勇事迹和重要经验，为广大党员干部群众开展党史学习教育提供素材，普及天津地方党史知识，传承天津红色血脉，凝聚天津人民全面建设社会主义现代化大都市的精神力量；收集、整理中共天津历史资料，记录党领导天津人民建设社会主义、社会主义现代化大都市的奋斗历程，力争形成一批系统全面权威的党史和文献资料,为深化我市党史研究和宣传教育奠定坚实基础。</w:t>
            </w:r>
          </w:p>
        </w:tc>
      </w:tr>
      <w:tr w14:paraId="738E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E99D0">
            <w:pPr>
              <w:pStyle w:val="14"/>
            </w:pPr>
            <w:r>
              <w:t>效益指标</w:t>
            </w:r>
          </w:p>
        </w:tc>
        <w:tc>
          <w:tcPr>
            <w:tcW w:w="1276" w:type="dxa"/>
            <w:vAlign w:val="center"/>
          </w:tcPr>
          <w:p w14:paraId="4A402E61">
            <w:pPr>
              <w:pStyle w:val="12"/>
            </w:pPr>
            <w:r>
              <w:t>可持续影响指标</w:t>
            </w:r>
          </w:p>
        </w:tc>
        <w:tc>
          <w:tcPr>
            <w:tcW w:w="1332" w:type="dxa"/>
            <w:vAlign w:val="center"/>
          </w:tcPr>
          <w:p w14:paraId="2907D02E">
            <w:pPr>
              <w:pStyle w:val="12"/>
            </w:pPr>
            <w:r>
              <w:t>对党员干部学习的可持续影响</w:t>
            </w:r>
          </w:p>
        </w:tc>
        <w:tc>
          <w:tcPr>
            <w:tcW w:w="3430" w:type="dxa"/>
            <w:vAlign w:val="center"/>
          </w:tcPr>
          <w:p w14:paraId="70FECC30">
            <w:pPr>
              <w:pStyle w:val="12"/>
            </w:pPr>
            <w:r>
              <w:t>对党员干部学习的可持续影响</w:t>
            </w:r>
          </w:p>
        </w:tc>
        <w:tc>
          <w:tcPr>
            <w:tcW w:w="2551" w:type="dxa"/>
            <w:vAlign w:val="center"/>
          </w:tcPr>
          <w:p w14:paraId="75C198E3">
            <w:pPr>
              <w:pStyle w:val="12"/>
            </w:pPr>
            <w:r>
              <w:t>为党员干部提供党史学习资料</w:t>
            </w:r>
          </w:p>
        </w:tc>
      </w:tr>
      <w:tr w14:paraId="6D55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8DE0C">
            <w:pPr>
              <w:pStyle w:val="14"/>
            </w:pPr>
            <w:r>
              <w:t>满意度指标</w:t>
            </w:r>
          </w:p>
        </w:tc>
        <w:tc>
          <w:tcPr>
            <w:tcW w:w="1276" w:type="dxa"/>
            <w:vAlign w:val="center"/>
          </w:tcPr>
          <w:p w14:paraId="18D0ED62">
            <w:pPr>
              <w:pStyle w:val="12"/>
            </w:pPr>
            <w:r>
              <w:t>服务对象满意度指标</w:t>
            </w:r>
          </w:p>
        </w:tc>
        <w:tc>
          <w:tcPr>
            <w:tcW w:w="1332" w:type="dxa"/>
            <w:vAlign w:val="center"/>
          </w:tcPr>
          <w:p w14:paraId="786DF387">
            <w:pPr>
              <w:pStyle w:val="12"/>
            </w:pPr>
            <w:r>
              <w:t>读者满意度</w:t>
            </w:r>
          </w:p>
        </w:tc>
        <w:tc>
          <w:tcPr>
            <w:tcW w:w="3430" w:type="dxa"/>
            <w:vAlign w:val="center"/>
          </w:tcPr>
          <w:p w14:paraId="7003749A">
            <w:pPr>
              <w:pStyle w:val="12"/>
            </w:pPr>
            <w:r>
              <w:t>读者满意度</w:t>
            </w:r>
          </w:p>
        </w:tc>
        <w:tc>
          <w:tcPr>
            <w:tcW w:w="2551" w:type="dxa"/>
            <w:vAlign w:val="center"/>
          </w:tcPr>
          <w:p w14:paraId="5F8F760D">
            <w:pPr>
              <w:pStyle w:val="12"/>
            </w:pPr>
            <w:r>
              <w:t>≥75%</w:t>
            </w:r>
          </w:p>
        </w:tc>
      </w:tr>
      <w:tr w14:paraId="6307B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31AAF">
            <w:pPr>
              <w:pStyle w:val="14"/>
            </w:pPr>
            <w:r>
              <w:t>满意度指标</w:t>
            </w:r>
          </w:p>
        </w:tc>
        <w:tc>
          <w:tcPr>
            <w:tcW w:w="1276" w:type="dxa"/>
            <w:vAlign w:val="center"/>
          </w:tcPr>
          <w:p w14:paraId="30A7E3F1">
            <w:pPr>
              <w:pStyle w:val="12"/>
            </w:pPr>
            <w:r>
              <w:t>服务对象满意度指标</w:t>
            </w:r>
          </w:p>
        </w:tc>
        <w:tc>
          <w:tcPr>
            <w:tcW w:w="1332" w:type="dxa"/>
            <w:vAlign w:val="center"/>
          </w:tcPr>
          <w:p w14:paraId="0514B4C2">
            <w:pPr>
              <w:pStyle w:val="12"/>
            </w:pPr>
            <w:r>
              <w:t>纪录片收视率</w:t>
            </w:r>
          </w:p>
        </w:tc>
        <w:tc>
          <w:tcPr>
            <w:tcW w:w="3430" w:type="dxa"/>
            <w:vAlign w:val="center"/>
          </w:tcPr>
          <w:p w14:paraId="56F50CA2">
            <w:pPr>
              <w:pStyle w:val="12"/>
            </w:pPr>
            <w:r>
              <w:t>纪录片收视率</w:t>
            </w:r>
          </w:p>
        </w:tc>
        <w:tc>
          <w:tcPr>
            <w:tcW w:w="2551" w:type="dxa"/>
            <w:vAlign w:val="center"/>
          </w:tcPr>
          <w:p w14:paraId="574FAD16">
            <w:pPr>
              <w:pStyle w:val="12"/>
            </w:pPr>
            <w:r>
              <w:t>≥0.4%</w:t>
            </w:r>
          </w:p>
        </w:tc>
      </w:tr>
    </w:tbl>
    <w:p w14:paraId="02347F59">
      <w:pPr>
        <w:sectPr>
          <w:pgSz w:w="11900" w:h="16840"/>
          <w:pgMar w:top="1984" w:right="1304" w:bottom="1134" w:left="1304" w:header="720" w:footer="720" w:gutter="0"/>
          <w:cols w:space="720" w:num="1"/>
        </w:sectPr>
      </w:pPr>
    </w:p>
    <w:p w14:paraId="4B49967E">
      <w:pPr>
        <w:jc w:val="center"/>
      </w:pPr>
    </w:p>
    <w:p w14:paraId="36C78657">
      <w:pPr>
        <w:ind w:firstLine="560"/>
        <w:outlineLvl w:val="3"/>
        <w:rPr>
          <w:rFonts w:ascii="宋体" w:hAnsi="宋体"/>
        </w:rPr>
      </w:pPr>
      <w:bookmarkStart w:id="2" w:name="_Toc_4_4_0000000006"/>
      <w:r>
        <w:rPr>
          <w:rFonts w:ascii="宋体" w:hAnsi="宋体" w:eastAsia="方正仿宋_GBK" w:cs="方正仿宋_GBK"/>
          <w:sz w:val="28"/>
        </w:rPr>
        <w:t>3.2025年市委党校全市各级党校教研和管理骨干进修培训项目绩效目标表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BFD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ECED8E">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675AA50D">
            <w:pPr>
              <w:pStyle w:val="10"/>
            </w:pPr>
            <w:r>
              <w:t>单位：万元</w:t>
            </w:r>
          </w:p>
        </w:tc>
      </w:tr>
      <w:tr w14:paraId="70152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C3AAF">
            <w:pPr>
              <w:pStyle w:val="13"/>
            </w:pPr>
            <w:r>
              <w:t>项目名称</w:t>
            </w:r>
          </w:p>
        </w:tc>
        <w:tc>
          <w:tcPr>
            <w:tcW w:w="8589" w:type="dxa"/>
            <w:gridSpan w:val="6"/>
            <w:vAlign w:val="center"/>
          </w:tcPr>
          <w:p w14:paraId="5CB7D257">
            <w:pPr>
              <w:pStyle w:val="12"/>
            </w:pPr>
            <w:r>
              <w:t>2025年市委党校全市各级党校教研和管理骨干进修培训项目</w:t>
            </w:r>
          </w:p>
        </w:tc>
      </w:tr>
      <w:tr w14:paraId="65FEB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B7ED">
            <w:pPr>
              <w:pStyle w:val="13"/>
            </w:pPr>
            <w:r>
              <w:t>预算规模及资金用途</w:t>
            </w:r>
          </w:p>
        </w:tc>
        <w:tc>
          <w:tcPr>
            <w:tcW w:w="1276" w:type="dxa"/>
            <w:vAlign w:val="center"/>
          </w:tcPr>
          <w:p w14:paraId="74666E0F">
            <w:pPr>
              <w:pStyle w:val="13"/>
            </w:pPr>
            <w:r>
              <w:t>预算数</w:t>
            </w:r>
          </w:p>
        </w:tc>
        <w:tc>
          <w:tcPr>
            <w:tcW w:w="1332" w:type="dxa"/>
            <w:vAlign w:val="center"/>
          </w:tcPr>
          <w:p w14:paraId="3DB230A3">
            <w:pPr>
              <w:pStyle w:val="12"/>
            </w:pPr>
            <w:r>
              <w:t>20.80</w:t>
            </w:r>
          </w:p>
        </w:tc>
        <w:tc>
          <w:tcPr>
            <w:tcW w:w="1587" w:type="dxa"/>
            <w:vAlign w:val="center"/>
          </w:tcPr>
          <w:p w14:paraId="3B0F54E4">
            <w:pPr>
              <w:pStyle w:val="13"/>
            </w:pPr>
            <w:r>
              <w:t>其中：财政    资金</w:t>
            </w:r>
          </w:p>
        </w:tc>
        <w:tc>
          <w:tcPr>
            <w:tcW w:w="1843" w:type="dxa"/>
            <w:vAlign w:val="center"/>
          </w:tcPr>
          <w:p w14:paraId="5760D6E0">
            <w:pPr>
              <w:pStyle w:val="12"/>
            </w:pPr>
            <w:r>
              <w:t>20.80</w:t>
            </w:r>
          </w:p>
        </w:tc>
        <w:tc>
          <w:tcPr>
            <w:tcW w:w="1276" w:type="dxa"/>
            <w:vAlign w:val="center"/>
          </w:tcPr>
          <w:p w14:paraId="3F1DF1D7">
            <w:pPr>
              <w:pStyle w:val="13"/>
            </w:pPr>
            <w:r>
              <w:t>其他资金</w:t>
            </w:r>
          </w:p>
        </w:tc>
        <w:tc>
          <w:tcPr>
            <w:tcW w:w="1276" w:type="dxa"/>
            <w:vAlign w:val="center"/>
          </w:tcPr>
          <w:p w14:paraId="4335AD3A">
            <w:pPr>
              <w:pStyle w:val="12"/>
            </w:pPr>
          </w:p>
        </w:tc>
      </w:tr>
      <w:tr w14:paraId="28DBB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F464A"/>
        </w:tc>
        <w:tc>
          <w:tcPr>
            <w:tcW w:w="8589" w:type="dxa"/>
            <w:gridSpan w:val="6"/>
            <w:vAlign w:val="center"/>
          </w:tcPr>
          <w:p w14:paraId="632E89CC">
            <w:pPr>
              <w:pStyle w:val="12"/>
            </w:pPr>
            <w:r>
              <w:t>全市各级党校管理骨干和教研人员进修培训</w:t>
            </w:r>
          </w:p>
        </w:tc>
      </w:tr>
      <w:tr w14:paraId="389B4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EEF9D">
            <w:pPr>
              <w:pStyle w:val="13"/>
            </w:pPr>
            <w:r>
              <w:t>绩效目标</w:t>
            </w:r>
          </w:p>
        </w:tc>
        <w:tc>
          <w:tcPr>
            <w:tcW w:w="8589" w:type="dxa"/>
            <w:gridSpan w:val="6"/>
            <w:vAlign w:val="center"/>
          </w:tcPr>
          <w:p w14:paraId="50780572">
            <w:pPr>
              <w:pStyle w:val="12"/>
            </w:pPr>
            <w:r>
              <w:t>1.计划完成15个培训班次，培训对象涉及天津市各级党校管理骨干和教研人员，通过培训从教、研、咨、管等方面提升综合能力，进一步加强党校系统队伍建设，推动党校事业高质量发展。</w:t>
            </w:r>
          </w:p>
        </w:tc>
      </w:tr>
    </w:tbl>
    <w:p w14:paraId="0572B4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D0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8E526">
            <w:pPr>
              <w:pStyle w:val="13"/>
            </w:pPr>
            <w:r>
              <w:t>一级指标</w:t>
            </w:r>
          </w:p>
        </w:tc>
        <w:tc>
          <w:tcPr>
            <w:tcW w:w="1276" w:type="dxa"/>
            <w:vAlign w:val="center"/>
          </w:tcPr>
          <w:p w14:paraId="41E43E12">
            <w:pPr>
              <w:pStyle w:val="13"/>
            </w:pPr>
            <w:r>
              <w:t>二级指标</w:t>
            </w:r>
          </w:p>
        </w:tc>
        <w:tc>
          <w:tcPr>
            <w:tcW w:w="1332" w:type="dxa"/>
            <w:vAlign w:val="center"/>
          </w:tcPr>
          <w:p w14:paraId="16089FAB">
            <w:pPr>
              <w:pStyle w:val="13"/>
            </w:pPr>
            <w:r>
              <w:t>三级指标</w:t>
            </w:r>
          </w:p>
        </w:tc>
        <w:tc>
          <w:tcPr>
            <w:tcW w:w="3430" w:type="dxa"/>
            <w:vAlign w:val="center"/>
          </w:tcPr>
          <w:p w14:paraId="3FE0F636">
            <w:pPr>
              <w:pStyle w:val="13"/>
            </w:pPr>
            <w:r>
              <w:t>绩效指标描述</w:t>
            </w:r>
          </w:p>
        </w:tc>
        <w:tc>
          <w:tcPr>
            <w:tcW w:w="2551" w:type="dxa"/>
            <w:vAlign w:val="center"/>
          </w:tcPr>
          <w:p w14:paraId="53A4DDC2">
            <w:pPr>
              <w:pStyle w:val="13"/>
            </w:pPr>
            <w:r>
              <w:t>指标值</w:t>
            </w:r>
          </w:p>
        </w:tc>
      </w:tr>
      <w:tr w14:paraId="6812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0BAC3">
            <w:pPr>
              <w:pStyle w:val="14"/>
            </w:pPr>
            <w:r>
              <w:t>产出指标</w:t>
            </w:r>
          </w:p>
        </w:tc>
        <w:tc>
          <w:tcPr>
            <w:tcW w:w="1276" w:type="dxa"/>
            <w:vAlign w:val="center"/>
          </w:tcPr>
          <w:p w14:paraId="77A6B334">
            <w:pPr>
              <w:pStyle w:val="12"/>
            </w:pPr>
            <w:r>
              <w:t>数量指标</w:t>
            </w:r>
          </w:p>
        </w:tc>
        <w:tc>
          <w:tcPr>
            <w:tcW w:w="1332" w:type="dxa"/>
            <w:vAlign w:val="center"/>
          </w:tcPr>
          <w:p w14:paraId="4F2E9997">
            <w:pPr>
              <w:pStyle w:val="12"/>
            </w:pPr>
            <w:r>
              <w:t>培训人数</w:t>
            </w:r>
          </w:p>
        </w:tc>
        <w:tc>
          <w:tcPr>
            <w:tcW w:w="3430" w:type="dxa"/>
            <w:vAlign w:val="center"/>
          </w:tcPr>
          <w:p w14:paraId="34A2CA58">
            <w:pPr>
              <w:pStyle w:val="12"/>
            </w:pPr>
            <w:r>
              <w:t>培训人数</w:t>
            </w:r>
          </w:p>
        </w:tc>
        <w:tc>
          <w:tcPr>
            <w:tcW w:w="2551" w:type="dxa"/>
            <w:vAlign w:val="center"/>
          </w:tcPr>
          <w:p w14:paraId="3A467C08">
            <w:pPr>
              <w:pStyle w:val="12"/>
            </w:pPr>
            <w:r>
              <w:t>≥300人</w:t>
            </w:r>
          </w:p>
        </w:tc>
      </w:tr>
      <w:tr w14:paraId="5FD5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2CA98"/>
        </w:tc>
        <w:tc>
          <w:tcPr>
            <w:tcW w:w="1276" w:type="dxa"/>
            <w:vAlign w:val="center"/>
          </w:tcPr>
          <w:p w14:paraId="2600D0D5">
            <w:pPr>
              <w:pStyle w:val="12"/>
            </w:pPr>
            <w:r>
              <w:t>数量指标</w:t>
            </w:r>
          </w:p>
        </w:tc>
        <w:tc>
          <w:tcPr>
            <w:tcW w:w="1332" w:type="dxa"/>
            <w:vAlign w:val="center"/>
          </w:tcPr>
          <w:p w14:paraId="7BB57086">
            <w:pPr>
              <w:pStyle w:val="12"/>
            </w:pPr>
            <w:r>
              <w:t>培训班次</w:t>
            </w:r>
          </w:p>
        </w:tc>
        <w:tc>
          <w:tcPr>
            <w:tcW w:w="3430" w:type="dxa"/>
            <w:vAlign w:val="center"/>
          </w:tcPr>
          <w:p w14:paraId="541DE034">
            <w:pPr>
              <w:pStyle w:val="12"/>
            </w:pPr>
            <w:r>
              <w:t>培训班次</w:t>
            </w:r>
          </w:p>
        </w:tc>
        <w:tc>
          <w:tcPr>
            <w:tcW w:w="2551" w:type="dxa"/>
            <w:vAlign w:val="center"/>
          </w:tcPr>
          <w:p w14:paraId="0E977356">
            <w:pPr>
              <w:pStyle w:val="12"/>
            </w:pPr>
            <w:r>
              <w:t>≥11期</w:t>
            </w:r>
          </w:p>
        </w:tc>
      </w:tr>
      <w:tr w14:paraId="656C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8A368"/>
        </w:tc>
        <w:tc>
          <w:tcPr>
            <w:tcW w:w="1276" w:type="dxa"/>
            <w:vAlign w:val="center"/>
          </w:tcPr>
          <w:p w14:paraId="47D699EC">
            <w:pPr>
              <w:pStyle w:val="12"/>
            </w:pPr>
            <w:r>
              <w:t>质量指标</w:t>
            </w:r>
          </w:p>
        </w:tc>
        <w:tc>
          <w:tcPr>
            <w:tcW w:w="1332" w:type="dxa"/>
            <w:vAlign w:val="center"/>
          </w:tcPr>
          <w:p w14:paraId="79417798">
            <w:pPr>
              <w:pStyle w:val="12"/>
            </w:pPr>
            <w:r>
              <w:t>培训人员合格率</w:t>
            </w:r>
          </w:p>
        </w:tc>
        <w:tc>
          <w:tcPr>
            <w:tcW w:w="3430" w:type="dxa"/>
            <w:vAlign w:val="center"/>
          </w:tcPr>
          <w:p w14:paraId="0CE09D7F">
            <w:pPr>
              <w:pStyle w:val="12"/>
            </w:pPr>
            <w:r>
              <w:t>培训人员合格率</w:t>
            </w:r>
          </w:p>
        </w:tc>
        <w:tc>
          <w:tcPr>
            <w:tcW w:w="2551" w:type="dxa"/>
            <w:vAlign w:val="center"/>
          </w:tcPr>
          <w:p w14:paraId="24DD62A2">
            <w:pPr>
              <w:pStyle w:val="12"/>
            </w:pPr>
            <w:r>
              <w:t>100%</w:t>
            </w:r>
          </w:p>
        </w:tc>
      </w:tr>
      <w:tr w14:paraId="02FA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84EEE"/>
        </w:tc>
        <w:tc>
          <w:tcPr>
            <w:tcW w:w="1276" w:type="dxa"/>
            <w:vAlign w:val="center"/>
          </w:tcPr>
          <w:p w14:paraId="2A7B41B5">
            <w:pPr>
              <w:pStyle w:val="12"/>
            </w:pPr>
            <w:r>
              <w:t>时效指标</w:t>
            </w:r>
          </w:p>
        </w:tc>
        <w:tc>
          <w:tcPr>
            <w:tcW w:w="1332" w:type="dxa"/>
            <w:vAlign w:val="center"/>
          </w:tcPr>
          <w:p w14:paraId="18C0F96E">
            <w:pPr>
              <w:pStyle w:val="12"/>
            </w:pPr>
            <w:r>
              <w:t>培训计划按期完成率</w:t>
            </w:r>
          </w:p>
        </w:tc>
        <w:tc>
          <w:tcPr>
            <w:tcW w:w="3430" w:type="dxa"/>
            <w:vAlign w:val="center"/>
          </w:tcPr>
          <w:p w14:paraId="2253A64B">
            <w:pPr>
              <w:pStyle w:val="12"/>
            </w:pPr>
            <w:r>
              <w:t>培训计划按期完成率</w:t>
            </w:r>
          </w:p>
        </w:tc>
        <w:tc>
          <w:tcPr>
            <w:tcW w:w="2551" w:type="dxa"/>
            <w:vAlign w:val="center"/>
          </w:tcPr>
          <w:p w14:paraId="71A2E835">
            <w:pPr>
              <w:pStyle w:val="12"/>
            </w:pPr>
            <w:r>
              <w:t>100%</w:t>
            </w:r>
          </w:p>
        </w:tc>
      </w:tr>
      <w:tr w14:paraId="693B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010B3"/>
        </w:tc>
        <w:tc>
          <w:tcPr>
            <w:tcW w:w="1276" w:type="dxa"/>
            <w:vAlign w:val="center"/>
          </w:tcPr>
          <w:p w14:paraId="2BD8A207">
            <w:pPr>
              <w:pStyle w:val="12"/>
            </w:pPr>
            <w:r>
              <w:t>时效指标</w:t>
            </w:r>
          </w:p>
        </w:tc>
        <w:tc>
          <w:tcPr>
            <w:tcW w:w="1332" w:type="dxa"/>
            <w:vAlign w:val="center"/>
          </w:tcPr>
          <w:p w14:paraId="07E3054E">
            <w:pPr>
              <w:pStyle w:val="12"/>
            </w:pPr>
            <w:r>
              <w:t>培训费用支付完成时间</w:t>
            </w:r>
          </w:p>
        </w:tc>
        <w:tc>
          <w:tcPr>
            <w:tcW w:w="3430" w:type="dxa"/>
            <w:vAlign w:val="center"/>
          </w:tcPr>
          <w:p w14:paraId="052A847C">
            <w:pPr>
              <w:pStyle w:val="12"/>
            </w:pPr>
            <w:r>
              <w:t>培训费用支付完成时间</w:t>
            </w:r>
          </w:p>
        </w:tc>
        <w:tc>
          <w:tcPr>
            <w:tcW w:w="2551" w:type="dxa"/>
            <w:vAlign w:val="center"/>
          </w:tcPr>
          <w:p w14:paraId="6210772D">
            <w:pPr>
              <w:pStyle w:val="12"/>
            </w:pPr>
            <w:r>
              <w:t>2025年12月底前</w:t>
            </w:r>
          </w:p>
        </w:tc>
      </w:tr>
      <w:tr w14:paraId="13F5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A22BC"/>
        </w:tc>
        <w:tc>
          <w:tcPr>
            <w:tcW w:w="1276" w:type="dxa"/>
            <w:vAlign w:val="center"/>
          </w:tcPr>
          <w:p w14:paraId="39A0407C">
            <w:pPr>
              <w:pStyle w:val="12"/>
            </w:pPr>
            <w:r>
              <w:t>成本指标</w:t>
            </w:r>
          </w:p>
        </w:tc>
        <w:tc>
          <w:tcPr>
            <w:tcW w:w="1332" w:type="dxa"/>
            <w:vAlign w:val="center"/>
          </w:tcPr>
          <w:p w14:paraId="15E43FE2">
            <w:pPr>
              <w:pStyle w:val="12"/>
            </w:pPr>
            <w:r>
              <w:t>培训成本</w:t>
            </w:r>
          </w:p>
        </w:tc>
        <w:tc>
          <w:tcPr>
            <w:tcW w:w="3430" w:type="dxa"/>
            <w:vAlign w:val="center"/>
          </w:tcPr>
          <w:p w14:paraId="0E37C521">
            <w:pPr>
              <w:pStyle w:val="12"/>
            </w:pPr>
            <w:r>
              <w:t>培训成本</w:t>
            </w:r>
          </w:p>
        </w:tc>
        <w:tc>
          <w:tcPr>
            <w:tcW w:w="2551" w:type="dxa"/>
            <w:vAlign w:val="center"/>
          </w:tcPr>
          <w:p w14:paraId="4B67AC3E">
            <w:pPr>
              <w:pStyle w:val="12"/>
            </w:pPr>
            <w:r>
              <w:t>≤20.8万元</w:t>
            </w:r>
          </w:p>
        </w:tc>
      </w:tr>
      <w:tr w14:paraId="7663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EF81B">
            <w:pPr>
              <w:pStyle w:val="14"/>
            </w:pPr>
            <w:r>
              <w:t>效益指标</w:t>
            </w:r>
          </w:p>
        </w:tc>
        <w:tc>
          <w:tcPr>
            <w:tcW w:w="1276" w:type="dxa"/>
            <w:vAlign w:val="center"/>
          </w:tcPr>
          <w:p w14:paraId="71C5607F">
            <w:pPr>
              <w:pStyle w:val="12"/>
            </w:pPr>
            <w:r>
              <w:t>社会效益指标</w:t>
            </w:r>
          </w:p>
        </w:tc>
        <w:tc>
          <w:tcPr>
            <w:tcW w:w="1332" w:type="dxa"/>
            <w:vAlign w:val="center"/>
          </w:tcPr>
          <w:p w14:paraId="5712F635">
            <w:pPr>
              <w:pStyle w:val="12"/>
            </w:pPr>
            <w:r>
              <w:t>培训成效</w:t>
            </w:r>
          </w:p>
        </w:tc>
        <w:tc>
          <w:tcPr>
            <w:tcW w:w="3430" w:type="dxa"/>
            <w:vAlign w:val="center"/>
          </w:tcPr>
          <w:p w14:paraId="2259A3A3">
            <w:pPr>
              <w:pStyle w:val="12"/>
            </w:pPr>
            <w:r>
              <w:t>培训成效</w:t>
            </w:r>
          </w:p>
        </w:tc>
        <w:tc>
          <w:tcPr>
            <w:tcW w:w="2551" w:type="dxa"/>
            <w:vAlign w:val="center"/>
          </w:tcPr>
          <w:p w14:paraId="0411D5ED">
            <w:pPr>
              <w:pStyle w:val="12"/>
            </w:pPr>
            <w:r>
              <w:t>全面落实市委党校校委工作部署，高质量完成年度培训任务。通过开展教研和管理骨干培训，帮助全市各级党校提高教学科研质量和管理水平，提高教师党性修养、师德师风、理论功底和履职能力，服务全市党校系统高质量发展。</w:t>
            </w:r>
          </w:p>
        </w:tc>
      </w:tr>
      <w:tr w14:paraId="531F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67C99">
            <w:pPr>
              <w:pStyle w:val="14"/>
            </w:pPr>
            <w:r>
              <w:t>效益指标</w:t>
            </w:r>
          </w:p>
        </w:tc>
        <w:tc>
          <w:tcPr>
            <w:tcW w:w="1276" w:type="dxa"/>
            <w:vAlign w:val="center"/>
          </w:tcPr>
          <w:p w14:paraId="07641FCA">
            <w:pPr>
              <w:pStyle w:val="12"/>
            </w:pPr>
            <w:r>
              <w:t>可持续影响指标</w:t>
            </w:r>
          </w:p>
        </w:tc>
        <w:tc>
          <w:tcPr>
            <w:tcW w:w="1332" w:type="dxa"/>
            <w:vAlign w:val="center"/>
          </w:tcPr>
          <w:p w14:paraId="20C591B0">
            <w:pPr>
              <w:pStyle w:val="12"/>
            </w:pPr>
            <w:r>
              <w:t>人员培训及资金投入对学员今后顺利完成各项工作的可持续影响</w:t>
            </w:r>
          </w:p>
        </w:tc>
        <w:tc>
          <w:tcPr>
            <w:tcW w:w="3430" w:type="dxa"/>
            <w:vAlign w:val="center"/>
          </w:tcPr>
          <w:p w14:paraId="73432470">
            <w:pPr>
              <w:pStyle w:val="12"/>
            </w:pPr>
            <w:r>
              <w:t>人员培训及资金投入对学员今后顺利完成各项工作的可持续影响</w:t>
            </w:r>
          </w:p>
        </w:tc>
        <w:tc>
          <w:tcPr>
            <w:tcW w:w="2551" w:type="dxa"/>
            <w:vAlign w:val="center"/>
          </w:tcPr>
          <w:p w14:paraId="5052ABD1">
            <w:pPr>
              <w:pStyle w:val="12"/>
            </w:pPr>
            <w:r>
              <w:t>提升党校教师教研水平和理论联系实际的能力，培养出政治强、业务精、作风正的高素质的党校教学科研和管理人才，建立素质优良、适应新时期干部教育培训要求的党校工作人员队伍。</w:t>
            </w:r>
          </w:p>
        </w:tc>
      </w:tr>
      <w:tr w14:paraId="2FD7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53B67">
            <w:pPr>
              <w:pStyle w:val="14"/>
            </w:pPr>
            <w:r>
              <w:t>满意度指标</w:t>
            </w:r>
          </w:p>
        </w:tc>
        <w:tc>
          <w:tcPr>
            <w:tcW w:w="1276" w:type="dxa"/>
            <w:vAlign w:val="center"/>
          </w:tcPr>
          <w:p w14:paraId="6202EE6D">
            <w:pPr>
              <w:pStyle w:val="12"/>
            </w:pPr>
            <w:r>
              <w:t>服务对象满意度指标</w:t>
            </w:r>
          </w:p>
        </w:tc>
        <w:tc>
          <w:tcPr>
            <w:tcW w:w="1332" w:type="dxa"/>
            <w:vAlign w:val="center"/>
          </w:tcPr>
          <w:p w14:paraId="0CB1C978">
            <w:pPr>
              <w:pStyle w:val="12"/>
            </w:pPr>
            <w:r>
              <w:t>培训人员满意度</w:t>
            </w:r>
          </w:p>
        </w:tc>
        <w:tc>
          <w:tcPr>
            <w:tcW w:w="3430" w:type="dxa"/>
            <w:vAlign w:val="center"/>
          </w:tcPr>
          <w:p w14:paraId="5F469763">
            <w:pPr>
              <w:pStyle w:val="12"/>
            </w:pPr>
            <w:r>
              <w:t>培训人员满意度</w:t>
            </w:r>
          </w:p>
        </w:tc>
        <w:tc>
          <w:tcPr>
            <w:tcW w:w="2551" w:type="dxa"/>
            <w:vAlign w:val="center"/>
          </w:tcPr>
          <w:p w14:paraId="01024D75">
            <w:pPr>
              <w:pStyle w:val="12"/>
            </w:pPr>
            <w:r>
              <w:t>≥90%</w:t>
            </w:r>
          </w:p>
        </w:tc>
      </w:tr>
    </w:tbl>
    <w:p w14:paraId="62D56CC5">
      <w:pPr>
        <w:sectPr>
          <w:pgSz w:w="11900" w:h="16840"/>
          <w:pgMar w:top="1984" w:right="1304" w:bottom="1134" w:left="1304" w:header="720" w:footer="720" w:gutter="0"/>
          <w:cols w:space="720" w:num="1"/>
        </w:sectPr>
      </w:pPr>
    </w:p>
    <w:p w14:paraId="213AE98F">
      <w:pPr>
        <w:jc w:val="center"/>
      </w:pPr>
    </w:p>
    <w:p w14:paraId="11D1A907">
      <w:pPr>
        <w:ind w:firstLine="560"/>
        <w:outlineLvl w:val="3"/>
      </w:pPr>
      <w:bookmarkStart w:id="3" w:name="_Toc_4_4_0000000007"/>
      <w:r>
        <w:rPr>
          <w:rFonts w:ascii="方正仿宋_GBK" w:hAnsi="方正仿宋_GBK" w:eastAsia="方正仿宋_GBK" w:cs="方正仿宋_GBK"/>
          <w:sz w:val="28"/>
        </w:rPr>
        <w:t>4.</w:t>
      </w:r>
      <w:r>
        <w:rPr>
          <w:rFonts w:ascii="宋体" w:hAnsi="宋体" w:eastAsia="方正仿宋_GBK" w:cs="方正仿宋_GBK"/>
          <w:sz w:val="28"/>
        </w:rPr>
        <w:t>2025</w:t>
      </w:r>
      <w:r>
        <w:rPr>
          <w:rFonts w:ascii="方正仿宋_GBK" w:hAnsi="方正仿宋_GBK" w:eastAsia="方正仿宋_GBK" w:cs="方正仿宋_GBK"/>
          <w:sz w:val="28"/>
        </w:rPr>
        <w:t>年市委党校网络安全和信息化运维服务项目绩效目标表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DBFF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DD665D">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0D8E35E8">
            <w:pPr>
              <w:pStyle w:val="10"/>
            </w:pPr>
            <w:r>
              <w:t>单位：万元</w:t>
            </w:r>
          </w:p>
        </w:tc>
      </w:tr>
      <w:tr w14:paraId="6B8F1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0E1AE">
            <w:pPr>
              <w:pStyle w:val="13"/>
            </w:pPr>
            <w:r>
              <w:t>项目名称</w:t>
            </w:r>
          </w:p>
        </w:tc>
        <w:tc>
          <w:tcPr>
            <w:tcW w:w="8589" w:type="dxa"/>
            <w:gridSpan w:val="6"/>
            <w:vAlign w:val="center"/>
          </w:tcPr>
          <w:p w14:paraId="47A559C7">
            <w:pPr>
              <w:pStyle w:val="12"/>
            </w:pPr>
            <w:r>
              <w:t>2025年市委党校网络安全和信息化运维服务项目</w:t>
            </w:r>
          </w:p>
        </w:tc>
      </w:tr>
      <w:tr w14:paraId="68871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D6F27">
            <w:pPr>
              <w:pStyle w:val="13"/>
            </w:pPr>
            <w:r>
              <w:t>预算规模及资金用途</w:t>
            </w:r>
          </w:p>
        </w:tc>
        <w:tc>
          <w:tcPr>
            <w:tcW w:w="1276" w:type="dxa"/>
            <w:vAlign w:val="center"/>
          </w:tcPr>
          <w:p w14:paraId="57979BB0">
            <w:pPr>
              <w:pStyle w:val="13"/>
            </w:pPr>
            <w:r>
              <w:t>预算数</w:t>
            </w:r>
          </w:p>
        </w:tc>
        <w:tc>
          <w:tcPr>
            <w:tcW w:w="1332" w:type="dxa"/>
            <w:vAlign w:val="center"/>
          </w:tcPr>
          <w:p w14:paraId="43EC2A78">
            <w:pPr>
              <w:pStyle w:val="12"/>
            </w:pPr>
            <w:r>
              <w:t>39.75</w:t>
            </w:r>
          </w:p>
        </w:tc>
        <w:tc>
          <w:tcPr>
            <w:tcW w:w="1587" w:type="dxa"/>
            <w:vAlign w:val="center"/>
          </w:tcPr>
          <w:p w14:paraId="5D54C14A">
            <w:pPr>
              <w:pStyle w:val="13"/>
            </w:pPr>
            <w:r>
              <w:t>其中：财政    资金</w:t>
            </w:r>
          </w:p>
        </w:tc>
        <w:tc>
          <w:tcPr>
            <w:tcW w:w="1843" w:type="dxa"/>
            <w:vAlign w:val="center"/>
          </w:tcPr>
          <w:p w14:paraId="611505E4">
            <w:pPr>
              <w:pStyle w:val="12"/>
            </w:pPr>
            <w:r>
              <w:t>39.75</w:t>
            </w:r>
          </w:p>
        </w:tc>
        <w:tc>
          <w:tcPr>
            <w:tcW w:w="1276" w:type="dxa"/>
            <w:vAlign w:val="center"/>
          </w:tcPr>
          <w:p w14:paraId="4544855D">
            <w:pPr>
              <w:pStyle w:val="13"/>
            </w:pPr>
            <w:r>
              <w:t>其他资金</w:t>
            </w:r>
          </w:p>
        </w:tc>
        <w:tc>
          <w:tcPr>
            <w:tcW w:w="1276" w:type="dxa"/>
            <w:vAlign w:val="center"/>
          </w:tcPr>
          <w:p w14:paraId="30AC3A94">
            <w:pPr>
              <w:pStyle w:val="12"/>
            </w:pPr>
          </w:p>
        </w:tc>
      </w:tr>
      <w:tr w14:paraId="6BFC0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3D7F5"/>
        </w:tc>
        <w:tc>
          <w:tcPr>
            <w:tcW w:w="8589" w:type="dxa"/>
            <w:gridSpan w:val="6"/>
            <w:vAlign w:val="center"/>
          </w:tcPr>
          <w:p w14:paraId="2E7838CF">
            <w:pPr>
              <w:pStyle w:val="12"/>
            </w:pPr>
            <w:r>
              <w:t xml:space="preserve">2025年市委党校网络安全和信息化运维服务费用 </w:t>
            </w:r>
          </w:p>
        </w:tc>
      </w:tr>
      <w:tr w14:paraId="526DF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94F05">
            <w:pPr>
              <w:pStyle w:val="13"/>
            </w:pPr>
            <w:r>
              <w:t>绩效目标</w:t>
            </w:r>
          </w:p>
        </w:tc>
        <w:tc>
          <w:tcPr>
            <w:tcW w:w="8589" w:type="dxa"/>
            <w:gridSpan w:val="6"/>
            <w:vAlign w:val="center"/>
          </w:tcPr>
          <w:p w14:paraId="34D337AC">
            <w:pPr>
              <w:pStyle w:val="12"/>
            </w:pPr>
            <w:r>
              <w:t>1.等保测评服务：通过完成信息系统的等级保护测评和安全整改，达到网络安全有关法律法规和标准要求。</w:t>
            </w:r>
          </w:p>
          <w:p w14:paraId="55C8FC67">
            <w:pPr>
              <w:pStyle w:val="12"/>
            </w:pPr>
            <w:r>
              <w:t>2.智慧校园信息系统运维：通过根据用户需求完善功能、及时修复安全漏洞，确保智慧校园信息系统正常稳定运行。</w:t>
            </w:r>
          </w:p>
        </w:tc>
      </w:tr>
    </w:tbl>
    <w:p w14:paraId="5A61FB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D0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E7591">
            <w:pPr>
              <w:pStyle w:val="13"/>
            </w:pPr>
            <w:r>
              <w:t>一级指标</w:t>
            </w:r>
          </w:p>
        </w:tc>
        <w:tc>
          <w:tcPr>
            <w:tcW w:w="1276" w:type="dxa"/>
            <w:vAlign w:val="center"/>
          </w:tcPr>
          <w:p w14:paraId="533C8E6F">
            <w:pPr>
              <w:pStyle w:val="13"/>
            </w:pPr>
            <w:r>
              <w:t>二级指标</w:t>
            </w:r>
          </w:p>
        </w:tc>
        <w:tc>
          <w:tcPr>
            <w:tcW w:w="1332" w:type="dxa"/>
            <w:vAlign w:val="center"/>
          </w:tcPr>
          <w:p w14:paraId="5CD08A5D">
            <w:pPr>
              <w:pStyle w:val="13"/>
            </w:pPr>
            <w:r>
              <w:t>三级指标</w:t>
            </w:r>
          </w:p>
        </w:tc>
        <w:tc>
          <w:tcPr>
            <w:tcW w:w="3430" w:type="dxa"/>
            <w:vAlign w:val="center"/>
          </w:tcPr>
          <w:p w14:paraId="7A8B8AB2">
            <w:pPr>
              <w:pStyle w:val="13"/>
            </w:pPr>
            <w:r>
              <w:t>绩效指标描述</w:t>
            </w:r>
          </w:p>
        </w:tc>
        <w:tc>
          <w:tcPr>
            <w:tcW w:w="2551" w:type="dxa"/>
            <w:vAlign w:val="center"/>
          </w:tcPr>
          <w:p w14:paraId="1B9F485C">
            <w:pPr>
              <w:pStyle w:val="13"/>
            </w:pPr>
            <w:r>
              <w:t>指标值</w:t>
            </w:r>
          </w:p>
        </w:tc>
      </w:tr>
      <w:tr w14:paraId="4F4E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71CE">
            <w:pPr>
              <w:pStyle w:val="14"/>
            </w:pPr>
            <w:r>
              <w:t>产出指标</w:t>
            </w:r>
          </w:p>
        </w:tc>
        <w:tc>
          <w:tcPr>
            <w:tcW w:w="1276" w:type="dxa"/>
            <w:vAlign w:val="center"/>
          </w:tcPr>
          <w:p w14:paraId="72CE4EEC">
            <w:pPr>
              <w:pStyle w:val="12"/>
            </w:pPr>
            <w:r>
              <w:t>数量指标</w:t>
            </w:r>
          </w:p>
        </w:tc>
        <w:tc>
          <w:tcPr>
            <w:tcW w:w="1332" w:type="dxa"/>
            <w:vAlign w:val="center"/>
          </w:tcPr>
          <w:p w14:paraId="4C1B4EB8">
            <w:pPr>
              <w:pStyle w:val="12"/>
            </w:pPr>
            <w:r>
              <w:t xml:space="preserve">完成系统等保测评 </w:t>
            </w:r>
          </w:p>
        </w:tc>
        <w:tc>
          <w:tcPr>
            <w:tcW w:w="3430" w:type="dxa"/>
            <w:vAlign w:val="center"/>
          </w:tcPr>
          <w:p w14:paraId="3D20A231">
            <w:pPr>
              <w:pStyle w:val="12"/>
            </w:pPr>
            <w:r>
              <w:t xml:space="preserve">完成系统等保测评 </w:t>
            </w:r>
          </w:p>
        </w:tc>
        <w:tc>
          <w:tcPr>
            <w:tcW w:w="2551" w:type="dxa"/>
            <w:vAlign w:val="center"/>
          </w:tcPr>
          <w:p w14:paraId="44D85741">
            <w:pPr>
              <w:pStyle w:val="12"/>
            </w:pPr>
            <w:r>
              <w:t>3套</w:t>
            </w:r>
          </w:p>
        </w:tc>
      </w:tr>
      <w:tr w14:paraId="4477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029F9"/>
        </w:tc>
        <w:tc>
          <w:tcPr>
            <w:tcW w:w="1276" w:type="dxa"/>
            <w:vAlign w:val="center"/>
          </w:tcPr>
          <w:p w14:paraId="4C8502D1">
            <w:pPr>
              <w:pStyle w:val="12"/>
            </w:pPr>
            <w:r>
              <w:t>数量指标</w:t>
            </w:r>
          </w:p>
        </w:tc>
        <w:tc>
          <w:tcPr>
            <w:tcW w:w="1332" w:type="dxa"/>
            <w:vAlign w:val="center"/>
          </w:tcPr>
          <w:p w14:paraId="4A9E89B4">
            <w:pPr>
              <w:pStyle w:val="12"/>
            </w:pPr>
            <w:r>
              <w:t xml:space="preserve"> 智慧校园信息系统维护</w:t>
            </w:r>
          </w:p>
        </w:tc>
        <w:tc>
          <w:tcPr>
            <w:tcW w:w="3430" w:type="dxa"/>
            <w:vAlign w:val="center"/>
          </w:tcPr>
          <w:p w14:paraId="60E49FCE">
            <w:pPr>
              <w:pStyle w:val="12"/>
            </w:pPr>
            <w:r>
              <w:t xml:space="preserve"> 智慧校园信息系统维护</w:t>
            </w:r>
          </w:p>
        </w:tc>
        <w:tc>
          <w:tcPr>
            <w:tcW w:w="2551" w:type="dxa"/>
            <w:vAlign w:val="center"/>
          </w:tcPr>
          <w:p w14:paraId="4D987B65">
            <w:pPr>
              <w:pStyle w:val="12"/>
            </w:pPr>
            <w:r>
              <w:t>1套</w:t>
            </w:r>
          </w:p>
        </w:tc>
      </w:tr>
      <w:tr w14:paraId="09F49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FD13A"/>
        </w:tc>
        <w:tc>
          <w:tcPr>
            <w:tcW w:w="1276" w:type="dxa"/>
            <w:vAlign w:val="center"/>
          </w:tcPr>
          <w:p w14:paraId="67C450F5">
            <w:pPr>
              <w:pStyle w:val="12"/>
            </w:pPr>
            <w:r>
              <w:t>质量指标</w:t>
            </w:r>
          </w:p>
        </w:tc>
        <w:tc>
          <w:tcPr>
            <w:tcW w:w="1332" w:type="dxa"/>
            <w:vAlign w:val="center"/>
          </w:tcPr>
          <w:p w14:paraId="4AABA395">
            <w:pPr>
              <w:pStyle w:val="12"/>
            </w:pPr>
            <w:r>
              <w:t>系统故障率</w:t>
            </w:r>
          </w:p>
        </w:tc>
        <w:tc>
          <w:tcPr>
            <w:tcW w:w="3430" w:type="dxa"/>
            <w:vAlign w:val="center"/>
          </w:tcPr>
          <w:p w14:paraId="3C8BC5E6">
            <w:pPr>
              <w:pStyle w:val="12"/>
            </w:pPr>
            <w:r>
              <w:t>系统故障率</w:t>
            </w:r>
          </w:p>
        </w:tc>
        <w:tc>
          <w:tcPr>
            <w:tcW w:w="2551" w:type="dxa"/>
            <w:vAlign w:val="center"/>
          </w:tcPr>
          <w:p w14:paraId="65949A70">
            <w:pPr>
              <w:pStyle w:val="12"/>
            </w:pPr>
            <w:r>
              <w:t>≤2%</w:t>
            </w:r>
          </w:p>
        </w:tc>
      </w:tr>
      <w:tr w14:paraId="78C0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EDB2B"/>
        </w:tc>
        <w:tc>
          <w:tcPr>
            <w:tcW w:w="1276" w:type="dxa"/>
            <w:vAlign w:val="center"/>
          </w:tcPr>
          <w:p w14:paraId="506A59EF">
            <w:pPr>
              <w:pStyle w:val="12"/>
            </w:pPr>
            <w:r>
              <w:t>数量指标</w:t>
            </w:r>
          </w:p>
        </w:tc>
        <w:tc>
          <w:tcPr>
            <w:tcW w:w="1332" w:type="dxa"/>
            <w:vAlign w:val="center"/>
          </w:tcPr>
          <w:p w14:paraId="3B79748F">
            <w:pPr>
              <w:pStyle w:val="12"/>
            </w:pPr>
            <w:r>
              <w:t>系统故障修复完成率</w:t>
            </w:r>
          </w:p>
        </w:tc>
        <w:tc>
          <w:tcPr>
            <w:tcW w:w="3430" w:type="dxa"/>
            <w:vAlign w:val="center"/>
          </w:tcPr>
          <w:p w14:paraId="6A9A101C">
            <w:pPr>
              <w:pStyle w:val="12"/>
            </w:pPr>
            <w:r>
              <w:t>系统故障修复完成率</w:t>
            </w:r>
          </w:p>
        </w:tc>
        <w:tc>
          <w:tcPr>
            <w:tcW w:w="2551" w:type="dxa"/>
            <w:vAlign w:val="center"/>
          </w:tcPr>
          <w:p w14:paraId="14111262">
            <w:pPr>
              <w:pStyle w:val="12"/>
            </w:pPr>
            <w:r>
              <w:t>100%</w:t>
            </w:r>
          </w:p>
        </w:tc>
      </w:tr>
      <w:tr w14:paraId="7659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8B677"/>
        </w:tc>
        <w:tc>
          <w:tcPr>
            <w:tcW w:w="1276" w:type="dxa"/>
            <w:vAlign w:val="center"/>
          </w:tcPr>
          <w:p w14:paraId="603C3765">
            <w:pPr>
              <w:pStyle w:val="12"/>
            </w:pPr>
            <w:r>
              <w:t>质量指标</w:t>
            </w:r>
          </w:p>
        </w:tc>
        <w:tc>
          <w:tcPr>
            <w:tcW w:w="1332" w:type="dxa"/>
            <w:vAlign w:val="center"/>
          </w:tcPr>
          <w:p w14:paraId="10D7531A">
            <w:pPr>
              <w:pStyle w:val="12"/>
            </w:pPr>
            <w:r>
              <w:t>系统等保测评达标率</w:t>
            </w:r>
          </w:p>
        </w:tc>
        <w:tc>
          <w:tcPr>
            <w:tcW w:w="3430" w:type="dxa"/>
            <w:vAlign w:val="center"/>
          </w:tcPr>
          <w:p w14:paraId="16F66D58">
            <w:pPr>
              <w:pStyle w:val="12"/>
            </w:pPr>
            <w:r>
              <w:t>系统等保测评达标率</w:t>
            </w:r>
          </w:p>
        </w:tc>
        <w:tc>
          <w:tcPr>
            <w:tcW w:w="2551" w:type="dxa"/>
            <w:vAlign w:val="center"/>
          </w:tcPr>
          <w:p w14:paraId="04EDACA6">
            <w:pPr>
              <w:pStyle w:val="12"/>
            </w:pPr>
            <w:r>
              <w:t>100%</w:t>
            </w:r>
          </w:p>
        </w:tc>
      </w:tr>
      <w:tr w14:paraId="1327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25B78"/>
        </w:tc>
        <w:tc>
          <w:tcPr>
            <w:tcW w:w="1276" w:type="dxa"/>
            <w:vAlign w:val="center"/>
          </w:tcPr>
          <w:p w14:paraId="26753D19">
            <w:pPr>
              <w:pStyle w:val="12"/>
            </w:pPr>
            <w:r>
              <w:t>时效指标</w:t>
            </w:r>
          </w:p>
        </w:tc>
        <w:tc>
          <w:tcPr>
            <w:tcW w:w="1332" w:type="dxa"/>
            <w:vAlign w:val="center"/>
          </w:tcPr>
          <w:p w14:paraId="17257DCB">
            <w:pPr>
              <w:pStyle w:val="12"/>
            </w:pPr>
            <w:r>
              <w:t xml:space="preserve">系统运维服务期 </w:t>
            </w:r>
          </w:p>
        </w:tc>
        <w:tc>
          <w:tcPr>
            <w:tcW w:w="3430" w:type="dxa"/>
            <w:vAlign w:val="center"/>
          </w:tcPr>
          <w:p w14:paraId="7C9FBA02">
            <w:pPr>
              <w:pStyle w:val="12"/>
            </w:pPr>
            <w:r>
              <w:t xml:space="preserve">系统运维服务期 </w:t>
            </w:r>
          </w:p>
        </w:tc>
        <w:tc>
          <w:tcPr>
            <w:tcW w:w="2551" w:type="dxa"/>
            <w:vAlign w:val="center"/>
          </w:tcPr>
          <w:p w14:paraId="071FDF39">
            <w:pPr>
              <w:pStyle w:val="12"/>
            </w:pPr>
            <w:r>
              <w:t>1年</w:t>
            </w:r>
          </w:p>
        </w:tc>
      </w:tr>
      <w:tr w14:paraId="63FA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D1ECF"/>
        </w:tc>
        <w:tc>
          <w:tcPr>
            <w:tcW w:w="1276" w:type="dxa"/>
            <w:vAlign w:val="center"/>
          </w:tcPr>
          <w:p w14:paraId="2B47340F">
            <w:pPr>
              <w:pStyle w:val="12"/>
            </w:pPr>
            <w:r>
              <w:t>时效指标</w:t>
            </w:r>
          </w:p>
        </w:tc>
        <w:tc>
          <w:tcPr>
            <w:tcW w:w="1332" w:type="dxa"/>
            <w:vAlign w:val="center"/>
          </w:tcPr>
          <w:p w14:paraId="31A3EA2A">
            <w:pPr>
              <w:pStyle w:val="12"/>
            </w:pPr>
            <w:r>
              <w:t>系统故障维护响应时间</w:t>
            </w:r>
          </w:p>
        </w:tc>
        <w:tc>
          <w:tcPr>
            <w:tcW w:w="3430" w:type="dxa"/>
            <w:vAlign w:val="center"/>
          </w:tcPr>
          <w:p w14:paraId="7011A27F">
            <w:pPr>
              <w:pStyle w:val="12"/>
            </w:pPr>
            <w:r>
              <w:t>系统故障维护响应时间</w:t>
            </w:r>
          </w:p>
        </w:tc>
        <w:tc>
          <w:tcPr>
            <w:tcW w:w="2551" w:type="dxa"/>
            <w:vAlign w:val="center"/>
          </w:tcPr>
          <w:p w14:paraId="361A9787">
            <w:pPr>
              <w:pStyle w:val="12"/>
            </w:pPr>
            <w:r>
              <w:t>≤120分钟</w:t>
            </w:r>
          </w:p>
        </w:tc>
      </w:tr>
      <w:tr w14:paraId="60C4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A7056"/>
        </w:tc>
        <w:tc>
          <w:tcPr>
            <w:tcW w:w="1276" w:type="dxa"/>
            <w:vAlign w:val="center"/>
          </w:tcPr>
          <w:p w14:paraId="3EBAAB10">
            <w:pPr>
              <w:pStyle w:val="12"/>
            </w:pPr>
            <w:r>
              <w:t>时效指标</w:t>
            </w:r>
          </w:p>
        </w:tc>
        <w:tc>
          <w:tcPr>
            <w:tcW w:w="1332" w:type="dxa"/>
            <w:vAlign w:val="center"/>
          </w:tcPr>
          <w:p w14:paraId="524BF4A2">
            <w:pPr>
              <w:pStyle w:val="12"/>
            </w:pPr>
            <w:r>
              <w:t>系统故障修复处理时间</w:t>
            </w:r>
          </w:p>
        </w:tc>
        <w:tc>
          <w:tcPr>
            <w:tcW w:w="3430" w:type="dxa"/>
            <w:vAlign w:val="center"/>
          </w:tcPr>
          <w:p w14:paraId="13469C39">
            <w:pPr>
              <w:pStyle w:val="12"/>
            </w:pPr>
            <w:r>
              <w:t>系统故障修复处理时间</w:t>
            </w:r>
          </w:p>
        </w:tc>
        <w:tc>
          <w:tcPr>
            <w:tcW w:w="2551" w:type="dxa"/>
            <w:vAlign w:val="center"/>
          </w:tcPr>
          <w:p w14:paraId="6ECF6D04">
            <w:pPr>
              <w:pStyle w:val="12"/>
            </w:pPr>
            <w:r>
              <w:t>≤24小时</w:t>
            </w:r>
          </w:p>
        </w:tc>
      </w:tr>
      <w:tr w14:paraId="3685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614DF"/>
        </w:tc>
        <w:tc>
          <w:tcPr>
            <w:tcW w:w="1276" w:type="dxa"/>
            <w:vAlign w:val="center"/>
          </w:tcPr>
          <w:p w14:paraId="659B6A60">
            <w:pPr>
              <w:pStyle w:val="12"/>
            </w:pPr>
            <w:r>
              <w:t>时效指标</w:t>
            </w:r>
          </w:p>
        </w:tc>
        <w:tc>
          <w:tcPr>
            <w:tcW w:w="1332" w:type="dxa"/>
            <w:vAlign w:val="center"/>
          </w:tcPr>
          <w:p w14:paraId="77133A69">
            <w:pPr>
              <w:pStyle w:val="12"/>
            </w:pPr>
            <w:r>
              <w:t>系统等保测评实施周期</w:t>
            </w:r>
          </w:p>
        </w:tc>
        <w:tc>
          <w:tcPr>
            <w:tcW w:w="3430" w:type="dxa"/>
            <w:vAlign w:val="center"/>
          </w:tcPr>
          <w:p w14:paraId="0EDC8835">
            <w:pPr>
              <w:pStyle w:val="12"/>
            </w:pPr>
            <w:r>
              <w:t>系统等保测评实施周期</w:t>
            </w:r>
          </w:p>
        </w:tc>
        <w:tc>
          <w:tcPr>
            <w:tcW w:w="2551" w:type="dxa"/>
            <w:vAlign w:val="center"/>
          </w:tcPr>
          <w:p w14:paraId="370B1BC0">
            <w:pPr>
              <w:pStyle w:val="12"/>
            </w:pPr>
            <w:r>
              <w:t>≤6个月</w:t>
            </w:r>
          </w:p>
        </w:tc>
      </w:tr>
      <w:tr w14:paraId="5CCB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95061"/>
        </w:tc>
        <w:tc>
          <w:tcPr>
            <w:tcW w:w="1276" w:type="dxa"/>
            <w:vAlign w:val="center"/>
          </w:tcPr>
          <w:p w14:paraId="5E0BCC8C">
            <w:pPr>
              <w:pStyle w:val="12"/>
            </w:pPr>
            <w:r>
              <w:t>成本指标</w:t>
            </w:r>
          </w:p>
        </w:tc>
        <w:tc>
          <w:tcPr>
            <w:tcW w:w="1332" w:type="dxa"/>
            <w:vAlign w:val="center"/>
          </w:tcPr>
          <w:p w14:paraId="2365DD5D">
            <w:pPr>
              <w:pStyle w:val="12"/>
            </w:pPr>
            <w:r>
              <w:t xml:space="preserve"> 系统等保测评费</w:t>
            </w:r>
          </w:p>
        </w:tc>
        <w:tc>
          <w:tcPr>
            <w:tcW w:w="3430" w:type="dxa"/>
            <w:vAlign w:val="center"/>
          </w:tcPr>
          <w:p w14:paraId="7C4D4096">
            <w:pPr>
              <w:pStyle w:val="12"/>
            </w:pPr>
            <w:r>
              <w:t xml:space="preserve"> 系统等保测评费</w:t>
            </w:r>
          </w:p>
        </w:tc>
        <w:tc>
          <w:tcPr>
            <w:tcW w:w="2551" w:type="dxa"/>
            <w:vAlign w:val="center"/>
          </w:tcPr>
          <w:p w14:paraId="319D80F1">
            <w:pPr>
              <w:pStyle w:val="12"/>
            </w:pPr>
            <w:r>
              <w:t>≤22.35万元</w:t>
            </w:r>
          </w:p>
        </w:tc>
      </w:tr>
      <w:tr w14:paraId="556F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F2231"/>
        </w:tc>
        <w:tc>
          <w:tcPr>
            <w:tcW w:w="1276" w:type="dxa"/>
            <w:vAlign w:val="center"/>
          </w:tcPr>
          <w:p w14:paraId="1B93EE78">
            <w:pPr>
              <w:pStyle w:val="12"/>
            </w:pPr>
            <w:r>
              <w:t>成本指标</w:t>
            </w:r>
          </w:p>
        </w:tc>
        <w:tc>
          <w:tcPr>
            <w:tcW w:w="1332" w:type="dxa"/>
            <w:vAlign w:val="center"/>
          </w:tcPr>
          <w:p w14:paraId="348544C9">
            <w:pPr>
              <w:pStyle w:val="12"/>
            </w:pPr>
            <w:r>
              <w:t xml:space="preserve">智慧校园信息系统运维费 </w:t>
            </w:r>
          </w:p>
        </w:tc>
        <w:tc>
          <w:tcPr>
            <w:tcW w:w="3430" w:type="dxa"/>
            <w:vAlign w:val="center"/>
          </w:tcPr>
          <w:p w14:paraId="59CA2329">
            <w:pPr>
              <w:pStyle w:val="12"/>
            </w:pPr>
            <w:r>
              <w:t xml:space="preserve">智慧校园信息系统运维费 </w:t>
            </w:r>
          </w:p>
        </w:tc>
        <w:tc>
          <w:tcPr>
            <w:tcW w:w="2551" w:type="dxa"/>
            <w:vAlign w:val="center"/>
          </w:tcPr>
          <w:p w14:paraId="5E195E00">
            <w:pPr>
              <w:pStyle w:val="12"/>
            </w:pPr>
            <w:r>
              <w:t>≤17.4万元</w:t>
            </w:r>
          </w:p>
        </w:tc>
      </w:tr>
      <w:tr w14:paraId="4FD4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ED73F">
            <w:pPr>
              <w:pStyle w:val="14"/>
            </w:pPr>
            <w:r>
              <w:t>效益指标</w:t>
            </w:r>
          </w:p>
        </w:tc>
        <w:tc>
          <w:tcPr>
            <w:tcW w:w="1276" w:type="dxa"/>
            <w:vAlign w:val="center"/>
          </w:tcPr>
          <w:p w14:paraId="359A8A50">
            <w:pPr>
              <w:pStyle w:val="12"/>
            </w:pPr>
            <w:r>
              <w:t>社会效益指标</w:t>
            </w:r>
          </w:p>
        </w:tc>
        <w:tc>
          <w:tcPr>
            <w:tcW w:w="1332" w:type="dxa"/>
            <w:vAlign w:val="center"/>
          </w:tcPr>
          <w:p w14:paraId="247A7E57">
            <w:pPr>
              <w:pStyle w:val="12"/>
            </w:pPr>
            <w:r>
              <w:t>支持党校培训业务工作</w:t>
            </w:r>
          </w:p>
        </w:tc>
        <w:tc>
          <w:tcPr>
            <w:tcW w:w="3430" w:type="dxa"/>
            <w:vAlign w:val="center"/>
          </w:tcPr>
          <w:p w14:paraId="21505BFD">
            <w:pPr>
              <w:pStyle w:val="12"/>
            </w:pPr>
            <w:r>
              <w:t>支持党校培训业务工作</w:t>
            </w:r>
          </w:p>
        </w:tc>
        <w:tc>
          <w:tcPr>
            <w:tcW w:w="2551" w:type="dxa"/>
            <w:vAlign w:val="center"/>
          </w:tcPr>
          <w:p w14:paraId="326DCB2F">
            <w:pPr>
              <w:pStyle w:val="12"/>
            </w:pPr>
            <w:r>
              <w:t>确保培训管理工作正常运转</w:t>
            </w:r>
          </w:p>
        </w:tc>
      </w:tr>
      <w:tr w14:paraId="4F63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26CA2">
            <w:pPr>
              <w:pStyle w:val="14"/>
            </w:pPr>
            <w:r>
              <w:t>满意度指标</w:t>
            </w:r>
          </w:p>
        </w:tc>
        <w:tc>
          <w:tcPr>
            <w:tcW w:w="1276" w:type="dxa"/>
            <w:vAlign w:val="center"/>
          </w:tcPr>
          <w:p w14:paraId="00CE319B">
            <w:pPr>
              <w:pStyle w:val="12"/>
            </w:pPr>
            <w:r>
              <w:t>服务对象满意度指标</w:t>
            </w:r>
          </w:p>
        </w:tc>
        <w:tc>
          <w:tcPr>
            <w:tcW w:w="1332" w:type="dxa"/>
            <w:vAlign w:val="center"/>
          </w:tcPr>
          <w:p w14:paraId="617718A6">
            <w:pPr>
              <w:pStyle w:val="12"/>
            </w:pPr>
            <w:r>
              <w:t xml:space="preserve">相关使用部门满意度 </w:t>
            </w:r>
          </w:p>
        </w:tc>
        <w:tc>
          <w:tcPr>
            <w:tcW w:w="3430" w:type="dxa"/>
            <w:vAlign w:val="center"/>
          </w:tcPr>
          <w:p w14:paraId="3D8375F8">
            <w:pPr>
              <w:pStyle w:val="12"/>
            </w:pPr>
            <w:r>
              <w:t xml:space="preserve">相关使用部门满意度 </w:t>
            </w:r>
          </w:p>
        </w:tc>
        <w:tc>
          <w:tcPr>
            <w:tcW w:w="2551" w:type="dxa"/>
            <w:vAlign w:val="center"/>
          </w:tcPr>
          <w:p w14:paraId="454E31FA">
            <w:pPr>
              <w:pStyle w:val="12"/>
            </w:pPr>
            <w:r>
              <w:t>≥90%</w:t>
            </w:r>
          </w:p>
        </w:tc>
      </w:tr>
    </w:tbl>
    <w:p w14:paraId="2CFFA7F5">
      <w:pPr>
        <w:sectPr>
          <w:pgSz w:w="11900" w:h="16840"/>
          <w:pgMar w:top="1984" w:right="1304" w:bottom="1134" w:left="1304" w:header="720" w:footer="720" w:gutter="0"/>
          <w:cols w:space="720" w:num="1"/>
        </w:sectPr>
      </w:pPr>
    </w:p>
    <w:p w14:paraId="0D1FC45E">
      <w:pPr>
        <w:jc w:val="center"/>
      </w:pPr>
    </w:p>
    <w:p w14:paraId="5DE82887">
      <w:pPr>
        <w:ind w:firstLine="560"/>
        <w:outlineLvl w:val="3"/>
      </w:pPr>
      <w:bookmarkStart w:id="4" w:name="_Toc_4_4_0000000008"/>
      <w:r>
        <w:rPr>
          <w:rFonts w:ascii="方正仿宋_GBK" w:hAnsi="方正仿宋_GBK" w:eastAsia="方正仿宋_GBK" w:cs="方正仿宋_GBK"/>
          <w:sz w:val="28"/>
        </w:rPr>
        <w:t>5.</w:t>
      </w:r>
      <w:r>
        <w:rPr>
          <w:rFonts w:ascii="宋体" w:hAnsi="宋体" w:eastAsia="方正仿宋_GBK" w:cs="方正仿宋_GBK"/>
          <w:sz w:val="28"/>
        </w:rPr>
        <w:t>2025</w:t>
      </w:r>
      <w:r>
        <w:rPr>
          <w:rFonts w:ascii="方正仿宋_GBK" w:hAnsi="方正仿宋_GBK" w:eastAsia="方正仿宋_GBK" w:cs="方正仿宋_GBK"/>
          <w:sz w:val="28"/>
        </w:rPr>
        <w:t>年市委党校重点学科建设项目（非财政拨款）绩效目标表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AE7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B2DE08">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6559F2BA">
            <w:pPr>
              <w:pStyle w:val="10"/>
            </w:pPr>
            <w:r>
              <w:t>单位：万元</w:t>
            </w:r>
          </w:p>
        </w:tc>
      </w:tr>
      <w:tr w14:paraId="23BEA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C1495">
            <w:pPr>
              <w:pStyle w:val="13"/>
            </w:pPr>
            <w:r>
              <w:t>项目名称</w:t>
            </w:r>
          </w:p>
        </w:tc>
        <w:tc>
          <w:tcPr>
            <w:tcW w:w="8589" w:type="dxa"/>
            <w:gridSpan w:val="6"/>
            <w:vAlign w:val="center"/>
          </w:tcPr>
          <w:p w14:paraId="135D3C34">
            <w:pPr>
              <w:pStyle w:val="12"/>
            </w:pPr>
            <w:r>
              <w:t>2025年市委党校重点学科建设项目（非财政拨款）</w:t>
            </w:r>
          </w:p>
        </w:tc>
      </w:tr>
      <w:tr w14:paraId="16E5C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EC7E7">
            <w:pPr>
              <w:pStyle w:val="13"/>
            </w:pPr>
            <w:r>
              <w:t>预算规模及资金用途</w:t>
            </w:r>
          </w:p>
        </w:tc>
        <w:tc>
          <w:tcPr>
            <w:tcW w:w="1276" w:type="dxa"/>
            <w:vAlign w:val="center"/>
          </w:tcPr>
          <w:p w14:paraId="24205A83">
            <w:pPr>
              <w:pStyle w:val="13"/>
            </w:pPr>
            <w:r>
              <w:t>预算数</w:t>
            </w:r>
          </w:p>
        </w:tc>
        <w:tc>
          <w:tcPr>
            <w:tcW w:w="1332" w:type="dxa"/>
            <w:vAlign w:val="center"/>
          </w:tcPr>
          <w:p w14:paraId="3DCE33A6">
            <w:pPr>
              <w:pStyle w:val="12"/>
            </w:pPr>
            <w:r>
              <w:t>419.40</w:t>
            </w:r>
          </w:p>
        </w:tc>
        <w:tc>
          <w:tcPr>
            <w:tcW w:w="1587" w:type="dxa"/>
            <w:vAlign w:val="center"/>
          </w:tcPr>
          <w:p w14:paraId="6278A005">
            <w:pPr>
              <w:pStyle w:val="13"/>
            </w:pPr>
            <w:r>
              <w:t>其中：财政    资金</w:t>
            </w:r>
          </w:p>
        </w:tc>
        <w:tc>
          <w:tcPr>
            <w:tcW w:w="1843" w:type="dxa"/>
            <w:vAlign w:val="center"/>
          </w:tcPr>
          <w:p w14:paraId="13D910C0">
            <w:pPr>
              <w:pStyle w:val="12"/>
            </w:pPr>
          </w:p>
        </w:tc>
        <w:tc>
          <w:tcPr>
            <w:tcW w:w="1276" w:type="dxa"/>
            <w:vAlign w:val="center"/>
          </w:tcPr>
          <w:p w14:paraId="3B262414">
            <w:pPr>
              <w:pStyle w:val="13"/>
            </w:pPr>
            <w:r>
              <w:t>其他资金</w:t>
            </w:r>
          </w:p>
        </w:tc>
        <w:tc>
          <w:tcPr>
            <w:tcW w:w="1276" w:type="dxa"/>
            <w:vAlign w:val="center"/>
          </w:tcPr>
          <w:p w14:paraId="2BE690C4">
            <w:pPr>
              <w:pStyle w:val="12"/>
            </w:pPr>
            <w:r>
              <w:t>419.40</w:t>
            </w:r>
          </w:p>
        </w:tc>
      </w:tr>
      <w:tr w14:paraId="2020C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C201F"/>
        </w:tc>
        <w:tc>
          <w:tcPr>
            <w:tcW w:w="8589" w:type="dxa"/>
            <w:gridSpan w:val="6"/>
            <w:vAlign w:val="center"/>
          </w:tcPr>
          <w:p w14:paraId="5A664DB7">
            <w:pPr>
              <w:pStyle w:val="12"/>
            </w:pPr>
            <w:r>
              <w:t>2025年市委党校重点学科建设项目</w:t>
            </w:r>
          </w:p>
        </w:tc>
      </w:tr>
      <w:tr w14:paraId="185C8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C402E">
            <w:pPr>
              <w:pStyle w:val="13"/>
            </w:pPr>
            <w:r>
              <w:t>绩效目标</w:t>
            </w:r>
          </w:p>
        </w:tc>
        <w:tc>
          <w:tcPr>
            <w:tcW w:w="8589" w:type="dxa"/>
            <w:gridSpan w:val="6"/>
            <w:vAlign w:val="center"/>
          </w:tcPr>
          <w:p w14:paraId="7987ACE0">
            <w:pPr>
              <w:pStyle w:val="12"/>
            </w:pPr>
            <w:r>
              <w:t>1.为充分发挥学科建设的龙头作用，全面提升党校教学科研咨政整体实力，实现党校高质量发展，通过外请专家作学科前沿问题讲座，外请专家审稿、决策咨询辅导报告，举办高水平学术会议，组织参加国内高水平学术会议等，初步形成具有党校特色和天津特点的学科体系、学术体系、话语体系和课程，人才梯度基本成型，学科领军人物成果突出，学术影响力增强，社会声誉提升。</w:t>
            </w:r>
          </w:p>
        </w:tc>
      </w:tr>
    </w:tbl>
    <w:p w14:paraId="6DBCC5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AE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85DC6">
            <w:pPr>
              <w:pStyle w:val="13"/>
            </w:pPr>
            <w:r>
              <w:t>一级指标</w:t>
            </w:r>
          </w:p>
        </w:tc>
        <w:tc>
          <w:tcPr>
            <w:tcW w:w="1276" w:type="dxa"/>
            <w:vAlign w:val="center"/>
          </w:tcPr>
          <w:p w14:paraId="6AF34885">
            <w:pPr>
              <w:pStyle w:val="13"/>
            </w:pPr>
            <w:r>
              <w:t>二级指标</w:t>
            </w:r>
          </w:p>
        </w:tc>
        <w:tc>
          <w:tcPr>
            <w:tcW w:w="1332" w:type="dxa"/>
            <w:vAlign w:val="center"/>
          </w:tcPr>
          <w:p w14:paraId="3C7027DD">
            <w:pPr>
              <w:pStyle w:val="13"/>
            </w:pPr>
            <w:r>
              <w:t>三级指标</w:t>
            </w:r>
          </w:p>
        </w:tc>
        <w:tc>
          <w:tcPr>
            <w:tcW w:w="3430" w:type="dxa"/>
            <w:vAlign w:val="center"/>
          </w:tcPr>
          <w:p w14:paraId="4ADD37F6">
            <w:pPr>
              <w:pStyle w:val="13"/>
            </w:pPr>
            <w:r>
              <w:t>绩效指标描述</w:t>
            </w:r>
          </w:p>
        </w:tc>
        <w:tc>
          <w:tcPr>
            <w:tcW w:w="2551" w:type="dxa"/>
            <w:vAlign w:val="center"/>
          </w:tcPr>
          <w:p w14:paraId="775616F2">
            <w:pPr>
              <w:pStyle w:val="13"/>
            </w:pPr>
            <w:r>
              <w:t>指标值</w:t>
            </w:r>
          </w:p>
        </w:tc>
      </w:tr>
      <w:tr w14:paraId="5B61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9FD98">
            <w:pPr>
              <w:pStyle w:val="14"/>
            </w:pPr>
            <w:r>
              <w:t>产出指标</w:t>
            </w:r>
          </w:p>
        </w:tc>
        <w:tc>
          <w:tcPr>
            <w:tcW w:w="1276" w:type="dxa"/>
            <w:vAlign w:val="center"/>
          </w:tcPr>
          <w:p w14:paraId="3BF2FAB9">
            <w:pPr>
              <w:pStyle w:val="12"/>
            </w:pPr>
            <w:r>
              <w:t>数量指标</w:t>
            </w:r>
          </w:p>
        </w:tc>
        <w:tc>
          <w:tcPr>
            <w:tcW w:w="1332" w:type="dxa"/>
            <w:vAlign w:val="center"/>
          </w:tcPr>
          <w:p w14:paraId="35A42966">
            <w:pPr>
              <w:pStyle w:val="12"/>
            </w:pPr>
            <w:r>
              <w:t>建设名师工作室</w:t>
            </w:r>
          </w:p>
        </w:tc>
        <w:tc>
          <w:tcPr>
            <w:tcW w:w="3430" w:type="dxa"/>
            <w:vAlign w:val="center"/>
          </w:tcPr>
          <w:p w14:paraId="6E1E68B5">
            <w:pPr>
              <w:pStyle w:val="12"/>
            </w:pPr>
            <w:r>
              <w:t>建设名师工作室</w:t>
            </w:r>
          </w:p>
        </w:tc>
        <w:tc>
          <w:tcPr>
            <w:tcW w:w="2551" w:type="dxa"/>
            <w:vAlign w:val="center"/>
          </w:tcPr>
          <w:p w14:paraId="0B98CE1C">
            <w:pPr>
              <w:pStyle w:val="12"/>
            </w:pPr>
            <w:r>
              <w:t>≥3个</w:t>
            </w:r>
          </w:p>
        </w:tc>
      </w:tr>
      <w:tr w14:paraId="170B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42B32"/>
        </w:tc>
        <w:tc>
          <w:tcPr>
            <w:tcW w:w="1276" w:type="dxa"/>
            <w:vAlign w:val="center"/>
          </w:tcPr>
          <w:p w14:paraId="5B7A1F1A">
            <w:pPr>
              <w:pStyle w:val="12"/>
            </w:pPr>
            <w:r>
              <w:t>数量指标</w:t>
            </w:r>
          </w:p>
        </w:tc>
        <w:tc>
          <w:tcPr>
            <w:tcW w:w="1332" w:type="dxa"/>
            <w:vAlign w:val="center"/>
          </w:tcPr>
          <w:p w14:paraId="16F32F4A">
            <w:pPr>
              <w:pStyle w:val="12"/>
            </w:pPr>
            <w:r>
              <w:t>以教研部为单位打造二级学科学术团队</w:t>
            </w:r>
          </w:p>
        </w:tc>
        <w:tc>
          <w:tcPr>
            <w:tcW w:w="3430" w:type="dxa"/>
            <w:vAlign w:val="center"/>
          </w:tcPr>
          <w:p w14:paraId="6D8BF519">
            <w:pPr>
              <w:pStyle w:val="12"/>
            </w:pPr>
            <w:r>
              <w:t>以教研部为单位打造二级学科学术团队</w:t>
            </w:r>
          </w:p>
        </w:tc>
        <w:tc>
          <w:tcPr>
            <w:tcW w:w="2551" w:type="dxa"/>
            <w:vAlign w:val="center"/>
          </w:tcPr>
          <w:p w14:paraId="12AB4F89">
            <w:pPr>
              <w:pStyle w:val="12"/>
            </w:pPr>
            <w:r>
              <w:t>≥13个</w:t>
            </w:r>
          </w:p>
        </w:tc>
      </w:tr>
      <w:tr w14:paraId="704E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95738"/>
        </w:tc>
        <w:tc>
          <w:tcPr>
            <w:tcW w:w="1276" w:type="dxa"/>
            <w:vAlign w:val="center"/>
          </w:tcPr>
          <w:p w14:paraId="5C40C7EE">
            <w:pPr>
              <w:pStyle w:val="12"/>
            </w:pPr>
            <w:r>
              <w:t>数量指标</w:t>
            </w:r>
          </w:p>
        </w:tc>
        <w:tc>
          <w:tcPr>
            <w:tcW w:w="1332" w:type="dxa"/>
            <w:vAlign w:val="center"/>
          </w:tcPr>
          <w:p w14:paraId="3D399977">
            <w:pPr>
              <w:pStyle w:val="12"/>
            </w:pPr>
            <w:r>
              <w:t>培育跨部门重点学科</w:t>
            </w:r>
          </w:p>
        </w:tc>
        <w:tc>
          <w:tcPr>
            <w:tcW w:w="3430" w:type="dxa"/>
            <w:vAlign w:val="center"/>
          </w:tcPr>
          <w:p w14:paraId="584B23BC">
            <w:pPr>
              <w:pStyle w:val="12"/>
            </w:pPr>
            <w:r>
              <w:t>培育跨部门重点学科</w:t>
            </w:r>
          </w:p>
        </w:tc>
        <w:tc>
          <w:tcPr>
            <w:tcW w:w="2551" w:type="dxa"/>
            <w:vAlign w:val="center"/>
          </w:tcPr>
          <w:p w14:paraId="218B29BF">
            <w:pPr>
              <w:pStyle w:val="12"/>
            </w:pPr>
            <w:r>
              <w:t>≥3个</w:t>
            </w:r>
          </w:p>
        </w:tc>
      </w:tr>
      <w:tr w14:paraId="63BA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9285E"/>
        </w:tc>
        <w:tc>
          <w:tcPr>
            <w:tcW w:w="1276" w:type="dxa"/>
            <w:vAlign w:val="center"/>
          </w:tcPr>
          <w:p w14:paraId="1EAF3FC0">
            <w:pPr>
              <w:pStyle w:val="12"/>
            </w:pPr>
            <w:r>
              <w:t>数量指标</w:t>
            </w:r>
          </w:p>
        </w:tc>
        <w:tc>
          <w:tcPr>
            <w:tcW w:w="1332" w:type="dxa"/>
            <w:vAlign w:val="center"/>
          </w:tcPr>
          <w:p w14:paraId="451786B7">
            <w:pPr>
              <w:pStyle w:val="12"/>
            </w:pPr>
            <w:r>
              <w:t>设立专项课题</w:t>
            </w:r>
          </w:p>
        </w:tc>
        <w:tc>
          <w:tcPr>
            <w:tcW w:w="3430" w:type="dxa"/>
            <w:vAlign w:val="center"/>
          </w:tcPr>
          <w:p w14:paraId="0F4D246B">
            <w:pPr>
              <w:pStyle w:val="12"/>
            </w:pPr>
            <w:r>
              <w:t>设立专项课题</w:t>
            </w:r>
          </w:p>
        </w:tc>
        <w:tc>
          <w:tcPr>
            <w:tcW w:w="2551" w:type="dxa"/>
            <w:vAlign w:val="center"/>
          </w:tcPr>
          <w:p w14:paraId="3287968E">
            <w:pPr>
              <w:pStyle w:val="12"/>
            </w:pPr>
            <w:r>
              <w:t>≥10个</w:t>
            </w:r>
          </w:p>
        </w:tc>
      </w:tr>
      <w:tr w14:paraId="006F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658A9"/>
        </w:tc>
        <w:tc>
          <w:tcPr>
            <w:tcW w:w="1276" w:type="dxa"/>
            <w:vAlign w:val="center"/>
          </w:tcPr>
          <w:p w14:paraId="365BE500">
            <w:pPr>
              <w:pStyle w:val="12"/>
            </w:pPr>
            <w:r>
              <w:t>数量指标</w:t>
            </w:r>
          </w:p>
        </w:tc>
        <w:tc>
          <w:tcPr>
            <w:tcW w:w="1332" w:type="dxa"/>
            <w:vAlign w:val="center"/>
          </w:tcPr>
          <w:p w14:paraId="04535133">
            <w:pPr>
              <w:pStyle w:val="12"/>
            </w:pPr>
            <w:r>
              <w:t>与知名专家约稿</w:t>
            </w:r>
          </w:p>
        </w:tc>
        <w:tc>
          <w:tcPr>
            <w:tcW w:w="3430" w:type="dxa"/>
            <w:vAlign w:val="center"/>
          </w:tcPr>
          <w:p w14:paraId="3A3F4C3A">
            <w:pPr>
              <w:pStyle w:val="12"/>
            </w:pPr>
            <w:r>
              <w:t>与知名专家约稿</w:t>
            </w:r>
          </w:p>
        </w:tc>
        <w:tc>
          <w:tcPr>
            <w:tcW w:w="2551" w:type="dxa"/>
            <w:vAlign w:val="center"/>
          </w:tcPr>
          <w:p w14:paraId="4735A71F">
            <w:pPr>
              <w:pStyle w:val="12"/>
            </w:pPr>
            <w:r>
              <w:t>≥12篇</w:t>
            </w:r>
          </w:p>
        </w:tc>
      </w:tr>
      <w:tr w14:paraId="130F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91C7D"/>
        </w:tc>
        <w:tc>
          <w:tcPr>
            <w:tcW w:w="1276" w:type="dxa"/>
            <w:vAlign w:val="center"/>
          </w:tcPr>
          <w:p w14:paraId="4118DE04">
            <w:pPr>
              <w:pStyle w:val="12"/>
            </w:pPr>
            <w:r>
              <w:t>数量指标</w:t>
            </w:r>
          </w:p>
        </w:tc>
        <w:tc>
          <w:tcPr>
            <w:tcW w:w="1332" w:type="dxa"/>
            <w:vAlign w:val="center"/>
          </w:tcPr>
          <w:p w14:paraId="231EB537">
            <w:pPr>
              <w:pStyle w:val="12"/>
            </w:pPr>
            <w:r>
              <w:t>支持博士后培养</w:t>
            </w:r>
          </w:p>
        </w:tc>
        <w:tc>
          <w:tcPr>
            <w:tcW w:w="3430" w:type="dxa"/>
            <w:vAlign w:val="center"/>
          </w:tcPr>
          <w:p w14:paraId="2F64C8CB">
            <w:pPr>
              <w:pStyle w:val="12"/>
            </w:pPr>
            <w:r>
              <w:t>支持博士后培养</w:t>
            </w:r>
          </w:p>
        </w:tc>
        <w:tc>
          <w:tcPr>
            <w:tcW w:w="2551" w:type="dxa"/>
            <w:vAlign w:val="center"/>
          </w:tcPr>
          <w:p w14:paraId="364011C2">
            <w:pPr>
              <w:pStyle w:val="12"/>
            </w:pPr>
            <w:r>
              <w:t>≥2人</w:t>
            </w:r>
          </w:p>
        </w:tc>
      </w:tr>
      <w:tr w14:paraId="5BCC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46241"/>
        </w:tc>
        <w:tc>
          <w:tcPr>
            <w:tcW w:w="1276" w:type="dxa"/>
            <w:vAlign w:val="center"/>
          </w:tcPr>
          <w:p w14:paraId="1AFD2015">
            <w:pPr>
              <w:pStyle w:val="12"/>
            </w:pPr>
            <w:r>
              <w:t>数量指标</w:t>
            </w:r>
          </w:p>
        </w:tc>
        <w:tc>
          <w:tcPr>
            <w:tcW w:w="1332" w:type="dxa"/>
            <w:vAlign w:val="center"/>
          </w:tcPr>
          <w:p w14:paraId="434845F2">
            <w:pPr>
              <w:pStyle w:val="12"/>
            </w:pPr>
            <w:r>
              <w:t>支持图书出版</w:t>
            </w:r>
          </w:p>
        </w:tc>
        <w:tc>
          <w:tcPr>
            <w:tcW w:w="3430" w:type="dxa"/>
            <w:vAlign w:val="center"/>
          </w:tcPr>
          <w:p w14:paraId="43D3A0B2">
            <w:pPr>
              <w:pStyle w:val="12"/>
            </w:pPr>
            <w:r>
              <w:t>支持图书出版</w:t>
            </w:r>
          </w:p>
        </w:tc>
        <w:tc>
          <w:tcPr>
            <w:tcW w:w="2551" w:type="dxa"/>
            <w:vAlign w:val="center"/>
          </w:tcPr>
          <w:p w14:paraId="4F63A861">
            <w:pPr>
              <w:pStyle w:val="12"/>
            </w:pPr>
            <w:r>
              <w:t>≥9部</w:t>
            </w:r>
          </w:p>
        </w:tc>
      </w:tr>
      <w:tr w14:paraId="2AA3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06DA3"/>
        </w:tc>
        <w:tc>
          <w:tcPr>
            <w:tcW w:w="1276" w:type="dxa"/>
            <w:vAlign w:val="center"/>
          </w:tcPr>
          <w:p w14:paraId="2FF75EE6">
            <w:pPr>
              <w:pStyle w:val="12"/>
            </w:pPr>
            <w:r>
              <w:t>质量指标</w:t>
            </w:r>
          </w:p>
        </w:tc>
        <w:tc>
          <w:tcPr>
            <w:tcW w:w="1332" w:type="dxa"/>
            <w:vAlign w:val="center"/>
          </w:tcPr>
          <w:p w14:paraId="4F36716B">
            <w:pPr>
              <w:pStyle w:val="12"/>
            </w:pPr>
            <w:r>
              <w:t>名师工作室考核合格率</w:t>
            </w:r>
          </w:p>
        </w:tc>
        <w:tc>
          <w:tcPr>
            <w:tcW w:w="3430" w:type="dxa"/>
            <w:vAlign w:val="center"/>
          </w:tcPr>
          <w:p w14:paraId="40AB1AC4">
            <w:pPr>
              <w:pStyle w:val="12"/>
            </w:pPr>
            <w:r>
              <w:t>名师工作室考核合格率</w:t>
            </w:r>
          </w:p>
        </w:tc>
        <w:tc>
          <w:tcPr>
            <w:tcW w:w="2551" w:type="dxa"/>
            <w:vAlign w:val="center"/>
          </w:tcPr>
          <w:p w14:paraId="012B4310">
            <w:pPr>
              <w:pStyle w:val="12"/>
            </w:pPr>
            <w:r>
              <w:t>≥95%</w:t>
            </w:r>
          </w:p>
        </w:tc>
      </w:tr>
      <w:tr w14:paraId="46F2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87802"/>
        </w:tc>
        <w:tc>
          <w:tcPr>
            <w:tcW w:w="1276" w:type="dxa"/>
            <w:vAlign w:val="center"/>
          </w:tcPr>
          <w:p w14:paraId="442DC393">
            <w:pPr>
              <w:pStyle w:val="12"/>
            </w:pPr>
            <w:r>
              <w:t>质量指标</w:t>
            </w:r>
          </w:p>
        </w:tc>
        <w:tc>
          <w:tcPr>
            <w:tcW w:w="1332" w:type="dxa"/>
            <w:vAlign w:val="center"/>
          </w:tcPr>
          <w:p w14:paraId="2C189692">
            <w:pPr>
              <w:pStyle w:val="12"/>
            </w:pPr>
            <w:r>
              <w:t>省级以上出版社图书出版比率</w:t>
            </w:r>
          </w:p>
        </w:tc>
        <w:tc>
          <w:tcPr>
            <w:tcW w:w="3430" w:type="dxa"/>
            <w:vAlign w:val="center"/>
          </w:tcPr>
          <w:p w14:paraId="36B42CAC">
            <w:pPr>
              <w:pStyle w:val="12"/>
            </w:pPr>
            <w:r>
              <w:t>省级以上出版社图书出版比率</w:t>
            </w:r>
          </w:p>
        </w:tc>
        <w:tc>
          <w:tcPr>
            <w:tcW w:w="2551" w:type="dxa"/>
            <w:vAlign w:val="center"/>
          </w:tcPr>
          <w:p w14:paraId="52F02FCC">
            <w:pPr>
              <w:pStyle w:val="12"/>
            </w:pPr>
            <w:r>
              <w:t>≥95%</w:t>
            </w:r>
          </w:p>
        </w:tc>
      </w:tr>
      <w:tr w14:paraId="7A03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D1D74"/>
        </w:tc>
        <w:tc>
          <w:tcPr>
            <w:tcW w:w="1276" w:type="dxa"/>
            <w:vAlign w:val="center"/>
          </w:tcPr>
          <w:p w14:paraId="7811B564">
            <w:pPr>
              <w:pStyle w:val="12"/>
            </w:pPr>
            <w:r>
              <w:t>时效指标</w:t>
            </w:r>
          </w:p>
        </w:tc>
        <w:tc>
          <w:tcPr>
            <w:tcW w:w="1332" w:type="dxa"/>
            <w:vAlign w:val="center"/>
          </w:tcPr>
          <w:p w14:paraId="71CE901A">
            <w:pPr>
              <w:pStyle w:val="12"/>
            </w:pPr>
            <w:r>
              <w:t xml:space="preserve">任务完成及时率  </w:t>
            </w:r>
          </w:p>
        </w:tc>
        <w:tc>
          <w:tcPr>
            <w:tcW w:w="3430" w:type="dxa"/>
            <w:vAlign w:val="center"/>
          </w:tcPr>
          <w:p w14:paraId="15435D6C">
            <w:pPr>
              <w:pStyle w:val="12"/>
            </w:pPr>
            <w:r>
              <w:t xml:space="preserve">任务完成及时率  </w:t>
            </w:r>
          </w:p>
        </w:tc>
        <w:tc>
          <w:tcPr>
            <w:tcW w:w="2551" w:type="dxa"/>
            <w:vAlign w:val="center"/>
          </w:tcPr>
          <w:p w14:paraId="1F233BCE">
            <w:pPr>
              <w:pStyle w:val="12"/>
            </w:pPr>
            <w:r>
              <w:t>≥95%</w:t>
            </w:r>
          </w:p>
        </w:tc>
      </w:tr>
      <w:tr w14:paraId="7DF4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44CA3"/>
        </w:tc>
        <w:tc>
          <w:tcPr>
            <w:tcW w:w="1276" w:type="dxa"/>
            <w:vAlign w:val="center"/>
          </w:tcPr>
          <w:p w14:paraId="38B30A5C">
            <w:pPr>
              <w:pStyle w:val="12"/>
            </w:pPr>
            <w:r>
              <w:t>成本指标</w:t>
            </w:r>
          </w:p>
        </w:tc>
        <w:tc>
          <w:tcPr>
            <w:tcW w:w="1332" w:type="dxa"/>
            <w:vAlign w:val="center"/>
          </w:tcPr>
          <w:p w14:paraId="2D47603F">
            <w:pPr>
              <w:pStyle w:val="12"/>
            </w:pPr>
            <w:r>
              <w:t>建设名师工作室费用</w:t>
            </w:r>
          </w:p>
        </w:tc>
        <w:tc>
          <w:tcPr>
            <w:tcW w:w="3430" w:type="dxa"/>
            <w:vAlign w:val="center"/>
          </w:tcPr>
          <w:p w14:paraId="7F6A8133">
            <w:pPr>
              <w:pStyle w:val="12"/>
            </w:pPr>
            <w:r>
              <w:t>建设名师工作室费用</w:t>
            </w:r>
          </w:p>
        </w:tc>
        <w:tc>
          <w:tcPr>
            <w:tcW w:w="2551" w:type="dxa"/>
            <w:vAlign w:val="center"/>
          </w:tcPr>
          <w:p w14:paraId="716E510C">
            <w:pPr>
              <w:pStyle w:val="12"/>
            </w:pPr>
            <w:r>
              <w:t>≤66.9万元</w:t>
            </w:r>
          </w:p>
        </w:tc>
      </w:tr>
      <w:tr w14:paraId="0115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28E91"/>
        </w:tc>
        <w:tc>
          <w:tcPr>
            <w:tcW w:w="1276" w:type="dxa"/>
            <w:vAlign w:val="center"/>
          </w:tcPr>
          <w:p w14:paraId="1F1E2B8F">
            <w:pPr>
              <w:pStyle w:val="12"/>
            </w:pPr>
            <w:r>
              <w:t>成本指标</w:t>
            </w:r>
          </w:p>
        </w:tc>
        <w:tc>
          <w:tcPr>
            <w:tcW w:w="1332" w:type="dxa"/>
            <w:vAlign w:val="center"/>
          </w:tcPr>
          <w:p w14:paraId="5654CEF8">
            <w:pPr>
              <w:pStyle w:val="12"/>
            </w:pPr>
            <w:r>
              <w:t>以教研部为单位打造二级学科学术团队费用</w:t>
            </w:r>
          </w:p>
        </w:tc>
        <w:tc>
          <w:tcPr>
            <w:tcW w:w="3430" w:type="dxa"/>
            <w:vAlign w:val="center"/>
          </w:tcPr>
          <w:p w14:paraId="105DEE50">
            <w:pPr>
              <w:pStyle w:val="12"/>
            </w:pPr>
            <w:r>
              <w:t>以教研部为单位打造二级学科学术团队费用</w:t>
            </w:r>
          </w:p>
        </w:tc>
        <w:tc>
          <w:tcPr>
            <w:tcW w:w="2551" w:type="dxa"/>
            <w:vAlign w:val="center"/>
          </w:tcPr>
          <w:p w14:paraId="68CCAE6B">
            <w:pPr>
              <w:pStyle w:val="12"/>
            </w:pPr>
            <w:r>
              <w:t>≤141.9万元</w:t>
            </w:r>
          </w:p>
        </w:tc>
      </w:tr>
      <w:tr w14:paraId="3568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4E231"/>
        </w:tc>
        <w:tc>
          <w:tcPr>
            <w:tcW w:w="1276" w:type="dxa"/>
            <w:vAlign w:val="center"/>
          </w:tcPr>
          <w:p w14:paraId="0637E5A7">
            <w:pPr>
              <w:pStyle w:val="12"/>
            </w:pPr>
            <w:r>
              <w:t>成本指标</w:t>
            </w:r>
          </w:p>
        </w:tc>
        <w:tc>
          <w:tcPr>
            <w:tcW w:w="1332" w:type="dxa"/>
            <w:vAlign w:val="center"/>
          </w:tcPr>
          <w:p w14:paraId="738485AF">
            <w:pPr>
              <w:pStyle w:val="12"/>
            </w:pPr>
            <w:r>
              <w:t>培育跨部门重点学科费用</w:t>
            </w:r>
          </w:p>
        </w:tc>
        <w:tc>
          <w:tcPr>
            <w:tcW w:w="3430" w:type="dxa"/>
            <w:vAlign w:val="center"/>
          </w:tcPr>
          <w:p w14:paraId="4176DB8D">
            <w:pPr>
              <w:pStyle w:val="12"/>
            </w:pPr>
            <w:r>
              <w:t>培育跨部门重点学科费用</w:t>
            </w:r>
          </w:p>
        </w:tc>
        <w:tc>
          <w:tcPr>
            <w:tcW w:w="2551" w:type="dxa"/>
            <w:vAlign w:val="center"/>
          </w:tcPr>
          <w:p w14:paraId="4F6F0B09">
            <w:pPr>
              <w:pStyle w:val="12"/>
            </w:pPr>
            <w:r>
              <w:t>≤75万元</w:t>
            </w:r>
          </w:p>
        </w:tc>
      </w:tr>
      <w:tr w14:paraId="14AB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54D78"/>
        </w:tc>
        <w:tc>
          <w:tcPr>
            <w:tcW w:w="1276" w:type="dxa"/>
            <w:vAlign w:val="center"/>
          </w:tcPr>
          <w:p w14:paraId="0D588C63">
            <w:pPr>
              <w:pStyle w:val="12"/>
            </w:pPr>
            <w:r>
              <w:t>成本指标</w:t>
            </w:r>
          </w:p>
        </w:tc>
        <w:tc>
          <w:tcPr>
            <w:tcW w:w="1332" w:type="dxa"/>
            <w:vAlign w:val="center"/>
          </w:tcPr>
          <w:p w14:paraId="76A728FA">
            <w:pPr>
              <w:pStyle w:val="12"/>
            </w:pPr>
            <w:r>
              <w:t>设立专项课题费用</w:t>
            </w:r>
          </w:p>
        </w:tc>
        <w:tc>
          <w:tcPr>
            <w:tcW w:w="3430" w:type="dxa"/>
            <w:vAlign w:val="center"/>
          </w:tcPr>
          <w:p w14:paraId="40B047EE">
            <w:pPr>
              <w:pStyle w:val="12"/>
            </w:pPr>
            <w:r>
              <w:t>设立专项课题费用</w:t>
            </w:r>
          </w:p>
        </w:tc>
        <w:tc>
          <w:tcPr>
            <w:tcW w:w="2551" w:type="dxa"/>
            <w:vAlign w:val="center"/>
          </w:tcPr>
          <w:p w14:paraId="3805BBC7">
            <w:pPr>
              <w:pStyle w:val="12"/>
            </w:pPr>
            <w:r>
              <w:t>≤15万元</w:t>
            </w:r>
          </w:p>
        </w:tc>
      </w:tr>
      <w:tr w14:paraId="7036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68C97"/>
        </w:tc>
        <w:tc>
          <w:tcPr>
            <w:tcW w:w="1276" w:type="dxa"/>
            <w:vAlign w:val="center"/>
          </w:tcPr>
          <w:p w14:paraId="55F864DA">
            <w:pPr>
              <w:pStyle w:val="12"/>
            </w:pPr>
            <w:r>
              <w:t>成本指标</w:t>
            </w:r>
          </w:p>
        </w:tc>
        <w:tc>
          <w:tcPr>
            <w:tcW w:w="1332" w:type="dxa"/>
            <w:vAlign w:val="center"/>
          </w:tcPr>
          <w:p w14:paraId="59574683">
            <w:pPr>
              <w:pStyle w:val="12"/>
            </w:pPr>
            <w:r>
              <w:t>以学术期刊为重点，打造重点刊物费用</w:t>
            </w:r>
          </w:p>
        </w:tc>
        <w:tc>
          <w:tcPr>
            <w:tcW w:w="3430" w:type="dxa"/>
            <w:vAlign w:val="center"/>
          </w:tcPr>
          <w:p w14:paraId="45F337A5">
            <w:pPr>
              <w:pStyle w:val="12"/>
            </w:pPr>
            <w:r>
              <w:t>以学术期刊为重点，打造重点刊物费用</w:t>
            </w:r>
          </w:p>
        </w:tc>
        <w:tc>
          <w:tcPr>
            <w:tcW w:w="2551" w:type="dxa"/>
            <w:vAlign w:val="center"/>
          </w:tcPr>
          <w:p w14:paraId="6A1D5601">
            <w:pPr>
              <w:pStyle w:val="12"/>
            </w:pPr>
            <w:r>
              <w:t>≤30.6万元</w:t>
            </w:r>
          </w:p>
        </w:tc>
      </w:tr>
      <w:tr w14:paraId="23F2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EE5F8"/>
        </w:tc>
        <w:tc>
          <w:tcPr>
            <w:tcW w:w="1276" w:type="dxa"/>
            <w:vAlign w:val="center"/>
          </w:tcPr>
          <w:p w14:paraId="6B99BF64">
            <w:pPr>
              <w:pStyle w:val="12"/>
            </w:pPr>
            <w:r>
              <w:t>成本指标</w:t>
            </w:r>
          </w:p>
        </w:tc>
        <w:tc>
          <w:tcPr>
            <w:tcW w:w="1332" w:type="dxa"/>
            <w:vAlign w:val="center"/>
          </w:tcPr>
          <w:p w14:paraId="2AA5840C">
            <w:pPr>
              <w:pStyle w:val="12"/>
            </w:pPr>
            <w:r>
              <w:t>支持博士后培养费用</w:t>
            </w:r>
          </w:p>
        </w:tc>
        <w:tc>
          <w:tcPr>
            <w:tcW w:w="3430" w:type="dxa"/>
            <w:vAlign w:val="center"/>
          </w:tcPr>
          <w:p w14:paraId="379B6B78">
            <w:pPr>
              <w:pStyle w:val="12"/>
            </w:pPr>
            <w:r>
              <w:t>支持博士后培养费用</w:t>
            </w:r>
          </w:p>
        </w:tc>
        <w:tc>
          <w:tcPr>
            <w:tcW w:w="2551" w:type="dxa"/>
            <w:vAlign w:val="center"/>
          </w:tcPr>
          <w:p w14:paraId="08F0BD65">
            <w:pPr>
              <w:pStyle w:val="12"/>
            </w:pPr>
            <w:r>
              <w:t>≤30万元</w:t>
            </w:r>
          </w:p>
        </w:tc>
      </w:tr>
      <w:tr w14:paraId="1BFE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14091"/>
        </w:tc>
        <w:tc>
          <w:tcPr>
            <w:tcW w:w="1276" w:type="dxa"/>
            <w:vAlign w:val="center"/>
          </w:tcPr>
          <w:p w14:paraId="2A6C4245">
            <w:pPr>
              <w:pStyle w:val="12"/>
            </w:pPr>
            <w:r>
              <w:t>成本指标</w:t>
            </w:r>
          </w:p>
        </w:tc>
        <w:tc>
          <w:tcPr>
            <w:tcW w:w="1332" w:type="dxa"/>
            <w:vAlign w:val="center"/>
          </w:tcPr>
          <w:p w14:paraId="406724D5">
            <w:pPr>
              <w:pStyle w:val="12"/>
            </w:pPr>
            <w:r>
              <w:t>统筹学科建设活动费用</w:t>
            </w:r>
          </w:p>
        </w:tc>
        <w:tc>
          <w:tcPr>
            <w:tcW w:w="3430" w:type="dxa"/>
            <w:vAlign w:val="center"/>
          </w:tcPr>
          <w:p w14:paraId="29EF097A">
            <w:pPr>
              <w:pStyle w:val="12"/>
            </w:pPr>
            <w:r>
              <w:t>统筹学科建设活动费用</w:t>
            </w:r>
          </w:p>
        </w:tc>
        <w:tc>
          <w:tcPr>
            <w:tcW w:w="2551" w:type="dxa"/>
            <w:vAlign w:val="center"/>
          </w:tcPr>
          <w:p w14:paraId="0D68FB13">
            <w:pPr>
              <w:pStyle w:val="12"/>
            </w:pPr>
            <w:r>
              <w:t>≤60万元</w:t>
            </w:r>
          </w:p>
        </w:tc>
      </w:tr>
      <w:tr w14:paraId="3FD5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79075">
            <w:pPr>
              <w:pStyle w:val="14"/>
            </w:pPr>
            <w:r>
              <w:t>效益指标</w:t>
            </w:r>
          </w:p>
        </w:tc>
        <w:tc>
          <w:tcPr>
            <w:tcW w:w="1276" w:type="dxa"/>
            <w:vAlign w:val="center"/>
          </w:tcPr>
          <w:p w14:paraId="7EC79259">
            <w:pPr>
              <w:pStyle w:val="12"/>
            </w:pPr>
            <w:r>
              <w:t>社会效益指标</w:t>
            </w:r>
          </w:p>
        </w:tc>
        <w:tc>
          <w:tcPr>
            <w:tcW w:w="1332" w:type="dxa"/>
            <w:vAlign w:val="center"/>
          </w:tcPr>
          <w:p w14:paraId="661AC28C">
            <w:pPr>
              <w:pStyle w:val="12"/>
            </w:pPr>
            <w:r>
              <w:t>当好党的思想理论建设生力军</w:t>
            </w:r>
          </w:p>
        </w:tc>
        <w:tc>
          <w:tcPr>
            <w:tcW w:w="3430" w:type="dxa"/>
            <w:vAlign w:val="center"/>
          </w:tcPr>
          <w:p w14:paraId="6FB56C41">
            <w:pPr>
              <w:pStyle w:val="12"/>
            </w:pPr>
            <w:r>
              <w:t>当好党的思想理论建设生力军</w:t>
            </w:r>
          </w:p>
        </w:tc>
        <w:tc>
          <w:tcPr>
            <w:tcW w:w="2551" w:type="dxa"/>
            <w:vAlign w:val="center"/>
          </w:tcPr>
          <w:p w14:paraId="6D8D07C4">
            <w:pPr>
              <w:pStyle w:val="12"/>
            </w:pPr>
            <w:r>
              <w:t xml:space="preserve"> 在党的创新理论研究阐释、推进党的理论创新、为党和政府建言献策等方面推出高质量成果</w:t>
            </w:r>
          </w:p>
          <w:p w14:paraId="76F4A33D">
            <w:pPr>
              <w:pStyle w:val="12"/>
            </w:pPr>
          </w:p>
        </w:tc>
      </w:tr>
      <w:tr w14:paraId="2F9A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013CD">
            <w:pPr>
              <w:pStyle w:val="14"/>
            </w:pPr>
            <w:r>
              <w:t>效益指标</w:t>
            </w:r>
          </w:p>
        </w:tc>
        <w:tc>
          <w:tcPr>
            <w:tcW w:w="1276" w:type="dxa"/>
            <w:vAlign w:val="center"/>
          </w:tcPr>
          <w:p w14:paraId="4C451C55">
            <w:pPr>
              <w:pStyle w:val="12"/>
            </w:pPr>
            <w:r>
              <w:t>可持续影响指标</w:t>
            </w:r>
          </w:p>
        </w:tc>
        <w:tc>
          <w:tcPr>
            <w:tcW w:w="1332" w:type="dxa"/>
            <w:vAlign w:val="center"/>
          </w:tcPr>
          <w:p w14:paraId="3B6B78C0">
            <w:pPr>
              <w:pStyle w:val="12"/>
            </w:pPr>
            <w:r>
              <w:t>形成具有党校特色和天津特点的学科</w:t>
            </w:r>
          </w:p>
        </w:tc>
        <w:tc>
          <w:tcPr>
            <w:tcW w:w="3430" w:type="dxa"/>
            <w:vAlign w:val="center"/>
          </w:tcPr>
          <w:p w14:paraId="2E3FB82A">
            <w:pPr>
              <w:pStyle w:val="12"/>
            </w:pPr>
            <w:r>
              <w:t>形成具有党校特色和天津特点的学科</w:t>
            </w:r>
          </w:p>
        </w:tc>
        <w:tc>
          <w:tcPr>
            <w:tcW w:w="2551" w:type="dxa"/>
            <w:vAlign w:val="center"/>
          </w:tcPr>
          <w:p w14:paraId="392D2B72">
            <w:pPr>
              <w:pStyle w:val="12"/>
            </w:pPr>
            <w:r>
              <w:t xml:space="preserve">力争让校（院、室）“马”字号和“党”字号学科的学术水准在全国党校系统处于领先地位 </w:t>
            </w:r>
          </w:p>
          <w:p w14:paraId="2664680F">
            <w:pPr>
              <w:pStyle w:val="12"/>
            </w:pPr>
          </w:p>
        </w:tc>
      </w:tr>
      <w:tr w14:paraId="2C3D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E3239">
            <w:pPr>
              <w:pStyle w:val="14"/>
            </w:pPr>
            <w:r>
              <w:t>满意度指标</w:t>
            </w:r>
          </w:p>
        </w:tc>
        <w:tc>
          <w:tcPr>
            <w:tcW w:w="1276" w:type="dxa"/>
            <w:vAlign w:val="center"/>
          </w:tcPr>
          <w:p w14:paraId="45946634">
            <w:pPr>
              <w:pStyle w:val="12"/>
            </w:pPr>
            <w:r>
              <w:t>服务对象满意度指标</w:t>
            </w:r>
          </w:p>
        </w:tc>
        <w:tc>
          <w:tcPr>
            <w:tcW w:w="1332" w:type="dxa"/>
            <w:vAlign w:val="center"/>
          </w:tcPr>
          <w:p w14:paraId="389DB5C4">
            <w:pPr>
              <w:pStyle w:val="12"/>
            </w:pPr>
            <w:r>
              <w:t>学员满意度</w:t>
            </w:r>
          </w:p>
        </w:tc>
        <w:tc>
          <w:tcPr>
            <w:tcW w:w="3430" w:type="dxa"/>
            <w:vAlign w:val="center"/>
          </w:tcPr>
          <w:p w14:paraId="0FAF4273">
            <w:pPr>
              <w:pStyle w:val="12"/>
            </w:pPr>
            <w:r>
              <w:t>学员满意度</w:t>
            </w:r>
          </w:p>
        </w:tc>
        <w:tc>
          <w:tcPr>
            <w:tcW w:w="2551" w:type="dxa"/>
            <w:vAlign w:val="center"/>
          </w:tcPr>
          <w:p w14:paraId="43029D0B">
            <w:pPr>
              <w:pStyle w:val="12"/>
            </w:pPr>
            <w:r>
              <w:t>≥95%</w:t>
            </w:r>
          </w:p>
        </w:tc>
      </w:tr>
    </w:tbl>
    <w:p w14:paraId="272CCB49">
      <w:pPr>
        <w:sectPr>
          <w:pgSz w:w="11900" w:h="16840"/>
          <w:pgMar w:top="1984" w:right="1304" w:bottom="1134" w:left="1304" w:header="720" w:footer="720" w:gutter="0"/>
          <w:cols w:space="720" w:num="1"/>
        </w:sectPr>
      </w:pPr>
    </w:p>
    <w:p w14:paraId="6E6CCE5B">
      <w:pPr>
        <w:jc w:val="center"/>
      </w:pPr>
    </w:p>
    <w:p w14:paraId="54367D67">
      <w:pPr>
        <w:ind w:firstLine="560"/>
        <w:outlineLvl w:val="3"/>
      </w:pPr>
      <w:bookmarkStart w:id="5" w:name="_Toc_4_4_0000000009"/>
      <w:r>
        <w:rPr>
          <w:rFonts w:ascii="方正仿宋_GBK" w:hAnsi="方正仿宋_GBK" w:eastAsia="方正仿宋_GBK" w:cs="方正仿宋_GBK"/>
          <w:sz w:val="28"/>
        </w:rPr>
        <w:t>6.</w:t>
      </w:r>
      <w:r>
        <w:rPr>
          <w:rFonts w:ascii="宋体" w:hAnsi="宋体" w:eastAsia="方正仿宋_GBK" w:cs="方正仿宋_GBK"/>
          <w:sz w:val="28"/>
        </w:rPr>
        <w:t>2025</w:t>
      </w:r>
      <w:r>
        <w:rPr>
          <w:rFonts w:ascii="方正仿宋_GBK" w:hAnsi="方正仿宋_GBK" w:eastAsia="方正仿宋_GBK" w:cs="方正仿宋_GBK"/>
          <w:sz w:val="28"/>
        </w:rPr>
        <w:t>年市委党校主体班次培训等经费绩效目标表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E8B2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FE85FD">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69C7FA25">
            <w:pPr>
              <w:pStyle w:val="10"/>
            </w:pPr>
            <w:r>
              <w:t>单位：万元</w:t>
            </w:r>
          </w:p>
        </w:tc>
      </w:tr>
      <w:tr w14:paraId="389D9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42C95">
            <w:pPr>
              <w:pStyle w:val="13"/>
            </w:pPr>
            <w:r>
              <w:t>项目名称</w:t>
            </w:r>
          </w:p>
        </w:tc>
        <w:tc>
          <w:tcPr>
            <w:tcW w:w="8589" w:type="dxa"/>
            <w:gridSpan w:val="6"/>
            <w:vAlign w:val="center"/>
          </w:tcPr>
          <w:p w14:paraId="54686965">
            <w:pPr>
              <w:pStyle w:val="12"/>
            </w:pPr>
            <w:r>
              <w:t>2025年市委党校主体班次培训等经费</w:t>
            </w:r>
          </w:p>
        </w:tc>
      </w:tr>
      <w:tr w14:paraId="019D8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0B538">
            <w:pPr>
              <w:pStyle w:val="13"/>
            </w:pPr>
            <w:r>
              <w:t>预算规模及资金用途</w:t>
            </w:r>
          </w:p>
        </w:tc>
        <w:tc>
          <w:tcPr>
            <w:tcW w:w="1276" w:type="dxa"/>
            <w:vAlign w:val="center"/>
          </w:tcPr>
          <w:p w14:paraId="11C00746">
            <w:pPr>
              <w:pStyle w:val="13"/>
            </w:pPr>
            <w:r>
              <w:t>预算数</w:t>
            </w:r>
          </w:p>
        </w:tc>
        <w:tc>
          <w:tcPr>
            <w:tcW w:w="1332" w:type="dxa"/>
            <w:vAlign w:val="center"/>
          </w:tcPr>
          <w:p w14:paraId="323CF818">
            <w:pPr>
              <w:pStyle w:val="12"/>
            </w:pPr>
            <w:r>
              <w:t>882.68</w:t>
            </w:r>
          </w:p>
        </w:tc>
        <w:tc>
          <w:tcPr>
            <w:tcW w:w="1587" w:type="dxa"/>
            <w:vAlign w:val="center"/>
          </w:tcPr>
          <w:p w14:paraId="01D5A7C9">
            <w:pPr>
              <w:pStyle w:val="13"/>
            </w:pPr>
            <w:r>
              <w:t>其中：财政    资金</w:t>
            </w:r>
          </w:p>
        </w:tc>
        <w:tc>
          <w:tcPr>
            <w:tcW w:w="1843" w:type="dxa"/>
            <w:vAlign w:val="center"/>
          </w:tcPr>
          <w:p w14:paraId="19F78705">
            <w:pPr>
              <w:pStyle w:val="12"/>
            </w:pPr>
            <w:r>
              <w:t>882.68</w:t>
            </w:r>
          </w:p>
        </w:tc>
        <w:tc>
          <w:tcPr>
            <w:tcW w:w="1276" w:type="dxa"/>
            <w:vAlign w:val="center"/>
          </w:tcPr>
          <w:p w14:paraId="35AD664A">
            <w:pPr>
              <w:pStyle w:val="13"/>
            </w:pPr>
            <w:r>
              <w:t>其他资金</w:t>
            </w:r>
          </w:p>
        </w:tc>
        <w:tc>
          <w:tcPr>
            <w:tcW w:w="1276" w:type="dxa"/>
            <w:vAlign w:val="center"/>
          </w:tcPr>
          <w:p w14:paraId="71390466">
            <w:pPr>
              <w:pStyle w:val="12"/>
            </w:pPr>
          </w:p>
        </w:tc>
      </w:tr>
      <w:tr w14:paraId="743A3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48DFC"/>
        </w:tc>
        <w:tc>
          <w:tcPr>
            <w:tcW w:w="8589" w:type="dxa"/>
            <w:gridSpan w:val="6"/>
            <w:vAlign w:val="center"/>
          </w:tcPr>
          <w:p w14:paraId="253CC425">
            <w:pPr>
              <w:pStyle w:val="12"/>
            </w:pPr>
            <w:r>
              <w:t>2025年市委党校主体班次培训等经费</w:t>
            </w:r>
          </w:p>
        </w:tc>
      </w:tr>
      <w:tr w14:paraId="26EF1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C0BB1">
            <w:pPr>
              <w:pStyle w:val="13"/>
            </w:pPr>
            <w:r>
              <w:t>绩效目标</w:t>
            </w:r>
          </w:p>
        </w:tc>
        <w:tc>
          <w:tcPr>
            <w:tcW w:w="8589" w:type="dxa"/>
            <w:gridSpan w:val="6"/>
            <w:vAlign w:val="center"/>
          </w:tcPr>
          <w:p w14:paraId="17542296">
            <w:pPr>
              <w:pStyle w:val="12"/>
            </w:pPr>
            <w:r>
              <w:t>1.通过按期完成2025年学员选调工作，突出主业主课，提升培训质量，进一步提高领导干部的政治能力、思维能力和实践能力，服务全市工作大局。</w:t>
            </w:r>
          </w:p>
          <w:p w14:paraId="2E39AB86">
            <w:pPr>
              <w:pStyle w:val="12"/>
            </w:pPr>
          </w:p>
          <w:p w14:paraId="446A3C24">
            <w:pPr>
              <w:pStyle w:val="12"/>
            </w:pPr>
            <w:r>
              <w:t>2. 计划完成2025年计划内培训班合计23个班次，计划培训人数1000人。培训涉及共青团天津市委员会组织部、宣传部、基层建设部、学校部、少年部、统战部、社联部等各部门的调训班次。通过培训，参训学员的理论素养和业务水平明显提高，能够更加胜任本职工作和接受新任务的挑战。</w:t>
            </w:r>
          </w:p>
        </w:tc>
      </w:tr>
    </w:tbl>
    <w:p w14:paraId="30C1D72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2E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912FB">
            <w:pPr>
              <w:pStyle w:val="13"/>
            </w:pPr>
            <w:r>
              <w:t>一级指标</w:t>
            </w:r>
          </w:p>
        </w:tc>
        <w:tc>
          <w:tcPr>
            <w:tcW w:w="1276" w:type="dxa"/>
            <w:vAlign w:val="center"/>
          </w:tcPr>
          <w:p w14:paraId="1E48015D">
            <w:pPr>
              <w:pStyle w:val="13"/>
            </w:pPr>
            <w:r>
              <w:t>二级指标</w:t>
            </w:r>
          </w:p>
        </w:tc>
        <w:tc>
          <w:tcPr>
            <w:tcW w:w="1332" w:type="dxa"/>
            <w:vAlign w:val="center"/>
          </w:tcPr>
          <w:p w14:paraId="46EA064C">
            <w:pPr>
              <w:pStyle w:val="13"/>
            </w:pPr>
            <w:r>
              <w:t>三级指标</w:t>
            </w:r>
          </w:p>
        </w:tc>
        <w:tc>
          <w:tcPr>
            <w:tcW w:w="3430" w:type="dxa"/>
            <w:vAlign w:val="center"/>
          </w:tcPr>
          <w:p w14:paraId="558FEC7E">
            <w:pPr>
              <w:pStyle w:val="13"/>
            </w:pPr>
            <w:r>
              <w:t>绩效指标描述</w:t>
            </w:r>
          </w:p>
        </w:tc>
        <w:tc>
          <w:tcPr>
            <w:tcW w:w="2551" w:type="dxa"/>
            <w:vAlign w:val="center"/>
          </w:tcPr>
          <w:p w14:paraId="0100614F">
            <w:pPr>
              <w:pStyle w:val="13"/>
            </w:pPr>
            <w:r>
              <w:t>指标值</w:t>
            </w:r>
          </w:p>
        </w:tc>
      </w:tr>
      <w:tr w14:paraId="4922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0D840">
            <w:pPr>
              <w:pStyle w:val="14"/>
            </w:pPr>
            <w:r>
              <w:t>产出指标</w:t>
            </w:r>
          </w:p>
        </w:tc>
        <w:tc>
          <w:tcPr>
            <w:tcW w:w="1276" w:type="dxa"/>
            <w:vAlign w:val="center"/>
          </w:tcPr>
          <w:p w14:paraId="33CA3923">
            <w:pPr>
              <w:pStyle w:val="12"/>
            </w:pPr>
            <w:r>
              <w:t>数量指标</w:t>
            </w:r>
          </w:p>
        </w:tc>
        <w:tc>
          <w:tcPr>
            <w:tcW w:w="1332" w:type="dxa"/>
            <w:vAlign w:val="center"/>
          </w:tcPr>
          <w:p w14:paraId="187C9F22">
            <w:pPr>
              <w:pStyle w:val="12"/>
            </w:pPr>
            <w:r>
              <w:t>主体班次培训人数</w:t>
            </w:r>
          </w:p>
        </w:tc>
        <w:tc>
          <w:tcPr>
            <w:tcW w:w="3430" w:type="dxa"/>
            <w:vAlign w:val="center"/>
          </w:tcPr>
          <w:p w14:paraId="0E987E82">
            <w:pPr>
              <w:pStyle w:val="12"/>
            </w:pPr>
            <w:r>
              <w:t>主体班次培训人数</w:t>
            </w:r>
          </w:p>
        </w:tc>
        <w:tc>
          <w:tcPr>
            <w:tcW w:w="2551" w:type="dxa"/>
            <w:vAlign w:val="center"/>
          </w:tcPr>
          <w:p w14:paraId="66C452F7">
            <w:pPr>
              <w:pStyle w:val="12"/>
            </w:pPr>
            <w:r>
              <w:t>≥6000人</w:t>
            </w:r>
          </w:p>
        </w:tc>
      </w:tr>
      <w:tr w14:paraId="1283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8C3DD"/>
        </w:tc>
        <w:tc>
          <w:tcPr>
            <w:tcW w:w="1276" w:type="dxa"/>
            <w:vAlign w:val="center"/>
          </w:tcPr>
          <w:p w14:paraId="490BF817">
            <w:pPr>
              <w:pStyle w:val="12"/>
            </w:pPr>
            <w:r>
              <w:t>数量指标</w:t>
            </w:r>
          </w:p>
        </w:tc>
        <w:tc>
          <w:tcPr>
            <w:tcW w:w="1332" w:type="dxa"/>
            <w:vAlign w:val="center"/>
          </w:tcPr>
          <w:p w14:paraId="7A0DA615">
            <w:pPr>
              <w:pStyle w:val="12"/>
            </w:pPr>
            <w:r>
              <w:t>主体班次培训班次</w:t>
            </w:r>
          </w:p>
        </w:tc>
        <w:tc>
          <w:tcPr>
            <w:tcW w:w="3430" w:type="dxa"/>
            <w:vAlign w:val="center"/>
          </w:tcPr>
          <w:p w14:paraId="700E7026">
            <w:pPr>
              <w:pStyle w:val="12"/>
            </w:pPr>
            <w:r>
              <w:t>主体班次培训班次</w:t>
            </w:r>
          </w:p>
        </w:tc>
        <w:tc>
          <w:tcPr>
            <w:tcW w:w="2551" w:type="dxa"/>
            <w:vAlign w:val="center"/>
          </w:tcPr>
          <w:p w14:paraId="7D6AC633">
            <w:pPr>
              <w:pStyle w:val="12"/>
            </w:pPr>
            <w:r>
              <w:t>≥75期</w:t>
            </w:r>
          </w:p>
        </w:tc>
      </w:tr>
      <w:tr w14:paraId="7D0F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63144"/>
        </w:tc>
        <w:tc>
          <w:tcPr>
            <w:tcW w:w="1276" w:type="dxa"/>
            <w:vAlign w:val="center"/>
          </w:tcPr>
          <w:p w14:paraId="68C5F816">
            <w:pPr>
              <w:pStyle w:val="12"/>
            </w:pPr>
            <w:r>
              <w:t>数量指标</w:t>
            </w:r>
          </w:p>
        </w:tc>
        <w:tc>
          <w:tcPr>
            <w:tcW w:w="1332" w:type="dxa"/>
            <w:vAlign w:val="center"/>
          </w:tcPr>
          <w:p w14:paraId="78EF7ADC">
            <w:pPr>
              <w:pStyle w:val="12"/>
            </w:pPr>
            <w:r>
              <w:t>团校培训人数</w:t>
            </w:r>
          </w:p>
        </w:tc>
        <w:tc>
          <w:tcPr>
            <w:tcW w:w="3430" w:type="dxa"/>
            <w:vAlign w:val="center"/>
          </w:tcPr>
          <w:p w14:paraId="66F1F178">
            <w:pPr>
              <w:pStyle w:val="12"/>
            </w:pPr>
            <w:r>
              <w:t>团校培训人数</w:t>
            </w:r>
          </w:p>
        </w:tc>
        <w:tc>
          <w:tcPr>
            <w:tcW w:w="2551" w:type="dxa"/>
            <w:vAlign w:val="center"/>
          </w:tcPr>
          <w:p w14:paraId="741F416E">
            <w:pPr>
              <w:pStyle w:val="12"/>
            </w:pPr>
            <w:r>
              <w:t>≥1000人</w:t>
            </w:r>
          </w:p>
        </w:tc>
      </w:tr>
      <w:tr w14:paraId="7E6B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862E9"/>
        </w:tc>
        <w:tc>
          <w:tcPr>
            <w:tcW w:w="1276" w:type="dxa"/>
            <w:vAlign w:val="center"/>
          </w:tcPr>
          <w:p w14:paraId="57646301">
            <w:pPr>
              <w:pStyle w:val="12"/>
            </w:pPr>
            <w:r>
              <w:t>数量指标</w:t>
            </w:r>
          </w:p>
        </w:tc>
        <w:tc>
          <w:tcPr>
            <w:tcW w:w="1332" w:type="dxa"/>
            <w:vAlign w:val="center"/>
          </w:tcPr>
          <w:p w14:paraId="4898C827">
            <w:pPr>
              <w:pStyle w:val="12"/>
            </w:pPr>
            <w:r>
              <w:t>团校培训班次</w:t>
            </w:r>
          </w:p>
        </w:tc>
        <w:tc>
          <w:tcPr>
            <w:tcW w:w="3430" w:type="dxa"/>
            <w:vAlign w:val="center"/>
          </w:tcPr>
          <w:p w14:paraId="13F32333">
            <w:pPr>
              <w:pStyle w:val="12"/>
            </w:pPr>
            <w:r>
              <w:t>团校培训班次</w:t>
            </w:r>
          </w:p>
        </w:tc>
        <w:tc>
          <w:tcPr>
            <w:tcW w:w="2551" w:type="dxa"/>
            <w:vAlign w:val="center"/>
          </w:tcPr>
          <w:p w14:paraId="7CA92F07">
            <w:pPr>
              <w:pStyle w:val="12"/>
            </w:pPr>
            <w:r>
              <w:t>≥23期</w:t>
            </w:r>
          </w:p>
        </w:tc>
      </w:tr>
      <w:tr w14:paraId="559F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202F1"/>
        </w:tc>
        <w:tc>
          <w:tcPr>
            <w:tcW w:w="1276" w:type="dxa"/>
            <w:vAlign w:val="center"/>
          </w:tcPr>
          <w:p w14:paraId="194307FE">
            <w:pPr>
              <w:pStyle w:val="12"/>
            </w:pPr>
            <w:r>
              <w:t>数量指标</w:t>
            </w:r>
          </w:p>
        </w:tc>
        <w:tc>
          <w:tcPr>
            <w:tcW w:w="1332" w:type="dxa"/>
            <w:vAlign w:val="center"/>
          </w:tcPr>
          <w:p w14:paraId="496D5086">
            <w:pPr>
              <w:pStyle w:val="12"/>
            </w:pPr>
            <w:r>
              <w:t xml:space="preserve">聘用“名师 ”数量 </w:t>
            </w:r>
          </w:p>
        </w:tc>
        <w:tc>
          <w:tcPr>
            <w:tcW w:w="3430" w:type="dxa"/>
            <w:vAlign w:val="center"/>
          </w:tcPr>
          <w:p w14:paraId="0D6EA2DB">
            <w:pPr>
              <w:pStyle w:val="12"/>
            </w:pPr>
            <w:r>
              <w:t xml:space="preserve">聘用“名师 ”数量 </w:t>
            </w:r>
          </w:p>
        </w:tc>
        <w:tc>
          <w:tcPr>
            <w:tcW w:w="2551" w:type="dxa"/>
            <w:vAlign w:val="center"/>
          </w:tcPr>
          <w:p w14:paraId="75BFA5F2">
            <w:pPr>
              <w:pStyle w:val="12"/>
            </w:pPr>
            <w:r>
              <w:t xml:space="preserve">3人 </w:t>
            </w:r>
          </w:p>
        </w:tc>
      </w:tr>
      <w:tr w14:paraId="6AE4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140E4"/>
        </w:tc>
        <w:tc>
          <w:tcPr>
            <w:tcW w:w="1276" w:type="dxa"/>
            <w:vAlign w:val="center"/>
          </w:tcPr>
          <w:p w14:paraId="64D2005C">
            <w:pPr>
              <w:pStyle w:val="12"/>
            </w:pPr>
            <w:r>
              <w:t>质量指标</w:t>
            </w:r>
          </w:p>
        </w:tc>
        <w:tc>
          <w:tcPr>
            <w:tcW w:w="1332" w:type="dxa"/>
            <w:vAlign w:val="center"/>
          </w:tcPr>
          <w:p w14:paraId="4A9C00A9">
            <w:pPr>
              <w:pStyle w:val="12"/>
            </w:pPr>
            <w:r>
              <w:t xml:space="preserve">培训合格率   </w:t>
            </w:r>
          </w:p>
        </w:tc>
        <w:tc>
          <w:tcPr>
            <w:tcW w:w="3430" w:type="dxa"/>
            <w:vAlign w:val="center"/>
          </w:tcPr>
          <w:p w14:paraId="26360617">
            <w:pPr>
              <w:pStyle w:val="12"/>
            </w:pPr>
            <w:r>
              <w:t xml:space="preserve">培训合格率   </w:t>
            </w:r>
          </w:p>
        </w:tc>
        <w:tc>
          <w:tcPr>
            <w:tcW w:w="2551" w:type="dxa"/>
            <w:vAlign w:val="center"/>
          </w:tcPr>
          <w:p w14:paraId="114D6A6F">
            <w:pPr>
              <w:pStyle w:val="12"/>
            </w:pPr>
            <w:r>
              <w:t>100%</w:t>
            </w:r>
          </w:p>
        </w:tc>
      </w:tr>
      <w:tr w14:paraId="69C4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77AA7"/>
        </w:tc>
        <w:tc>
          <w:tcPr>
            <w:tcW w:w="1276" w:type="dxa"/>
            <w:vAlign w:val="center"/>
          </w:tcPr>
          <w:p w14:paraId="22CD140B">
            <w:pPr>
              <w:pStyle w:val="12"/>
            </w:pPr>
            <w:r>
              <w:t>质量指标</w:t>
            </w:r>
          </w:p>
        </w:tc>
        <w:tc>
          <w:tcPr>
            <w:tcW w:w="1332" w:type="dxa"/>
            <w:vAlign w:val="center"/>
          </w:tcPr>
          <w:p w14:paraId="6E019407">
            <w:pPr>
              <w:pStyle w:val="12"/>
            </w:pPr>
            <w:r>
              <w:t>优秀学员率</w:t>
            </w:r>
          </w:p>
        </w:tc>
        <w:tc>
          <w:tcPr>
            <w:tcW w:w="3430" w:type="dxa"/>
            <w:vAlign w:val="center"/>
          </w:tcPr>
          <w:p w14:paraId="12751C25">
            <w:pPr>
              <w:pStyle w:val="12"/>
            </w:pPr>
            <w:r>
              <w:t>优秀学员率</w:t>
            </w:r>
          </w:p>
        </w:tc>
        <w:tc>
          <w:tcPr>
            <w:tcW w:w="2551" w:type="dxa"/>
            <w:vAlign w:val="center"/>
          </w:tcPr>
          <w:p w14:paraId="15D41AF5">
            <w:pPr>
              <w:pStyle w:val="12"/>
            </w:pPr>
            <w:r>
              <w:t>≤20%</w:t>
            </w:r>
          </w:p>
        </w:tc>
      </w:tr>
      <w:tr w14:paraId="2458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C1C37"/>
        </w:tc>
        <w:tc>
          <w:tcPr>
            <w:tcW w:w="1276" w:type="dxa"/>
            <w:vAlign w:val="center"/>
          </w:tcPr>
          <w:p w14:paraId="0D2C1A69">
            <w:pPr>
              <w:pStyle w:val="12"/>
            </w:pPr>
            <w:r>
              <w:t>质量指标</w:t>
            </w:r>
          </w:p>
        </w:tc>
        <w:tc>
          <w:tcPr>
            <w:tcW w:w="1332" w:type="dxa"/>
            <w:vAlign w:val="center"/>
          </w:tcPr>
          <w:p w14:paraId="3A8F6CA6">
            <w:pPr>
              <w:pStyle w:val="12"/>
            </w:pPr>
            <w:r>
              <w:t>授课教师到位率</w:t>
            </w:r>
          </w:p>
        </w:tc>
        <w:tc>
          <w:tcPr>
            <w:tcW w:w="3430" w:type="dxa"/>
            <w:vAlign w:val="center"/>
          </w:tcPr>
          <w:p w14:paraId="0E4B7AD2">
            <w:pPr>
              <w:pStyle w:val="12"/>
            </w:pPr>
            <w:r>
              <w:t>授课教师到位率</w:t>
            </w:r>
          </w:p>
        </w:tc>
        <w:tc>
          <w:tcPr>
            <w:tcW w:w="2551" w:type="dxa"/>
            <w:vAlign w:val="center"/>
          </w:tcPr>
          <w:p w14:paraId="71D32397">
            <w:pPr>
              <w:pStyle w:val="12"/>
            </w:pPr>
            <w:r>
              <w:t>100%</w:t>
            </w:r>
          </w:p>
        </w:tc>
      </w:tr>
      <w:tr w14:paraId="7C39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88E09"/>
        </w:tc>
        <w:tc>
          <w:tcPr>
            <w:tcW w:w="1276" w:type="dxa"/>
            <w:vAlign w:val="center"/>
          </w:tcPr>
          <w:p w14:paraId="4D94C93E">
            <w:pPr>
              <w:pStyle w:val="12"/>
            </w:pPr>
            <w:r>
              <w:t>时效指标</w:t>
            </w:r>
          </w:p>
        </w:tc>
        <w:tc>
          <w:tcPr>
            <w:tcW w:w="1332" w:type="dxa"/>
            <w:vAlign w:val="center"/>
          </w:tcPr>
          <w:p w14:paraId="118D0319">
            <w:pPr>
              <w:pStyle w:val="12"/>
            </w:pPr>
            <w:r>
              <w:t xml:space="preserve">教学计划按期完成率  </w:t>
            </w:r>
          </w:p>
        </w:tc>
        <w:tc>
          <w:tcPr>
            <w:tcW w:w="3430" w:type="dxa"/>
            <w:vAlign w:val="center"/>
          </w:tcPr>
          <w:p w14:paraId="2F0FB61E">
            <w:pPr>
              <w:pStyle w:val="12"/>
            </w:pPr>
            <w:r>
              <w:t xml:space="preserve">教学计划按期完成率  </w:t>
            </w:r>
          </w:p>
        </w:tc>
        <w:tc>
          <w:tcPr>
            <w:tcW w:w="2551" w:type="dxa"/>
            <w:vAlign w:val="center"/>
          </w:tcPr>
          <w:p w14:paraId="17D653C2">
            <w:pPr>
              <w:pStyle w:val="12"/>
            </w:pPr>
            <w:r>
              <w:t>100%</w:t>
            </w:r>
          </w:p>
        </w:tc>
      </w:tr>
      <w:tr w14:paraId="2781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EF0F2"/>
        </w:tc>
        <w:tc>
          <w:tcPr>
            <w:tcW w:w="1276" w:type="dxa"/>
            <w:vAlign w:val="center"/>
          </w:tcPr>
          <w:p w14:paraId="59ECB2C6">
            <w:pPr>
              <w:pStyle w:val="12"/>
            </w:pPr>
            <w:r>
              <w:t>时效指标</w:t>
            </w:r>
          </w:p>
        </w:tc>
        <w:tc>
          <w:tcPr>
            <w:tcW w:w="1332" w:type="dxa"/>
            <w:vAlign w:val="center"/>
          </w:tcPr>
          <w:p w14:paraId="28336F90">
            <w:pPr>
              <w:pStyle w:val="12"/>
            </w:pPr>
            <w:r>
              <w:t xml:space="preserve">培训费用支付完成时间 </w:t>
            </w:r>
          </w:p>
        </w:tc>
        <w:tc>
          <w:tcPr>
            <w:tcW w:w="3430" w:type="dxa"/>
            <w:vAlign w:val="center"/>
          </w:tcPr>
          <w:p w14:paraId="1D41FF21">
            <w:pPr>
              <w:pStyle w:val="12"/>
            </w:pPr>
            <w:r>
              <w:t xml:space="preserve">培训费用支付完成时间 </w:t>
            </w:r>
          </w:p>
        </w:tc>
        <w:tc>
          <w:tcPr>
            <w:tcW w:w="2551" w:type="dxa"/>
            <w:vAlign w:val="center"/>
          </w:tcPr>
          <w:p w14:paraId="48C9C7F7">
            <w:pPr>
              <w:pStyle w:val="12"/>
            </w:pPr>
            <w:r>
              <w:t>2025年12月底前</w:t>
            </w:r>
          </w:p>
        </w:tc>
      </w:tr>
      <w:tr w14:paraId="0085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F1845"/>
        </w:tc>
        <w:tc>
          <w:tcPr>
            <w:tcW w:w="1276" w:type="dxa"/>
            <w:vAlign w:val="center"/>
          </w:tcPr>
          <w:p w14:paraId="6BF36891">
            <w:pPr>
              <w:pStyle w:val="12"/>
            </w:pPr>
            <w:r>
              <w:t>成本指标</w:t>
            </w:r>
          </w:p>
        </w:tc>
        <w:tc>
          <w:tcPr>
            <w:tcW w:w="1332" w:type="dxa"/>
            <w:vAlign w:val="center"/>
          </w:tcPr>
          <w:p w14:paraId="5AB481BB">
            <w:pPr>
              <w:pStyle w:val="12"/>
            </w:pPr>
            <w:r>
              <w:t>主体班次培训成本</w:t>
            </w:r>
          </w:p>
        </w:tc>
        <w:tc>
          <w:tcPr>
            <w:tcW w:w="3430" w:type="dxa"/>
            <w:vAlign w:val="center"/>
          </w:tcPr>
          <w:p w14:paraId="2C21C72D">
            <w:pPr>
              <w:pStyle w:val="12"/>
            </w:pPr>
            <w:r>
              <w:t>主体班次培训成本</w:t>
            </w:r>
          </w:p>
        </w:tc>
        <w:tc>
          <w:tcPr>
            <w:tcW w:w="2551" w:type="dxa"/>
            <w:vAlign w:val="center"/>
          </w:tcPr>
          <w:p w14:paraId="2C741A91">
            <w:pPr>
              <w:pStyle w:val="12"/>
            </w:pPr>
            <w:r>
              <w:t>≤845.68万元</w:t>
            </w:r>
          </w:p>
        </w:tc>
      </w:tr>
      <w:tr w14:paraId="3AD9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BCDAA"/>
        </w:tc>
        <w:tc>
          <w:tcPr>
            <w:tcW w:w="1276" w:type="dxa"/>
            <w:vAlign w:val="center"/>
          </w:tcPr>
          <w:p w14:paraId="306E6CE9">
            <w:pPr>
              <w:pStyle w:val="12"/>
            </w:pPr>
            <w:r>
              <w:t>成本指标</w:t>
            </w:r>
          </w:p>
        </w:tc>
        <w:tc>
          <w:tcPr>
            <w:tcW w:w="1332" w:type="dxa"/>
            <w:vAlign w:val="center"/>
          </w:tcPr>
          <w:p w14:paraId="1FC45FC1">
            <w:pPr>
              <w:pStyle w:val="12"/>
            </w:pPr>
            <w:r>
              <w:t>团校培训成本</w:t>
            </w:r>
          </w:p>
        </w:tc>
        <w:tc>
          <w:tcPr>
            <w:tcW w:w="3430" w:type="dxa"/>
            <w:vAlign w:val="center"/>
          </w:tcPr>
          <w:p w14:paraId="085FFAE4">
            <w:pPr>
              <w:pStyle w:val="12"/>
            </w:pPr>
            <w:r>
              <w:t>团校培训成本</w:t>
            </w:r>
          </w:p>
        </w:tc>
        <w:tc>
          <w:tcPr>
            <w:tcW w:w="2551" w:type="dxa"/>
            <w:vAlign w:val="center"/>
          </w:tcPr>
          <w:p w14:paraId="32F2EEA4">
            <w:pPr>
              <w:pStyle w:val="12"/>
            </w:pPr>
            <w:r>
              <w:t>≤37万元</w:t>
            </w:r>
          </w:p>
        </w:tc>
      </w:tr>
      <w:tr w14:paraId="51F3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2F4E7">
            <w:pPr>
              <w:pStyle w:val="14"/>
            </w:pPr>
            <w:r>
              <w:t>效益指标</w:t>
            </w:r>
          </w:p>
        </w:tc>
        <w:tc>
          <w:tcPr>
            <w:tcW w:w="1276" w:type="dxa"/>
            <w:vAlign w:val="center"/>
          </w:tcPr>
          <w:p w14:paraId="0575A819">
            <w:pPr>
              <w:pStyle w:val="12"/>
            </w:pPr>
            <w:r>
              <w:t>社会效益指标</w:t>
            </w:r>
          </w:p>
        </w:tc>
        <w:tc>
          <w:tcPr>
            <w:tcW w:w="1332" w:type="dxa"/>
            <w:vAlign w:val="center"/>
          </w:tcPr>
          <w:p w14:paraId="0541562F">
            <w:pPr>
              <w:pStyle w:val="12"/>
            </w:pPr>
            <w:r>
              <w:t>主体班次培训成效</w:t>
            </w:r>
          </w:p>
        </w:tc>
        <w:tc>
          <w:tcPr>
            <w:tcW w:w="3430" w:type="dxa"/>
            <w:vAlign w:val="center"/>
          </w:tcPr>
          <w:p w14:paraId="590A8169">
            <w:pPr>
              <w:pStyle w:val="12"/>
            </w:pPr>
            <w:r>
              <w:t>主体班次培训成效</w:t>
            </w:r>
          </w:p>
        </w:tc>
        <w:tc>
          <w:tcPr>
            <w:tcW w:w="2551" w:type="dxa"/>
            <w:vAlign w:val="center"/>
          </w:tcPr>
          <w:p w14:paraId="52871718">
            <w:pPr>
              <w:pStyle w:val="12"/>
            </w:pPr>
            <w:r>
              <w:t>全面落实市委工作部署，高质量完成年度调训任务。推进深入学习宣传贯彻习近平总书记视察天津讲话精神和中央决策部署见行见效，推进深入学习习近平新时代中国特色社会主义思想和党的二十大和二十届一中、二中、三中全会精神，加大党的理论、党性修养、履职能力培训力度，进一步提高领导干部的政治能力、思维能力和实践能力，服务全市工作大局</w:t>
            </w:r>
          </w:p>
        </w:tc>
      </w:tr>
      <w:tr w14:paraId="7C49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68649">
            <w:pPr>
              <w:pStyle w:val="14"/>
            </w:pPr>
            <w:r>
              <w:t>效益指标</w:t>
            </w:r>
          </w:p>
        </w:tc>
        <w:tc>
          <w:tcPr>
            <w:tcW w:w="1276" w:type="dxa"/>
            <w:vAlign w:val="center"/>
          </w:tcPr>
          <w:p w14:paraId="738F0670">
            <w:pPr>
              <w:pStyle w:val="12"/>
            </w:pPr>
            <w:r>
              <w:t>社会效益指标</w:t>
            </w:r>
          </w:p>
        </w:tc>
        <w:tc>
          <w:tcPr>
            <w:tcW w:w="1332" w:type="dxa"/>
            <w:vAlign w:val="center"/>
          </w:tcPr>
          <w:p w14:paraId="67DB9739">
            <w:pPr>
              <w:pStyle w:val="12"/>
            </w:pPr>
            <w:r>
              <w:t>团校培训成效</w:t>
            </w:r>
          </w:p>
        </w:tc>
        <w:tc>
          <w:tcPr>
            <w:tcW w:w="3430" w:type="dxa"/>
            <w:vAlign w:val="center"/>
          </w:tcPr>
          <w:p w14:paraId="0FCA345B">
            <w:pPr>
              <w:pStyle w:val="12"/>
            </w:pPr>
            <w:r>
              <w:t>团校培训成效</w:t>
            </w:r>
          </w:p>
        </w:tc>
        <w:tc>
          <w:tcPr>
            <w:tcW w:w="2551" w:type="dxa"/>
            <w:vAlign w:val="center"/>
          </w:tcPr>
          <w:p w14:paraId="06C07FDD">
            <w:pPr>
              <w:pStyle w:val="12"/>
            </w:pPr>
            <w:r>
              <w:t>根据共青团干部培训有关要求，结合团市委各部室培训计划，保质保量地完成年度培训任务。推进深入学习习近平新时代中国特色社会主义思想和党的二十大和二十届一中、二中、三中全会精神，增强培训的政治性、专业性、针对性、实效性，加大政治教育、理论教育、能力教育力度，进一步提升共青团干部政治能力、思维能力、实践能力，锻造一支“清澈纯粹、贴近青年、担当实干、廉洁自律”的团干部队伍</w:t>
            </w:r>
          </w:p>
        </w:tc>
      </w:tr>
      <w:tr w14:paraId="79B69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04ADA">
            <w:pPr>
              <w:pStyle w:val="14"/>
            </w:pPr>
            <w:r>
              <w:t>效益指标</w:t>
            </w:r>
          </w:p>
        </w:tc>
        <w:tc>
          <w:tcPr>
            <w:tcW w:w="1276" w:type="dxa"/>
            <w:vAlign w:val="center"/>
          </w:tcPr>
          <w:p w14:paraId="086DDF46">
            <w:pPr>
              <w:pStyle w:val="12"/>
            </w:pPr>
            <w:r>
              <w:t>可持续影响指标</w:t>
            </w:r>
          </w:p>
        </w:tc>
        <w:tc>
          <w:tcPr>
            <w:tcW w:w="1332" w:type="dxa"/>
            <w:vAlign w:val="center"/>
          </w:tcPr>
          <w:p w14:paraId="1CD328E7">
            <w:pPr>
              <w:pStyle w:val="12"/>
            </w:pPr>
            <w:r>
              <w:t>人员培训及资金投入对学员今后顺利完成各项工作的可持续性影响</w:t>
            </w:r>
          </w:p>
        </w:tc>
        <w:tc>
          <w:tcPr>
            <w:tcW w:w="3430" w:type="dxa"/>
            <w:vAlign w:val="center"/>
          </w:tcPr>
          <w:p w14:paraId="0FF5BDBD">
            <w:pPr>
              <w:pStyle w:val="12"/>
            </w:pPr>
            <w:r>
              <w:t>人员培训及资金投入对学员今后顺利完成各项工作的可持续性影响</w:t>
            </w:r>
          </w:p>
        </w:tc>
        <w:tc>
          <w:tcPr>
            <w:tcW w:w="2551" w:type="dxa"/>
            <w:vAlign w:val="center"/>
          </w:tcPr>
          <w:p w14:paraId="74CEB2AB">
            <w:pPr>
              <w:pStyle w:val="12"/>
            </w:pPr>
            <w:r>
              <w:t>深入学习贯彻习近平总书记视察天津重要讲话精神，推动“四个善作善成”重要要求落实落地，聚焦经济建设这一中心工作和高质量发展这一首要任务，牢牢把握推进京津冀协同发展这个战略牵引，扎实推动高质量发展，进一步全面深化改革开放，高质量推进党的建设，全面建设社会主义现代化大都市迈出坚实步伐</w:t>
            </w:r>
          </w:p>
        </w:tc>
      </w:tr>
      <w:tr w14:paraId="7AC1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01EBD">
            <w:pPr>
              <w:pStyle w:val="14"/>
            </w:pPr>
            <w:r>
              <w:t>满意度指标</w:t>
            </w:r>
          </w:p>
        </w:tc>
        <w:tc>
          <w:tcPr>
            <w:tcW w:w="1276" w:type="dxa"/>
            <w:vAlign w:val="center"/>
          </w:tcPr>
          <w:p w14:paraId="066A7913">
            <w:pPr>
              <w:pStyle w:val="12"/>
            </w:pPr>
            <w:r>
              <w:t>服务对象满意度指标</w:t>
            </w:r>
          </w:p>
        </w:tc>
        <w:tc>
          <w:tcPr>
            <w:tcW w:w="1332" w:type="dxa"/>
            <w:vAlign w:val="center"/>
          </w:tcPr>
          <w:p w14:paraId="7FF69F6A">
            <w:pPr>
              <w:pStyle w:val="12"/>
            </w:pPr>
            <w:r>
              <w:t>主体班次学员满意度</w:t>
            </w:r>
          </w:p>
        </w:tc>
        <w:tc>
          <w:tcPr>
            <w:tcW w:w="3430" w:type="dxa"/>
            <w:vAlign w:val="center"/>
          </w:tcPr>
          <w:p w14:paraId="2EAFFD74">
            <w:pPr>
              <w:pStyle w:val="12"/>
            </w:pPr>
            <w:r>
              <w:t>主体班次学员满意度</w:t>
            </w:r>
          </w:p>
        </w:tc>
        <w:tc>
          <w:tcPr>
            <w:tcW w:w="2551" w:type="dxa"/>
            <w:vAlign w:val="center"/>
          </w:tcPr>
          <w:p w14:paraId="24F1D105">
            <w:pPr>
              <w:pStyle w:val="12"/>
            </w:pPr>
            <w:r>
              <w:t>≥90%</w:t>
            </w:r>
          </w:p>
        </w:tc>
      </w:tr>
      <w:tr w14:paraId="2E559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33CCC">
            <w:pPr>
              <w:pStyle w:val="14"/>
            </w:pPr>
            <w:r>
              <w:t>满意度指标</w:t>
            </w:r>
          </w:p>
        </w:tc>
        <w:tc>
          <w:tcPr>
            <w:tcW w:w="1276" w:type="dxa"/>
            <w:vAlign w:val="center"/>
          </w:tcPr>
          <w:p w14:paraId="4BC681A1">
            <w:pPr>
              <w:pStyle w:val="12"/>
            </w:pPr>
            <w:r>
              <w:t>服务对象满意度指标</w:t>
            </w:r>
          </w:p>
        </w:tc>
        <w:tc>
          <w:tcPr>
            <w:tcW w:w="1332" w:type="dxa"/>
            <w:vAlign w:val="center"/>
          </w:tcPr>
          <w:p w14:paraId="70CACD79">
            <w:pPr>
              <w:pStyle w:val="12"/>
            </w:pPr>
            <w:r>
              <w:t>团校学员满意度</w:t>
            </w:r>
          </w:p>
        </w:tc>
        <w:tc>
          <w:tcPr>
            <w:tcW w:w="3430" w:type="dxa"/>
            <w:vAlign w:val="center"/>
          </w:tcPr>
          <w:p w14:paraId="6A44A914">
            <w:pPr>
              <w:pStyle w:val="12"/>
            </w:pPr>
            <w:r>
              <w:t>团校学员满意度</w:t>
            </w:r>
          </w:p>
        </w:tc>
        <w:tc>
          <w:tcPr>
            <w:tcW w:w="2551" w:type="dxa"/>
            <w:vAlign w:val="center"/>
          </w:tcPr>
          <w:p w14:paraId="35083EA4">
            <w:pPr>
              <w:pStyle w:val="12"/>
            </w:pPr>
            <w:r>
              <w:t>≥95%</w:t>
            </w:r>
          </w:p>
        </w:tc>
      </w:tr>
    </w:tbl>
    <w:p w14:paraId="43828E70">
      <w:pPr>
        <w:sectPr>
          <w:pgSz w:w="11900" w:h="16840"/>
          <w:pgMar w:top="1984" w:right="1304" w:bottom="1134" w:left="1304" w:header="720" w:footer="720" w:gutter="0"/>
          <w:cols w:space="720" w:num="1"/>
        </w:sectPr>
      </w:pPr>
    </w:p>
    <w:p w14:paraId="057A5AB7">
      <w:pPr>
        <w:jc w:val="center"/>
      </w:pPr>
    </w:p>
    <w:p w14:paraId="50184F5D">
      <w:pPr>
        <w:ind w:firstLine="560"/>
        <w:outlineLvl w:val="3"/>
      </w:pPr>
      <w:bookmarkStart w:id="6" w:name="_Toc_4_4_0000000010"/>
      <w:r>
        <w:rPr>
          <w:rFonts w:ascii="方正仿宋_GBK" w:hAnsi="方正仿宋_GBK" w:eastAsia="方正仿宋_GBK" w:cs="方正仿宋_GBK"/>
          <w:sz w:val="28"/>
        </w:rPr>
        <w:t>7.</w:t>
      </w:r>
      <w:r>
        <w:rPr>
          <w:rFonts w:ascii="宋体" w:hAnsi="宋体" w:eastAsia="方正仿宋_GBK" w:cs="方正仿宋_GBK"/>
          <w:sz w:val="28"/>
        </w:rPr>
        <w:t>2025</w:t>
      </w:r>
      <w:r>
        <w:rPr>
          <w:rFonts w:ascii="方正仿宋_GBK" w:hAnsi="方正仿宋_GBK" w:eastAsia="方正仿宋_GBK" w:cs="方正仿宋_GBK"/>
          <w:sz w:val="28"/>
        </w:rPr>
        <w:t>年政府一般债券利息—市委党校二期新建项目绩效目标表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029D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E6742A">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1EF4CA8B">
            <w:pPr>
              <w:pStyle w:val="10"/>
            </w:pPr>
            <w:r>
              <w:t>单位：万元</w:t>
            </w:r>
          </w:p>
        </w:tc>
      </w:tr>
      <w:tr w14:paraId="751C7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49F7C">
            <w:pPr>
              <w:pStyle w:val="13"/>
            </w:pPr>
            <w:r>
              <w:t>项目名称</w:t>
            </w:r>
          </w:p>
        </w:tc>
        <w:tc>
          <w:tcPr>
            <w:tcW w:w="8589" w:type="dxa"/>
            <w:gridSpan w:val="6"/>
            <w:vAlign w:val="center"/>
          </w:tcPr>
          <w:p w14:paraId="48618A05">
            <w:pPr>
              <w:pStyle w:val="12"/>
            </w:pPr>
            <w:r>
              <w:t>2025年政府一般债券利息—市委党校二期新建项目</w:t>
            </w:r>
          </w:p>
        </w:tc>
      </w:tr>
      <w:tr w14:paraId="36250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610C7">
            <w:pPr>
              <w:pStyle w:val="13"/>
            </w:pPr>
            <w:r>
              <w:t>预算规模及资金用途</w:t>
            </w:r>
          </w:p>
        </w:tc>
        <w:tc>
          <w:tcPr>
            <w:tcW w:w="1276" w:type="dxa"/>
            <w:vAlign w:val="center"/>
          </w:tcPr>
          <w:p w14:paraId="3D865B14">
            <w:pPr>
              <w:pStyle w:val="13"/>
            </w:pPr>
            <w:r>
              <w:t>预算数</w:t>
            </w:r>
          </w:p>
        </w:tc>
        <w:tc>
          <w:tcPr>
            <w:tcW w:w="1332" w:type="dxa"/>
            <w:vAlign w:val="center"/>
          </w:tcPr>
          <w:p w14:paraId="49A666C2">
            <w:pPr>
              <w:pStyle w:val="12"/>
            </w:pPr>
            <w:r>
              <w:t>2212.86</w:t>
            </w:r>
          </w:p>
        </w:tc>
        <w:tc>
          <w:tcPr>
            <w:tcW w:w="1587" w:type="dxa"/>
            <w:vAlign w:val="center"/>
          </w:tcPr>
          <w:p w14:paraId="2B8EA8DB">
            <w:pPr>
              <w:pStyle w:val="13"/>
            </w:pPr>
            <w:r>
              <w:t>其中：财政    资金</w:t>
            </w:r>
          </w:p>
        </w:tc>
        <w:tc>
          <w:tcPr>
            <w:tcW w:w="1843" w:type="dxa"/>
            <w:vAlign w:val="center"/>
          </w:tcPr>
          <w:p w14:paraId="7E2B7A39">
            <w:pPr>
              <w:pStyle w:val="12"/>
            </w:pPr>
            <w:r>
              <w:t>2212.86</w:t>
            </w:r>
          </w:p>
        </w:tc>
        <w:tc>
          <w:tcPr>
            <w:tcW w:w="1276" w:type="dxa"/>
            <w:vAlign w:val="center"/>
          </w:tcPr>
          <w:p w14:paraId="50B0AFA2">
            <w:pPr>
              <w:pStyle w:val="13"/>
            </w:pPr>
            <w:r>
              <w:t>其他资金</w:t>
            </w:r>
          </w:p>
        </w:tc>
        <w:tc>
          <w:tcPr>
            <w:tcW w:w="1276" w:type="dxa"/>
            <w:vAlign w:val="center"/>
          </w:tcPr>
          <w:p w14:paraId="5F2FE92B">
            <w:pPr>
              <w:pStyle w:val="12"/>
            </w:pPr>
          </w:p>
        </w:tc>
      </w:tr>
      <w:tr w14:paraId="68A0F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87728"/>
        </w:tc>
        <w:tc>
          <w:tcPr>
            <w:tcW w:w="8589" w:type="dxa"/>
            <w:gridSpan w:val="6"/>
            <w:vAlign w:val="center"/>
          </w:tcPr>
          <w:p w14:paraId="59E99806">
            <w:pPr>
              <w:pStyle w:val="12"/>
            </w:pPr>
            <w:r>
              <w:t>偿还2025年地方政府一般债券利息</w:t>
            </w:r>
          </w:p>
        </w:tc>
      </w:tr>
      <w:tr w14:paraId="6367B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241C6">
            <w:pPr>
              <w:pStyle w:val="13"/>
            </w:pPr>
            <w:r>
              <w:t>绩效目标</w:t>
            </w:r>
          </w:p>
        </w:tc>
        <w:tc>
          <w:tcPr>
            <w:tcW w:w="8589" w:type="dxa"/>
            <w:gridSpan w:val="6"/>
            <w:vAlign w:val="center"/>
          </w:tcPr>
          <w:p w14:paraId="76656585">
            <w:pPr>
              <w:pStyle w:val="12"/>
            </w:pPr>
            <w:r>
              <w:t>1.偿还2025年地方政府一般债券利息</w:t>
            </w:r>
          </w:p>
        </w:tc>
      </w:tr>
    </w:tbl>
    <w:p w14:paraId="737BF1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D8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ACB45">
            <w:pPr>
              <w:pStyle w:val="13"/>
            </w:pPr>
            <w:r>
              <w:t>一级指标</w:t>
            </w:r>
          </w:p>
        </w:tc>
        <w:tc>
          <w:tcPr>
            <w:tcW w:w="1276" w:type="dxa"/>
            <w:vAlign w:val="center"/>
          </w:tcPr>
          <w:p w14:paraId="4E112A7C">
            <w:pPr>
              <w:pStyle w:val="13"/>
            </w:pPr>
            <w:r>
              <w:t>二级指标</w:t>
            </w:r>
          </w:p>
        </w:tc>
        <w:tc>
          <w:tcPr>
            <w:tcW w:w="1332" w:type="dxa"/>
            <w:vAlign w:val="center"/>
          </w:tcPr>
          <w:p w14:paraId="02F8525A">
            <w:pPr>
              <w:pStyle w:val="13"/>
            </w:pPr>
            <w:r>
              <w:t>三级指标</w:t>
            </w:r>
          </w:p>
        </w:tc>
        <w:tc>
          <w:tcPr>
            <w:tcW w:w="3430" w:type="dxa"/>
            <w:vAlign w:val="center"/>
          </w:tcPr>
          <w:p w14:paraId="3E7FAE3B">
            <w:pPr>
              <w:pStyle w:val="13"/>
            </w:pPr>
            <w:r>
              <w:t>绩效指标描述</w:t>
            </w:r>
          </w:p>
        </w:tc>
        <w:tc>
          <w:tcPr>
            <w:tcW w:w="2551" w:type="dxa"/>
            <w:vAlign w:val="center"/>
          </w:tcPr>
          <w:p w14:paraId="1BBF85BA">
            <w:pPr>
              <w:pStyle w:val="13"/>
            </w:pPr>
            <w:r>
              <w:t>指标值</w:t>
            </w:r>
          </w:p>
        </w:tc>
      </w:tr>
      <w:tr w14:paraId="0492615F">
        <w:tblPrEx>
          <w:tblCellMar>
            <w:top w:w="0" w:type="dxa"/>
            <w:left w:w="108" w:type="dxa"/>
            <w:bottom w:w="0" w:type="dxa"/>
            <w:right w:w="108" w:type="dxa"/>
          </w:tblCellMar>
        </w:tblPrEx>
        <w:trPr>
          <w:trHeight w:val="369" w:hRule="atLeast"/>
          <w:jc w:val="center"/>
        </w:trPr>
        <w:tc>
          <w:tcPr>
            <w:tcW w:w="1276" w:type="dxa"/>
            <w:vMerge w:val="restart"/>
            <w:vAlign w:val="center"/>
          </w:tcPr>
          <w:p w14:paraId="499D2558">
            <w:pPr>
              <w:pStyle w:val="14"/>
            </w:pPr>
            <w:r>
              <w:t>产出指标</w:t>
            </w:r>
          </w:p>
        </w:tc>
        <w:tc>
          <w:tcPr>
            <w:tcW w:w="1276" w:type="dxa"/>
            <w:vAlign w:val="center"/>
          </w:tcPr>
          <w:p w14:paraId="06500A1C">
            <w:pPr>
              <w:pStyle w:val="12"/>
            </w:pPr>
            <w:r>
              <w:t>数量指标</w:t>
            </w:r>
          </w:p>
        </w:tc>
        <w:tc>
          <w:tcPr>
            <w:tcW w:w="1332" w:type="dxa"/>
            <w:vAlign w:val="center"/>
          </w:tcPr>
          <w:p w14:paraId="638709A6">
            <w:pPr>
              <w:pStyle w:val="12"/>
            </w:pPr>
            <w:r>
              <w:t>贷款利息偿还率</w:t>
            </w:r>
          </w:p>
        </w:tc>
        <w:tc>
          <w:tcPr>
            <w:tcW w:w="3430" w:type="dxa"/>
            <w:vAlign w:val="center"/>
          </w:tcPr>
          <w:p w14:paraId="22D9A8B0">
            <w:pPr>
              <w:pStyle w:val="12"/>
            </w:pPr>
            <w:r>
              <w:t>贷款利息偿还率</w:t>
            </w:r>
          </w:p>
        </w:tc>
        <w:tc>
          <w:tcPr>
            <w:tcW w:w="2551" w:type="dxa"/>
            <w:vAlign w:val="center"/>
          </w:tcPr>
          <w:p w14:paraId="04479D15">
            <w:pPr>
              <w:pStyle w:val="12"/>
            </w:pPr>
            <w:r>
              <w:t>100%</w:t>
            </w:r>
          </w:p>
        </w:tc>
      </w:tr>
      <w:tr w14:paraId="03CEABCB">
        <w:tblPrEx>
          <w:tblCellMar>
            <w:top w:w="0" w:type="dxa"/>
            <w:left w:w="108" w:type="dxa"/>
            <w:bottom w:w="0" w:type="dxa"/>
            <w:right w:w="108" w:type="dxa"/>
          </w:tblCellMar>
        </w:tblPrEx>
        <w:trPr>
          <w:trHeight w:val="369" w:hRule="atLeast"/>
          <w:jc w:val="center"/>
        </w:trPr>
        <w:tc>
          <w:tcPr>
            <w:tcW w:w="1276" w:type="dxa"/>
            <w:vMerge w:val="continue"/>
            <w:vAlign w:val="center"/>
          </w:tcPr>
          <w:p w14:paraId="2D55D272"/>
        </w:tc>
        <w:tc>
          <w:tcPr>
            <w:tcW w:w="1276" w:type="dxa"/>
            <w:vAlign w:val="center"/>
          </w:tcPr>
          <w:p w14:paraId="5D175290">
            <w:pPr>
              <w:pStyle w:val="12"/>
            </w:pPr>
            <w:r>
              <w:t>数量指标</w:t>
            </w:r>
          </w:p>
        </w:tc>
        <w:tc>
          <w:tcPr>
            <w:tcW w:w="1332" w:type="dxa"/>
            <w:vAlign w:val="center"/>
          </w:tcPr>
          <w:p w14:paraId="6602EE43">
            <w:pPr>
              <w:pStyle w:val="12"/>
            </w:pPr>
            <w:r>
              <w:t>偿还债券利息笔数</w:t>
            </w:r>
          </w:p>
        </w:tc>
        <w:tc>
          <w:tcPr>
            <w:tcW w:w="3430" w:type="dxa"/>
            <w:vAlign w:val="center"/>
          </w:tcPr>
          <w:p w14:paraId="35A5B2E8">
            <w:pPr>
              <w:pStyle w:val="12"/>
            </w:pPr>
            <w:r>
              <w:t>偿还债券利息笔数</w:t>
            </w:r>
          </w:p>
        </w:tc>
        <w:tc>
          <w:tcPr>
            <w:tcW w:w="2551" w:type="dxa"/>
            <w:vAlign w:val="center"/>
          </w:tcPr>
          <w:p w14:paraId="3BC3C91C">
            <w:pPr>
              <w:pStyle w:val="12"/>
            </w:pPr>
            <w:r>
              <w:t>1笔</w:t>
            </w:r>
          </w:p>
        </w:tc>
      </w:tr>
      <w:tr w14:paraId="43D4BEE7">
        <w:tblPrEx>
          <w:tblCellMar>
            <w:top w:w="0" w:type="dxa"/>
            <w:left w:w="108" w:type="dxa"/>
            <w:bottom w:w="0" w:type="dxa"/>
            <w:right w:w="108" w:type="dxa"/>
          </w:tblCellMar>
        </w:tblPrEx>
        <w:trPr>
          <w:trHeight w:val="369" w:hRule="atLeast"/>
          <w:jc w:val="center"/>
        </w:trPr>
        <w:tc>
          <w:tcPr>
            <w:tcW w:w="1276" w:type="dxa"/>
            <w:vMerge w:val="continue"/>
            <w:vAlign w:val="center"/>
          </w:tcPr>
          <w:p w14:paraId="02CB6A5A"/>
        </w:tc>
        <w:tc>
          <w:tcPr>
            <w:tcW w:w="1276" w:type="dxa"/>
            <w:vAlign w:val="center"/>
          </w:tcPr>
          <w:p w14:paraId="6D5126BA">
            <w:pPr>
              <w:pStyle w:val="12"/>
            </w:pPr>
            <w:r>
              <w:t>质量指标</w:t>
            </w:r>
          </w:p>
        </w:tc>
        <w:tc>
          <w:tcPr>
            <w:tcW w:w="1332" w:type="dxa"/>
            <w:vAlign w:val="center"/>
          </w:tcPr>
          <w:p w14:paraId="1D1F384E">
            <w:pPr>
              <w:pStyle w:val="12"/>
            </w:pPr>
            <w:r>
              <w:t>资金使用合规性</w:t>
            </w:r>
          </w:p>
        </w:tc>
        <w:tc>
          <w:tcPr>
            <w:tcW w:w="3430" w:type="dxa"/>
            <w:vAlign w:val="center"/>
          </w:tcPr>
          <w:p w14:paraId="1CE5E408">
            <w:pPr>
              <w:pStyle w:val="12"/>
            </w:pPr>
            <w:r>
              <w:t>资金使用合规性</w:t>
            </w:r>
          </w:p>
        </w:tc>
        <w:tc>
          <w:tcPr>
            <w:tcW w:w="2551" w:type="dxa"/>
            <w:vAlign w:val="center"/>
          </w:tcPr>
          <w:p w14:paraId="6FC3C1D6">
            <w:pPr>
              <w:pStyle w:val="12"/>
            </w:pPr>
            <w:r>
              <w:t>100%</w:t>
            </w:r>
          </w:p>
        </w:tc>
      </w:tr>
      <w:tr w14:paraId="14456988">
        <w:tblPrEx>
          <w:tblCellMar>
            <w:top w:w="0" w:type="dxa"/>
            <w:left w:w="108" w:type="dxa"/>
            <w:bottom w:w="0" w:type="dxa"/>
            <w:right w:w="108" w:type="dxa"/>
          </w:tblCellMar>
        </w:tblPrEx>
        <w:trPr>
          <w:trHeight w:val="369" w:hRule="atLeast"/>
          <w:jc w:val="center"/>
        </w:trPr>
        <w:tc>
          <w:tcPr>
            <w:tcW w:w="1276" w:type="dxa"/>
            <w:vMerge w:val="continue"/>
            <w:vAlign w:val="center"/>
          </w:tcPr>
          <w:p w14:paraId="67CF2155"/>
        </w:tc>
        <w:tc>
          <w:tcPr>
            <w:tcW w:w="1276" w:type="dxa"/>
            <w:vAlign w:val="center"/>
          </w:tcPr>
          <w:p w14:paraId="3AA06A4A">
            <w:pPr>
              <w:pStyle w:val="12"/>
            </w:pPr>
            <w:r>
              <w:t>时效指标</w:t>
            </w:r>
          </w:p>
        </w:tc>
        <w:tc>
          <w:tcPr>
            <w:tcW w:w="1332" w:type="dxa"/>
            <w:vAlign w:val="center"/>
          </w:tcPr>
          <w:p w14:paraId="1E70E5C5">
            <w:pPr>
              <w:pStyle w:val="12"/>
            </w:pPr>
            <w:r>
              <w:t>偿还债务及时率</w:t>
            </w:r>
          </w:p>
        </w:tc>
        <w:tc>
          <w:tcPr>
            <w:tcW w:w="3430" w:type="dxa"/>
            <w:vAlign w:val="center"/>
          </w:tcPr>
          <w:p w14:paraId="017E4265">
            <w:pPr>
              <w:pStyle w:val="12"/>
            </w:pPr>
            <w:r>
              <w:t>偿还债务及时率</w:t>
            </w:r>
          </w:p>
        </w:tc>
        <w:tc>
          <w:tcPr>
            <w:tcW w:w="2551" w:type="dxa"/>
            <w:vAlign w:val="center"/>
          </w:tcPr>
          <w:p w14:paraId="5ED0E993">
            <w:pPr>
              <w:pStyle w:val="12"/>
            </w:pPr>
            <w:r>
              <w:t>≥90%</w:t>
            </w:r>
          </w:p>
        </w:tc>
      </w:tr>
      <w:tr w14:paraId="454E40A9">
        <w:tblPrEx>
          <w:tblCellMar>
            <w:top w:w="0" w:type="dxa"/>
            <w:left w:w="108" w:type="dxa"/>
            <w:bottom w:w="0" w:type="dxa"/>
            <w:right w:w="108" w:type="dxa"/>
          </w:tblCellMar>
        </w:tblPrEx>
        <w:trPr>
          <w:trHeight w:val="369" w:hRule="atLeast"/>
          <w:jc w:val="center"/>
        </w:trPr>
        <w:tc>
          <w:tcPr>
            <w:tcW w:w="1276" w:type="dxa"/>
            <w:vMerge w:val="continue"/>
            <w:vAlign w:val="center"/>
          </w:tcPr>
          <w:p w14:paraId="4A559555"/>
        </w:tc>
        <w:tc>
          <w:tcPr>
            <w:tcW w:w="1276" w:type="dxa"/>
            <w:vAlign w:val="center"/>
          </w:tcPr>
          <w:p w14:paraId="5945BBBB">
            <w:pPr>
              <w:pStyle w:val="12"/>
            </w:pPr>
            <w:r>
              <w:t>成本指标</w:t>
            </w:r>
          </w:p>
        </w:tc>
        <w:tc>
          <w:tcPr>
            <w:tcW w:w="1332" w:type="dxa"/>
            <w:vAlign w:val="center"/>
          </w:tcPr>
          <w:p w14:paraId="38404D5A">
            <w:pPr>
              <w:pStyle w:val="12"/>
            </w:pPr>
            <w:r>
              <w:t>偿还债务利息支出</w:t>
            </w:r>
          </w:p>
        </w:tc>
        <w:tc>
          <w:tcPr>
            <w:tcW w:w="3430" w:type="dxa"/>
            <w:vAlign w:val="center"/>
          </w:tcPr>
          <w:p w14:paraId="36B306F6">
            <w:pPr>
              <w:pStyle w:val="12"/>
            </w:pPr>
            <w:r>
              <w:t>偿还债务利息支出</w:t>
            </w:r>
          </w:p>
        </w:tc>
        <w:tc>
          <w:tcPr>
            <w:tcW w:w="2551" w:type="dxa"/>
            <w:vAlign w:val="center"/>
          </w:tcPr>
          <w:p w14:paraId="0A1F5E08">
            <w:pPr>
              <w:pStyle w:val="12"/>
            </w:pPr>
            <w:r>
              <w:t>≤2212.86万元</w:t>
            </w:r>
          </w:p>
        </w:tc>
      </w:tr>
      <w:tr w14:paraId="0734678C">
        <w:tblPrEx>
          <w:tblCellMar>
            <w:top w:w="0" w:type="dxa"/>
            <w:left w:w="108" w:type="dxa"/>
            <w:bottom w:w="0" w:type="dxa"/>
            <w:right w:w="108" w:type="dxa"/>
          </w:tblCellMar>
        </w:tblPrEx>
        <w:trPr>
          <w:trHeight w:val="369" w:hRule="atLeast"/>
          <w:jc w:val="center"/>
        </w:trPr>
        <w:tc>
          <w:tcPr>
            <w:tcW w:w="1276" w:type="dxa"/>
            <w:vAlign w:val="center"/>
          </w:tcPr>
          <w:p w14:paraId="4EF2B717">
            <w:pPr>
              <w:pStyle w:val="14"/>
            </w:pPr>
            <w:r>
              <w:t>效益指标</w:t>
            </w:r>
          </w:p>
        </w:tc>
        <w:tc>
          <w:tcPr>
            <w:tcW w:w="1276" w:type="dxa"/>
            <w:vAlign w:val="center"/>
          </w:tcPr>
          <w:p w14:paraId="5B01C2F4">
            <w:pPr>
              <w:pStyle w:val="12"/>
            </w:pPr>
            <w:r>
              <w:t>社会效益指标</w:t>
            </w:r>
          </w:p>
        </w:tc>
        <w:tc>
          <w:tcPr>
            <w:tcW w:w="1332" w:type="dxa"/>
            <w:vAlign w:val="center"/>
          </w:tcPr>
          <w:p w14:paraId="084DDAE0">
            <w:pPr>
              <w:pStyle w:val="12"/>
            </w:pPr>
            <w:r>
              <w:t>化解债务金额</w:t>
            </w:r>
          </w:p>
        </w:tc>
        <w:tc>
          <w:tcPr>
            <w:tcW w:w="3430" w:type="dxa"/>
            <w:vAlign w:val="center"/>
          </w:tcPr>
          <w:p w14:paraId="26AFC470">
            <w:pPr>
              <w:pStyle w:val="12"/>
            </w:pPr>
            <w:r>
              <w:t>化解债务金额</w:t>
            </w:r>
          </w:p>
        </w:tc>
        <w:tc>
          <w:tcPr>
            <w:tcW w:w="2551" w:type="dxa"/>
            <w:vAlign w:val="center"/>
          </w:tcPr>
          <w:p w14:paraId="44A2BAD4">
            <w:pPr>
              <w:pStyle w:val="12"/>
            </w:pPr>
            <w:r>
              <w:t>≤2212.86万元</w:t>
            </w:r>
          </w:p>
        </w:tc>
      </w:tr>
      <w:tr w14:paraId="4F1771AC">
        <w:tblPrEx>
          <w:tblCellMar>
            <w:top w:w="0" w:type="dxa"/>
            <w:left w:w="108" w:type="dxa"/>
            <w:bottom w:w="0" w:type="dxa"/>
            <w:right w:w="108" w:type="dxa"/>
          </w:tblCellMar>
        </w:tblPrEx>
        <w:trPr>
          <w:trHeight w:val="369" w:hRule="atLeast"/>
          <w:jc w:val="center"/>
        </w:trPr>
        <w:tc>
          <w:tcPr>
            <w:tcW w:w="1276" w:type="dxa"/>
            <w:vAlign w:val="center"/>
          </w:tcPr>
          <w:p w14:paraId="0BC7BEA4">
            <w:pPr>
              <w:pStyle w:val="14"/>
            </w:pPr>
            <w:r>
              <w:t>满意度指标</w:t>
            </w:r>
          </w:p>
        </w:tc>
        <w:tc>
          <w:tcPr>
            <w:tcW w:w="1276" w:type="dxa"/>
            <w:vAlign w:val="center"/>
          </w:tcPr>
          <w:p w14:paraId="582A4F41">
            <w:pPr>
              <w:pStyle w:val="12"/>
            </w:pPr>
            <w:r>
              <w:t>服务对象满意度指标</w:t>
            </w:r>
          </w:p>
        </w:tc>
        <w:tc>
          <w:tcPr>
            <w:tcW w:w="1332" w:type="dxa"/>
            <w:vAlign w:val="center"/>
          </w:tcPr>
          <w:p w14:paraId="5F680C49">
            <w:pPr>
              <w:pStyle w:val="12"/>
            </w:pPr>
            <w:r>
              <w:t>债权人满意度</w:t>
            </w:r>
          </w:p>
        </w:tc>
        <w:tc>
          <w:tcPr>
            <w:tcW w:w="3430" w:type="dxa"/>
            <w:vAlign w:val="center"/>
          </w:tcPr>
          <w:p w14:paraId="5B23DC5C">
            <w:pPr>
              <w:pStyle w:val="12"/>
            </w:pPr>
            <w:r>
              <w:t>债权人满意度</w:t>
            </w:r>
          </w:p>
        </w:tc>
        <w:tc>
          <w:tcPr>
            <w:tcW w:w="2551" w:type="dxa"/>
            <w:vAlign w:val="center"/>
          </w:tcPr>
          <w:p w14:paraId="03772A8B">
            <w:pPr>
              <w:pStyle w:val="12"/>
            </w:pPr>
            <w:r>
              <w:t>≥90%</w:t>
            </w:r>
          </w:p>
        </w:tc>
      </w:tr>
    </w:tbl>
    <w:p w14:paraId="235F2F2B">
      <w:pPr>
        <w:sectPr>
          <w:pgSz w:w="11900" w:h="16840"/>
          <w:pgMar w:top="1984" w:right="1304" w:bottom="1134" w:left="1304" w:header="720" w:footer="720" w:gutter="0"/>
          <w:cols w:space="720" w:num="1"/>
        </w:sectPr>
      </w:pPr>
    </w:p>
    <w:p w14:paraId="51304100">
      <w:pPr>
        <w:jc w:val="center"/>
      </w:pPr>
    </w:p>
    <w:p w14:paraId="6C94D0C0">
      <w:pPr>
        <w:ind w:firstLine="560"/>
        <w:outlineLvl w:val="3"/>
      </w:pPr>
      <w:bookmarkStart w:id="7" w:name="_Toc_4_4_0000000011"/>
      <w:r>
        <w:rPr>
          <w:rFonts w:ascii="方正仿宋_GBK" w:hAnsi="方正仿宋_GBK" w:eastAsia="方正仿宋_GBK" w:cs="方正仿宋_GBK"/>
          <w:sz w:val="28"/>
        </w:rPr>
        <w:t>8.天津干部在线学习平台升级改造-</w:t>
      </w:r>
      <w:r>
        <w:rPr>
          <w:rFonts w:ascii="宋体" w:hAnsi="宋体" w:eastAsia="方正仿宋_GBK" w:cs="方正仿宋_GBK"/>
          <w:sz w:val="28"/>
        </w:rPr>
        <w:t>2025</w:t>
      </w:r>
      <w:bookmarkStart w:id="8" w:name="_GoBack"/>
      <w:bookmarkEnd w:id="8"/>
      <w:r>
        <w:rPr>
          <w:rFonts w:ascii="方正仿宋_GBK" w:hAnsi="方正仿宋_GBK" w:eastAsia="方正仿宋_GBK" w:cs="方正仿宋_GBK"/>
          <w:sz w:val="28"/>
        </w:rPr>
        <w:t>年一般债券付息绩效目标表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1FFF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6E2F34">
            <w:pPr>
              <w:pStyle w:val="11"/>
            </w:pPr>
            <w:r>
              <w:t>630301中共天津市委党校</w:t>
            </w:r>
          </w:p>
        </w:tc>
        <w:tc>
          <w:tcPr>
            <w:tcW w:w="1276" w:type="dxa"/>
            <w:tcBorders>
              <w:top w:val="single" w:color="FFFFFF" w:sz="6" w:space="0"/>
              <w:left w:val="single" w:color="FFFFFF" w:sz="6" w:space="0"/>
              <w:right w:val="single" w:color="FFFFFF" w:sz="6" w:space="0"/>
            </w:tcBorders>
            <w:vAlign w:val="center"/>
          </w:tcPr>
          <w:p w14:paraId="0E3C518B">
            <w:pPr>
              <w:pStyle w:val="10"/>
            </w:pPr>
            <w:r>
              <w:t>单位：万元</w:t>
            </w:r>
          </w:p>
        </w:tc>
      </w:tr>
      <w:tr w14:paraId="57CFD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B221C">
            <w:pPr>
              <w:pStyle w:val="13"/>
            </w:pPr>
            <w:r>
              <w:t>项目名称</w:t>
            </w:r>
          </w:p>
        </w:tc>
        <w:tc>
          <w:tcPr>
            <w:tcW w:w="8589" w:type="dxa"/>
            <w:gridSpan w:val="6"/>
            <w:vAlign w:val="center"/>
          </w:tcPr>
          <w:p w14:paraId="48136183">
            <w:pPr>
              <w:pStyle w:val="12"/>
            </w:pPr>
            <w:r>
              <w:t>天津干部在线学习平台升级改造-2025年一般债券付息</w:t>
            </w:r>
          </w:p>
        </w:tc>
      </w:tr>
      <w:tr w14:paraId="65FF67D3">
        <w:tblPrEx>
          <w:tblCellMar>
            <w:top w:w="0" w:type="dxa"/>
            <w:left w:w="108" w:type="dxa"/>
            <w:bottom w:w="0" w:type="dxa"/>
            <w:right w:w="108" w:type="dxa"/>
          </w:tblCellMar>
        </w:tblPrEx>
        <w:trPr>
          <w:trHeight w:val="369" w:hRule="atLeast"/>
          <w:jc w:val="center"/>
        </w:trPr>
        <w:tc>
          <w:tcPr>
            <w:tcW w:w="1276" w:type="dxa"/>
            <w:vMerge w:val="restart"/>
            <w:vAlign w:val="center"/>
          </w:tcPr>
          <w:p w14:paraId="3872D29E">
            <w:pPr>
              <w:pStyle w:val="13"/>
            </w:pPr>
            <w:r>
              <w:t>预算规模及资金用途</w:t>
            </w:r>
          </w:p>
        </w:tc>
        <w:tc>
          <w:tcPr>
            <w:tcW w:w="1276" w:type="dxa"/>
            <w:vAlign w:val="center"/>
          </w:tcPr>
          <w:p w14:paraId="5EF33EB1">
            <w:pPr>
              <w:pStyle w:val="13"/>
            </w:pPr>
            <w:r>
              <w:t>预算数</w:t>
            </w:r>
          </w:p>
        </w:tc>
        <w:tc>
          <w:tcPr>
            <w:tcW w:w="1332" w:type="dxa"/>
            <w:vAlign w:val="center"/>
          </w:tcPr>
          <w:p w14:paraId="06333771">
            <w:pPr>
              <w:pStyle w:val="12"/>
            </w:pPr>
            <w:r>
              <w:t>0.28</w:t>
            </w:r>
          </w:p>
        </w:tc>
        <w:tc>
          <w:tcPr>
            <w:tcW w:w="1587" w:type="dxa"/>
            <w:vAlign w:val="center"/>
          </w:tcPr>
          <w:p w14:paraId="4DF80590">
            <w:pPr>
              <w:pStyle w:val="13"/>
            </w:pPr>
            <w:r>
              <w:t>其中：财政    资金</w:t>
            </w:r>
          </w:p>
        </w:tc>
        <w:tc>
          <w:tcPr>
            <w:tcW w:w="1843" w:type="dxa"/>
            <w:vAlign w:val="center"/>
          </w:tcPr>
          <w:p w14:paraId="63362ACD">
            <w:pPr>
              <w:pStyle w:val="12"/>
            </w:pPr>
            <w:r>
              <w:t>0.28</w:t>
            </w:r>
          </w:p>
        </w:tc>
        <w:tc>
          <w:tcPr>
            <w:tcW w:w="1276" w:type="dxa"/>
            <w:vAlign w:val="center"/>
          </w:tcPr>
          <w:p w14:paraId="603C4378">
            <w:pPr>
              <w:pStyle w:val="13"/>
            </w:pPr>
            <w:r>
              <w:t>其他资金</w:t>
            </w:r>
          </w:p>
        </w:tc>
        <w:tc>
          <w:tcPr>
            <w:tcW w:w="1276" w:type="dxa"/>
            <w:vAlign w:val="center"/>
          </w:tcPr>
          <w:p w14:paraId="420E7CB9">
            <w:pPr>
              <w:pStyle w:val="12"/>
            </w:pPr>
          </w:p>
        </w:tc>
      </w:tr>
      <w:tr w14:paraId="4F25596E">
        <w:tblPrEx>
          <w:tblCellMar>
            <w:top w:w="0" w:type="dxa"/>
            <w:left w:w="108" w:type="dxa"/>
            <w:bottom w:w="0" w:type="dxa"/>
            <w:right w:w="108" w:type="dxa"/>
          </w:tblCellMar>
        </w:tblPrEx>
        <w:trPr>
          <w:trHeight w:val="369" w:hRule="atLeast"/>
          <w:jc w:val="center"/>
        </w:trPr>
        <w:tc>
          <w:tcPr>
            <w:tcW w:w="1276" w:type="dxa"/>
            <w:vMerge w:val="continue"/>
          </w:tcPr>
          <w:p w14:paraId="29E37F24"/>
        </w:tc>
        <w:tc>
          <w:tcPr>
            <w:tcW w:w="8589" w:type="dxa"/>
            <w:gridSpan w:val="6"/>
            <w:vAlign w:val="center"/>
          </w:tcPr>
          <w:p w14:paraId="33DDBE69">
            <w:pPr>
              <w:pStyle w:val="12"/>
            </w:pPr>
            <w:r>
              <w:t>偿还天津干部在线学习平台升级改造项目2025年一般债券付息</w:t>
            </w:r>
          </w:p>
        </w:tc>
      </w:tr>
      <w:tr w14:paraId="55CD056F">
        <w:tblPrEx>
          <w:tblCellMar>
            <w:top w:w="0" w:type="dxa"/>
            <w:left w:w="108" w:type="dxa"/>
            <w:bottom w:w="0" w:type="dxa"/>
            <w:right w:w="108" w:type="dxa"/>
          </w:tblCellMar>
        </w:tblPrEx>
        <w:trPr>
          <w:trHeight w:val="369" w:hRule="atLeast"/>
          <w:jc w:val="center"/>
        </w:trPr>
        <w:tc>
          <w:tcPr>
            <w:tcW w:w="1276" w:type="dxa"/>
            <w:vAlign w:val="center"/>
          </w:tcPr>
          <w:p w14:paraId="24604263">
            <w:pPr>
              <w:pStyle w:val="13"/>
            </w:pPr>
            <w:r>
              <w:t>绩效目标</w:t>
            </w:r>
          </w:p>
        </w:tc>
        <w:tc>
          <w:tcPr>
            <w:tcW w:w="8589" w:type="dxa"/>
            <w:gridSpan w:val="6"/>
            <w:vAlign w:val="center"/>
          </w:tcPr>
          <w:p w14:paraId="55B341F5">
            <w:pPr>
              <w:pStyle w:val="12"/>
            </w:pPr>
            <w:r>
              <w:t>1.偿还天津干部在线学习平台升级改造项目2025年一般债券付息</w:t>
            </w:r>
          </w:p>
        </w:tc>
      </w:tr>
    </w:tbl>
    <w:p w14:paraId="7323E0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8C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590D6">
            <w:pPr>
              <w:pStyle w:val="13"/>
            </w:pPr>
            <w:r>
              <w:t>一级指标</w:t>
            </w:r>
          </w:p>
        </w:tc>
        <w:tc>
          <w:tcPr>
            <w:tcW w:w="1276" w:type="dxa"/>
            <w:vAlign w:val="center"/>
          </w:tcPr>
          <w:p w14:paraId="5EE3F8CD">
            <w:pPr>
              <w:pStyle w:val="13"/>
            </w:pPr>
            <w:r>
              <w:t>二级指标</w:t>
            </w:r>
          </w:p>
        </w:tc>
        <w:tc>
          <w:tcPr>
            <w:tcW w:w="1332" w:type="dxa"/>
            <w:vAlign w:val="center"/>
          </w:tcPr>
          <w:p w14:paraId="3E2CDF9B">
            <w:pPr>
              <w:pStyle w:val="13"/>
            </w:pPr>
            <w:r>
              <w:t>三级指标</w:t>
            </w:r>
          </w:p>
        </w:tc>
        <w:tc>
          <w:tcPr>
            <w:tcW w:w="3430" w:type="dxa"/>
            <w:vAlign w:val="center"/>
          </w:tcPr>
          <w:p w14:paraId="73F1361C">
            <w:pPr>
              <w:pStyle w:val="13"/>
            </w:pPr>
            <w:r>
              <w:t>绩效指标描述</w:t>
            </w:r>
          </w:p>
        </w:tc>
        <w:tc>
          <w:tcPr>
            <w:tcW w:w="2551" w:type="dxa"/>
            <w:vAlign w:val="center"/>
          </w:tcPr>
          <w:p w14:paraId="6695E7BE">
            <w:pPr>
              <w:pStyle w:val="13"/>
            </w:pPr>
            <w:r>
              <w:t>指标值</w:t>
            </w:r>
          </w:p>
        </w:tc>
      </w:tr>
      <w:tr w14:paraId="126C011D">
        <w:tblPrEx>
          <w:tblCellMar>
            <w:top w:w="0" w:type="dxa"/>
            <w:left w:w="108" w:type="dxa"/>
            <w:bottom w:w="0" w:type="dxa"/>
            <w:right w:w="108" w:type="dxa"/>
          </w:tblCellMar>
        </w:tblPrEx>
        <w:trPr>
          <w:trHeight w:val="369" w:hRule="atLeast"/>
          <w:jc w:val="center"/>
        </w:trPr>
        <w:tc>
          <w:tcPr>
            <w:tcW w:w="1276" w:type="dxa"/>
            <w:vMerge w:val="restart"/>
            <w:vAlign w:val="center"/>
          </w:tcPr>
          <w:p w14:paraId="7917D7ED">
            <w:pPr>
              <w:pStyle w:val="14"/>
            </w:pPr>
            <w:r>
              <w:t>产出指标</w:t>
            </w:r>
          </w:p>
        </w:tc>
        <w:tc>
          <w:tcPr>
            <w:tcW w:w="1276" w:type="dxa"/>
            <w:vAlign w:val="center"/>
          </w:tcPr>
          <w:p w14:paraId="279C8B7E">
            <w:pPr>
              <w:pStyle w:val="12"/>
            </w:pPr>
            <w:r>
              <w:t>数量指标</w:t>
            </w:r>
          </w:p>
        </w:tc>
        <w:tc>
          <w:tcPr>
            <w:tcW w:w="1332" w:type="dxa"/>
            <w:vAlign w:val="center"/>
          </w:tcPr>
          <w:p w14:paraId="1C84159F">
            <w:pPr>
              <w:pStyle w:val="12"/>
            </w:pPr>
            <w:r>
              <w:t>债券利息偿还率</w:t>
            </w:r>
          </w:p>
        </w:tc>
        <w:tc>
          <w:tcPr>
            <w:tcW w:w="3430" w:type="dxa"/>
            <w:vAlign w:val="center"/>
          </w:tcPr>
          <w:p w14:paraId="323912F6">
            <w:pPr>
              <w:pStyle w:val="12"/>
            </w:pPr>
            <w:r>
              <w:t>债券利息偿还率</w:t>
            </w:r>
          </w:p>
        </w:tc>
        <w:tc>
          <w:tcPr>
            <w:tcW w:w="2551" w:type="dxa"/>
            <w:vAlign w:val="center"/>
          </w:tcPr>
          <w:p w14:paraId="3E3F8058">
            <w:pPr>
              <w:pStyle w:val="12"/>
            </w:pPr>
            <w:r>
              <w:t>100%</w:t>
            </w:r>
          </w:p>
        </w:tc>
      </w:tr>
      <w:tr w14:paraId="5F5C4789">
        <w:tblPrEx>
          <w:tblCellMar>
            <w:top w:w="0" w:type="dxa"/>
            <w:left w:w="108" w:type="dxa"/>
            <w:bottom w:w="0" w:type="dxa"/>
            <w:right w:w="108" w:type="dxa"/>
          </w:tblCellMar>
        </w:tblPrEx>
        <w:trPr>
          <w:trHeight w:val="369" w:hRule="atLeast"/>
          <w:jc w:val="center"/>
        </w:trPr>
        <w:tc>
          <w:tcPr>
            <w:tcW w:w="1276" w:type="dxa"/>
            <w:vMerge w:val="continue"/>
            <w:vAlign w:val="center"/>
          </w:tcPr>
          <w:p w14:paraId="7565FFFD"/>
        </w:tc>
        <w:tc>
          <w:tcPr>
            <w:tcW w:w="1276" w:type="dxa"/>
            <w:vAlign w:val="center"/>
          </w:tcPr>
          <w:p w14:paraId="151ACEED">
            <w:pPr>
              <w:pStyle w:val="12"/>
            </w:pPr>
            <w:r>
              <w:t>数量指标</w:t>
            </w:r>
          </w:p>
        </w:tc>
        <w:tc>
          <w:tcPr>
            <w:tcW w:w="1332" w:type="dxa"/>
            <w:vAlign w:val="center"/>
          </w:tcPr>
          <w:p w14:paraId="7A152C15">
            <w:pPr>
              <w:pStyle w:val="12"/>
            </w:pPr>
            <w:r>
              <w:t>偿还债券利息笔数</w:t>
            </w:r>
          </w:p>
        </w:tc>
        <w:tc>
          <w:tcPr>
            <w:tcW w:w="3430" w:type="dxa"/>
            <w:vAlign w:val="center"/>
          </w:tcPr>
          <w:p w14:paraId="7EEABDF6">
            <w:pPr>
              <w:pStyle w:val="12"/>
            </w:pPr>
            <w:r>
              <w:t>偿还债券利息笔数</w:t>
            </w:r>
          </w:p>
        </w:tc>
        <w:tc>
          <w:tcPr>
            <w:tcW w:w="2551" w:type="dxa"/>
            <w:vAlign w:val="center"/>
          </w:tcPr>
          <w:p w14:paraId="01928B0C">
            <w:pPr>
              <w:pStyle w:val="12"/>
            </w:pPr>
            <w:r>
              <w:t>1笔</w:t>
            </w:r>
          </w:p>
        </w:tc>
      </w:tr>
      <w:tr w14:paraId="7D53475A">
        <w:tblPrEx>
          <w:tblCellMar>
            <w:top w:w="0" w:type="dxa"/>
            <w:left w:w="108" w:type="dxa"/>
            <w:bottom w:w="0" w:type="dxa"/>
            <w:right w:w="108" w:type="dxa"/>
          </w:tblCellMar>
        </w:tblPrEx>
        <w:trPr>
          <w:trHeight w:val="369" w:hRule="atLeast"/>
          <w:jc w:val="center"/>
        </w:trPr>
        <w:tc>
          <w:tcPr>
            <w:tcW w:w="1276" w:type="dxa"/>
            <w:vMerge w:val="continue"/>
            <w:vAlign w:val="center"/>
          </w:tcPr>
          <w:p w14:paraId="507DF2A7"/>
        </w:tc>
        <w:tc>
          <w:tcPr>
            <w:tcW w:w="1276" w:type="dxa"/>
            <w:vAlign w:val="center"/>
          </w:tcPr>
          <w:p w14:paraId="76BA5727">
            <w:pPr>
              <w:pStyle w:val="12"/>
            </w:pPr>
            <w:r>
              <w:t>质量指标</w:t>
            </w:r>
          </w:p>
        </w:tc>
        <w:tc>
          <w:tcPr>
            <w:tcW w:w="1332" w:type="dxa"/>
            <w:vAlign w:val="center"/>
          </w:tcPr>
          <w:p w14:paraId="3D192E79">
            <w:pPr>
              <w:pStyle w:val="12"/>
            </w:pPr>
            <w:r>
              <w:t>资金使用合规性</w:t>
            </w:r>
          </w:p>
        </w:tc>
        <w:tc>
          <w:tcPr>
            <w:tcW w:w="3430" w:type="dxa"/>
            <w:vAlign w:val="center"/>
          </w:tcPr>
          <w:p w14:paraId="5DA08C6A">
            <w:pPr>
              <w:pStyle w:val="12"/>
            </w:pPr>
            <w:r>
              <w:t>资金使用合规性</w:t>
            </w:r>
          </w:p>
        </w:tc>
        <w:tc>
          <w:tcPr>
            <w:tcW w:w="2551" w:type="dxa"/>
            <w:vAlign w:val="center"/>
          </w:tcPr>
          <w:p w14:paraId="6E9EC162">
            <w:pPr>
              <w:pStyle w:val="12"/>
            </w:pPr>
            <w:r>
              <w:t>100%</w:t>
            </w:r>
          </w:p>
        </w:tc>
      </w:tr>
      <w:tr w14:paraId="38C84A04">
        <w:tblPrEx>
          <w:tblCellMar>
            <w:top w:w="0" w:type="dxa"/>
            <w:left w:w="108" w:type="dxa"/>
            <w:bottom w:w="0" w:type="dxa"/>
            <w:right w:w="108" w:type="dxa"/>
          </w:tblCellMar>
        </w:tblPrEx>
        <w:trPr>
          <w:trHeight w:val="369" w:hRule="atLeast"/>
          <w:jc w:val="center"/>
        </w:trPr>
        <w:tc>
          <w:tcPr>
            <w:tcW w:w="1276" w:type="dxa"/>
            <w:vMerge w:val="continue"/>
            <w:vAlign w:val="center"/>
          </w:tcPr>
          <w:p w14:paraId="1B09B738"/>
        </w:tc>
        <w:tc>
          <w:tcPr>
            <w:tcW w:w="1276" w:type="dxa"/>
            <w:vAlign w:val="center"/>
          </w:tcPr>
          <w:p w14:paraId="5B1E3F32">
            <w:pPr>
              <w:pStyle w:val="12"/>
            </w:pPr>
            <w:r>
              <w:t>时效指标</w:t>
            </w:r>
          </w:p>
        </w:tc>
        <w:tc>
          <w:tcPr>
            <w:tcW w:w="1332" w:type="dxa"/>
            <w:vAlign w:val="center"/>
          </w:tcPr>
          <w:p w14:paraId="559FEAF0">
            <w:pPr>
              <w:pStyle w:val="12"/>
            </w:pPr>
            <w:r>
              <w:t>偿还债券利息及时率</w:t>
            </w:r>
          </w:p>
        </w:tc>
        <w:tc>
          <w:tcPr>
            <w:tcW w:w="3430" w:type="dxa"/>
            <w:vAlign w:val="center"/>
          </w:tcPr>
          <w:p w14:paraId="71A62A32">
            <w:pPr>
              <w:pStyle w:val="12"/>
            </w:pPr>
            <w:r>
              <w:t>偿还债券利息及时率</w:t>
            </w:r>
          </w:p>
        </w:tc>
        <w:tc>
          <w:tcPr>
            <w:tcW w:w="2551" w:type="dxa"/>
            <w:vAlign w:val="center"/>
          </w:tcPr>
          <w:p w14:paraId="2B170975">
            <w:pPr>
              <w:pStyle w:val="12"/>
            </w:pPr>
            <w:r>
              <w:t>≥90%</w:t>
            </w:r>
          </w:p>
        </w:tc>
      </w:tr>
      <w:tr w14:paraId="0F7EE4CD">
        <w:tblPrEx>
          <w:tblCellMar>
            <w:top w:w="0" w:type="dxa"/>
            <w:left w:w="108" w:type="dxa"/>
            <w:bottom w:w="0" w:type="dxa"/>
            <w:right w:w="108" w:type="dxa"/>
          </w:tblCellMar>
        </w:tblPrEx>
        <w:trPr>
          <w:trHeight w:val="369" w:hRule="atLeast"/>
          <w:jc w:val="center"/>
        </w:trPr>
        <w:tc>
          <w:tcPr>
            <w:tcW w:w="1276" w:type="dxa"/>
            <w:vMerge w:val="continue"/>
            <w:vAlign w:val="center"/>
          </w:tcPr>
          <w:p w14:paraId="3382C660"/>
        </w:tc>
        <w:tc>
          <w:tcPr>
            <w:tcW w:w="1276" w:type="dxa"/>
            <w:vAlign w:val="center"/>
          </w:tcPr>
          <w:p w14:paraId="7541BCD3">
            <w:pPr>
              <w:pStyle w:val="12"/>
            </w:pPr>
            <w:r>
              <w:t>成本指标</w:t>
            </w:r>
          </w:p>
        </w:tc>
        <w:tc>
          <w:tcPr>
            <w:tcW w:w="1332" w:type="dxa"/>
            <w:vAlign w:val="center"/>
          </w:tcPr>
          <w:p w14:paraId="32B5CCE4">
            <w:pPr>
              <w:pStyle w:val="12"/>
            </w:pPr>
            <w:r>
              <w:t>偿还债券利息支出</w:t>
            </w:r>
          </w:p>
        </w:tc>
        <w:tc>
          <w:tcPr>
            <w:tcW w:w="3430" w:type="dxa"/>
            <w:vAlign w:val="center"/>
          </w:tcPr>
          <w:p w14:paraId="26FE120A">
            <w:pPr>
              <w:pStyle w:val="12"/>
            </w:pPr>
            <w:r>
              <w:t>偿还债券利息支出</w:t>
            </w:r>
          </w:p>
        </w:tc>
        <w:tc>
          <w:tcPr>
            <w:tcW w:w="2551" w:type="dxa"/>
            <w:vAlign w:val="center"/>
          </w:tcPr>
          <w:p w14:paraId="470377A5">
            <w:pPr>
              <w:pStyle w:val="12"/>
            </w:pPr>
            <w:r>
              <w:t>≤0.28万元</w:t>
            </w:r>
          </w:p>
        </w:tc>
      </w:tr>
      <w:tr w14:paraId="611FC856">
        <w:tblPrEx>
          <w:tblCellMar>
            <w:top w:w="0" w:type="dxa"/>
            <w:left w:w="108" w:type="dxa"/>
            <w:bottom w:w="0" w:type="dxa"/>
            <w:right w:w="108" w:type="dxa"/>
          </w:tblCellMar>
        </w:tblPrEx>
        <w:trPr>
          <w:trHeight w:val="369" w:hRule="atLeast"/>
          <w:jc w:val="center"/>
        </w:trPr>
        <w:tc>
          <w:tcPr>
            <w:tcW w:w="1276" w:type="dxa"/>
            <w:vAlign w:val="center"/>
          </w:tcPr>
          <w:p w14:paraId="5BD3A650">
            <w:pPr>
              <w:pStyle w:val="14"/>
            </w:pPr>
            <w:r>
              <w:t>效益指标</w:t>
            </w:r>
          </w:p>
        </w:tc>
        <w:tc>
          <w:tcPr>
            <w:tcW w:w="1276" w:type="dxa"/>
            <w:vAlign w:val="center"/>
          </w:tcPr>
          <w:p w14:paraId="365786E0">
            <w:pPr>
              <w:pStyle w:val="12"/>
            </w:pPr>
            <w:r>
              <w:t>社会效益指标</w:t>
            </w:r>
          </w:p>
        </w:tc>
        <w:tc>
          <w:tcPr>
            <w:tcW w:w="1332" w:type="dxa"/>
            <w:vAlign w:val="center"/>
          </w:tcPr>
          <w:p w14:paraId="4E6C867A">
            <w:pPr>
              <w:pStyle w:val="12"/>
            </w:pPr>
            <w:r>
              <w:t>化解债务金额</w:t>
            </w:r>
          </w:p>
        </w:tc>
        <w:tc>
          <w:tcPr>
            <w:tcW w:w="3430" w:type="dxa"/>
            <w:vAlign w:val="center"/>
          </w:tcPr>
          <w:p w14:paraId="2D88FC4A">
            <w:pPr>
              <w:pStyle w:val="12"/>
            </w:pPr>
            <w:r>
              <w:t>化解债务金额</w:t>
            </w:r>
          </w:p>
        </w:tc>
        <w:tc>
          <w:tcPr>
            <w:tcW w:w="2551" w:type="dxa"/>
            <w:vAlign w:val="center"/>
          </w:tcPr>
          <w:p w14:paraId="15FCB95A">
            <w:pPr>
              <w:pStyle w:val="12"/>
            </w:pPr>
            <w:r>
              <w:t>≤0.28万元</w:t>
            </w:r>
          </w:p>
        </w:tc>
      </w:tr>
      <w:tr w14:paraId="711054E7">
        <w:tblPrEx>
          <w:tblCellMar>
            <w:top w:w="0" w:type="dxa"/>
            <w:left w:w="108" w:type="dxa"/>
            <w:bottom w:w="0" w:type="dxa"/>
            <w:right w:w="108" w:type="dxa"/>
          </w:tblCellMar>
        </w:tblPrEx>
        <w:trPr>
          <w:trHeight w:val="369" w:hRule="atLeast"/>
          <w:jc w:val="center"/>
        </w:trPr>
        <w:tc>
          <w:tcPr>
            <w:tcW w:w="1276" w:type="dxa"/>
            <w:vAlign w:val="center"/>
          </w:tcPr>
          <w:p w14:paraId="2416FDCF">
            <w:pPr>
              <w:pStyle w:val="14"/>
            </w:pPr>
            <w:r>
              <w:t>满意度指标</w:t>
            </w:r>
          </w:p>
        </w:tc>
        <w:tc>
          <w:tcPr>
            <w:tcW w:w="1276" w:type="dxa"/>
            <w:vAlign w:val="center"/>
          </w:tcPr>
          <w:p w14:paraId="062C7F2A">
            <w:pPr>
              <w:pStyle w:val="12"/>
            </w:pPr>
            <w:r>
              <w:t>服务对象满意度指标</w:t>
            </w:r>
          </w:p>
        </w:tc>
        <w:tc>
          <w:tcPr>
            <w:tcW w:w="1332" w:type="dxa"/>
            <w:vAlign w:val="center"/>
          </w:tcPr>
          <w:p w14:paraId="19C5DA95">
            <w:pPr>
              <w:pStyle w:val="12"/>
            </w:pPr>
            <w:r>
              <w:t>债权人满意度</w:t>
            </w:r>
          </w:p>
        </w:tc>
        <w:tc>
          <w:tcPr>
            <w:tcW w:w="3430" w:type="dxa"/>
            <w:vAlign w:val="center"/>
          </w:tcPr>
          <w:p w14:paraId="72C88616">
            <w:pPr>
              <w:pStyle w:val="12"/>
            </w:pPr>
            <w:r>
              <w:t>债权人满意度</w:t>
            </w:r>
          </w:p>
        </w:tc>
        <w:tc>
          <w:tcPr>
            <w:tcW w:w="2551" w:type="dxa"/>
            <w:vAlign w:val="center"/>
          </w:tcPr>
          <w:p w14:paraId="4D659E95">
            <w:pPr>
              <w:pStyle w:val="12"/>
            </w:pPr>
            <w:r>
              <w:t>≥90%</w:t>
            </w:r>
          </w:p>
        </w:tc>
      </w:tr>
      <w:tr w14:paraId="7D2EE643">
        <w:tblPrEx>
          <w:tblCellMar>
            <w:top w:w="0" w:type="dxa"/>
            <w:left w:w="108" w:type="dxa"/>
            <w:bottom w:w="0" w:type="dxa"/>
            <w:right w:w="108" w:type="dxa"/>
          </w:tblCellMar>
        </w:tblPrEx>
        <w:trPr>
          <w:trHeight w:val="369" w:hRule="atLeast"/>
          <w:jc w:val="center"/>
        </w:trPr>
        <w:tc>
          <w:tcPr>
            <w:tcW w:w="1276" w:type="dxa"/>
            <w:vAlign w:val="center"/>
          </w:tcPr>
          <w:p w14:paraId="75C6BD8E">
            <w:pPr>
              <w:pStyle w:val="14"/>
            </w:pPr>
          </w:p>
        </w:tc>
        <w:tc>
          <w:tcPr>
            <w:tcW w:w="1276" w:type="dxa"/>
            <w:vAlign w:val="center"/>
          </w:tcPr>
          <w:p w14:paraId="152DF579">
            <w:pPr>
              <w:pStyle w:val="12"/>
            </w:pPr>
          </w:p>
        </w:tc>
        <w:tc>
          <w:tcPr>
            <w:tcW w:w="1332" w:type="dxa"/>
            <w:vAlign w:val="center"/>
          </w:tcPr>
          <w:p w14:paraId="4180D2E9">
            <w:pPr>
              <w:pStyle w:val="12"/>
            </w:pPr>
          </w:p>
        </w:tc>
        <w:tc>
          <w:tcPr>
            <w:tcW w:w="3430" w:type="dxa"/>
            <w:vAlign w:val="center"/>
          </w:tcPr>
          <w:p w14:paraId="2883FC6A">
            <w:pPr>
              <w:pStyle w:val="12"/>
            </w:pPr>
          </w:p>
        </w:tc>
        <w:tc>
          <w:tcPr>
            <w:tcW w:w="2551" w:type="dxa"/>
            <w:vAlign w:val="center"/>
          </w:tcPr>
          <w:p w14:paraId="446CE22A">
            <w:pPr>
              <w:pStyle w:val="12"/>
            </w:pPr>
          </w:p>
        </w:tc>
      </w:tr>
    </w:tbl>
    <w:p w14:paraId="59EBCFFA"/>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32BE">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0DE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41943"/>
    <w:rsid w:val="00441943"/>
    <w:rsid w:val="006A0DA2"/>
    <w:rsid w:val="007A4B9F"/>
    <w:rsid w:val="00926BFC"/>
    <w:rsid w:val="00B21095"/>
    <w:rsid w:val="00E537A9"/>
    <w:rsid w:val="00E7657A"/>
    <w:rsid w:val="15E71C95"/>
    <w:rsid w:val="5AF4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2025-01-16T09:26:27Z</dcterms:created>
  <dcterms:modified xsi:type="dcterms:W3CDTF">2025-01-16T01:26:27Z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2025-01-16T09:26:27Z</dcterms:created>
  <dcterms:modified xsi:type="dcterms:W3CDTF">2025-01-16T01:26:27Z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2025-01-16T09:26:27Z</dcterms:created>
  <dcterms:modified xsi:type="dcterms:W3CDTF">2025-01-16T01:26:27Z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2025-01-16T09:26:28Z</dcterms:created>
  <dcterms:modified xsi:type="dcterms:W3CDTF">2025-01-16T01:26:28Z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2025-01-16T09:26:28Z</dcterms:created>
  <dcterms:modified xsi:type="dcterms:W3CDTF">2025-01-16T01:26:28Z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2025-01-16T09:26:27Z</dcterms:created>
  <dcterms:modified xsi:type="dcterms:W3CDTF">2025-01-16T01:26:27Z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2025-01-16T09:26:28Z</dcterms:created>
  <dcterms:modified xsi:type="dcterms:W3CDTF">2025-01-16T01:26:28Z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2025-01-16T09:26:28Z</dcterms:created>
  <dcterms:modified xsi:type="dcterms:W3CDTF">2025-01-16T01:26:28Z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2025-01-16T09:26:27Z</dcterms:created>
  <dcterms:modified xsi:type="dcterms:W3CDTF">2025-01-16T01:26:27Z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2025-01-16T09:26:28Z</dcterms:created>
  <dcterms:modified xsi:type="dcterms:W3CDTF">2025-01-16T01:26:28Z</dcterms:modified>
</cp:coreProperties>
</file>

<file path=customXml/itemProps1.xml><?xml version="1.0" encoding="utf-8"?>
<ds:datastoreItem xmlns:ds="http://schemas.openxmlformats.org/officeDocument/2006/customXml" ds:itemID="{DC968218-4E85-4E32-A500-74E8345D7AF3}">
  <ds:schemaRefs/>
</ds:datastoreItem>
</file>

<file path=customXml/itemProps10.xml><?xml version="1.0" encoding="utf-8"?>
<ds:datastoreItem xmlns:ds="http://schemas.openxmlformats.org/officeDocument/2006/customXml" ds:itemID="{DAD89A3B-EE7A-4616-9D8A-1B5C43596E53}">
  <ds:schemaRefs/>
</ds:datastoreItem>
</file>

<file path=customXml/itemProps11.xml><?xml version="1.0" encoding="utf-8"?>
<ds:datastoreItem xmlns:ds="http://schemas.openxmlformats.org/officeDocument/2006/customXml" ds:itemID="{D814B64B-EFEC-45F9-BB90-01003BEAD2E5}">
  <ds:schemaRefs/>
</ds:datastoreItem>
</file>

<file path=customXml/itemProps12.xml><?xml version="1.0" encoding="utf-8"?>
<ds:datastoreItem xmlns:ds="http://schemas.openxmlformats.org/officeDocument/2006/customXml" ds:itemID="{DBF2D037-2BD0-492D-9A52-701BDCC3D22B}">
  <ds:schemaRefs/>
</ds:datastoreItem>
</file>

<file path=customXml/itemProps13.xml><?xml version="1.0" encoding="utf-8"?>
<ds:datastoreItem xmlns:ds="http://schemas.openxmlformats.org/officeDocument/2006/customXml" ds:itemID="{53BFE6A6-ED73-419F-9C7A-487FE1B03FAE}">
  <ds:schemaRefs/>
</ds:datastoreItem>
</file>

<file path=customXml/itemProps14.xml><?xml version="1.0" encoding="utf-8"?>
<ds:datastoreItem xmlns:ds="http://schemas.openxmlformats.org/officeDocument/2006/customXml" ds:itemID="{34ECDAB2-2802-4387-B1FA-5420F6731A4C}">
  <ds:schemaRefs/>
</ds:datastoreItem>
</file>

<file path=customXml/itemProps15.xml><?xml version="1.0" encoding="utf-8"?>
<ds:datastoreItem xmlns:ds="http://schemas.openxmlformats.org/officeDocument/2006/customXml" ds:itemID="{3CBF7757-E01E-45A4-A114-AC0178AC1392}">
  <ds:schemaRefs/>
</ds:datastoreItem>
</file>

<file path=customXml/itemProps16.xml><?xml version="1.0" encoding="utf-8"?>
<ds:datastoreItem xmlns:ds="http://schemas.openxmlformats.org/officeDocument/2006/customXml" ds:itemID="{E7DB5F21-5F04-49F5-9166-7CB75D74C318}">
  <ds:schemaRefs/>
</ds:datastoreItem>
</file>

<file path=customXml/itemProps17.xml><?xml version="1.0" encoding="utf-8"?>
<ds:datastoreItem xmlns:ds="http://schemas.openxmlformats.org/officeDocument/2006/customXml" ds:itemID="{4EEB520A-0E28-45AE-BB80-48FCE88C8C2F}">
  <ds:schemaRefs/>
</ds:datastoreItem>
</file>

<file path=customXml/itemProps18.xml><?xml version="1.0" encoding="utf-8"?>
<ds:datastoreItem xmlns:ds="http://schemas.openxmlformats.org/officeDocument/2006/customXml" ds:itemID="{DD5CBA38-C82A-407F-8D4A-2092A3E16FDF}">
  <ds:schemaRefs/>
</ds:datastoreItem>
</file>

<file path=customXml/itemProps19.xml><?xml version="1.0" encoding="utf-8"?>
<ds:datastoreItem xmlns:ds="http://schemas.openxmlformats.org/officeDocument/2006/customXml" ds:itemID="{C868B561-8E9B-4F85-98CE-A3356DD0335F}">
  <ds:schemaRefs/>
</ds:datastoreItem>
</file>

<file path=customXml/itemProps2.xml><?xml version="1.0" encoding="utf-8"?>
<ds:datastoreItem xmlns:ds="http://schemas.openxmlformats.org/officeDocument/2006/customXml" ds:itemID="{F27A8523-DD4A-477A-A9A4-05B5D5BB0A78}">
  <ds:schemaRefs/>
</ds:datastoreItem>
</file>

<file path=customXml/itemProps20.xml><?xml version="1.0" encoding="utf-8"?>
<ds:datastoreItem xmlns:ds="http://schemas.openxmlformats.org/officeDocument/2006/customXml" ds:itemID="{CDFD53FC-9CE8-4DE3-9D86-E42814AA443B}">
  <ds:schemaRefs/>
</ds:datastoreItem>
</file>

<file path=customXml/itemProps21.xml><?xml version="1.0" encoding="utf-8"?>
<ds:datastoreItem xmlns:ds="http://schemas.openxmlformats.org/officeDocument/2006/customXml" ds:itemID="{8570B07E-AA24-4CDE-9B75-99F49439BFC1}">
  <ds:schemaRefs/>
</ds:datastoreItem>
</file>

<file path=customXml/itemProps3.xml><?xml version="1.0" encoding="utf-8"?>
<ds:datastoreItem xmlns:ds="http://schemas.openxmlformats.org/officeDocument/2006/customXml" ds:itemID="{3F509818-357A-4860-8C55-65ED7DDC6354}">
  <ds:schemaRefs/>
</ds:datastoreItem>
</file>

<file path=customXml/itemProps4.xml><?xml version="1.0" encoding="utf-8"?>
<ds:datastoreItem xmlns:ds="http://schemas.openxmlformats.org/officeDocument/2006/customXml" ds:itemID="{600D1180-CB58-480A-BC35-35763F99B5A7}">
  <ds:schemaRefs/>
</ds:datastoreItem>
</file>

<file path=customXml/itemProps5.xml><?xml version="1.0" encoding="utf-8"?>
<ds:datastoreItem xmlns:ds="http://schemas.openxmlformats.org/officeDocument/2006/customXml" ds:itemID="{1A42E6E5-6642-4EC4-B1BC-A188F62227E8}">
  <ds:schemaRefs/>
</ds:datastoreItem>
</file>

<file path=customXml/itemProps6.xml><?xml version="1.0" encoding="utf-8"?>
<ds:datastoreItem xmlns:ds="http://schemas.openxmlformats.org/officeDocument/2006/customXml" ds:itemID="{0C36422A-E27B-4894-9E03-631F89217603}">
  <ds:schemaRefs/>
</ds:datastoreItem>
</file>

<file path=customXml/itemProps7.xml><?xml version="1.0" encoding="utf-8"?>
<ds:datastoreItem xmlns:ds="http://schemas.openxmlformats.org/officeDocument/2006/customXml" ds:itemID="{2F2553F1-4CB4-417E-B0CD-885C0FAAC1E1}">
  <ds:schemaRefs/>
</ds:datastoreItem>
</file>

<file path=customXml/itemProps8.xml><?xml version="1.0" encoding="utf-8"?>
<ds:datastoreItem xmlns:ds="http://schemas.openxmlformats.org/officeDocument/2006/customXml" ds:itemID="{4E28618B-2055-48D4-87F2-33272068698E}">
  <ds:schemaRefs/>
</ds:datastoreItem>
</file>

<file path=customXml/itemProps9.xml><?xml version="1.0" encoding="utf-8"?>
<ds:datastoreItem xmlns:ds="http://schemas.openxmlformats.org/officeDocument/2006/customXml" ds:itemID="{8F2EA43D-DD1F-4365-8AC8-170E27BD4143}">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16</Pages>
  <Words>6313</Words>
  <Characters>6804</Characters>
  <Lines>59</Lines>
  <Paragraphs>16</Paragraphs>
  <TotalTime>1</TotalTime>
  <ScaleCrop>false</ScaleCrop>
  <LinksUpToDate>false</LinksUpToDate>
  <CharactersWithSpaces>7054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2025-01-16T09:26:00Z</dcterms:created>
  <dc:creator>Administrator</dc:creator>
  <cp:lastModifiedBy>伊祁</cp:lastModifiedBy>
  <dcterms:modified xsi:type="dcterms:W3CDTF">2025-02-18T07:30:30Z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eyJoZGlkIjoiMjZlOGIxZGI2YmMxMTY3YjBjOTVjNDRiZThmMjY1NTAiLCJ1c2VySWQiOiI0OTI5OTMzOTUifQ==</vt:lpwstr>
  </property>
  <property fmtid="{D5CDD505-2E9C-101B-9397-08002B2CF9AE}" pid="3" name="KSOProductBuildVer">
    <vt:lpwstr>2052-12.1.0.19770</vt:lpwstr>
  </property>
  <property fmtid="{D5CDD505-2E9C-101B-9397-08002B2CF9AE}" pid="4" name="ICV">
    <vt:lpwstr>76BF62AD64F24CD0B64744CC9533D600_12</vt:lpwstr>
  </property>
</Properties>
</file>