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42.xml" ContentType="application/vnd.openxmlformats-officedocument.customXmlProperties+xml"/>
  <Override PartName="/customXml/itemProps153.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160.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15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47.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154.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3.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50.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customXml/itemProps59.xml" ContentType="application/vnd.openxmlformats-officedocument.customXmlProperties+xml"/>
  <Override PartName="/customXml/itemProps88.xml" ContentType="application/vnd.openxmlformats-officedocument.customXmlProperties+xml"/>
  <Override PartName="/customXml/itemProps159.xml" ContentType="application/vnd.openxmlformats-officedocument.customXmlProperties+xml"/>
  <Override PartName="/customXml/itemProps7.xml" ContentType="application/vnd.openxmlformats-officedocument.customXmlProperties+xml"/>
  <Override PartName="/customXml/itemProps48.xml" ContentType="application/vnd.openxmlformats-officedocument.customXmlProperties+xml"/>
  <Override PartName="/customXml/itemProps77.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37.xml" ContentType="application/vnd.openxmlformats-officedocument.customXmlProperties+xml"/>
  <Override PartName="/customXml/itemProps14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customXml/itemProps144.xml" ContentType="application/vnd.openxmlformats-officedocument.customXmlProperties+xml"/>
  <Override PartName="/customXml/itemProps15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40.xml" ContentType="application/vnd.openxmlformats-officedocument.customXmlProperties+xml"/>
  <Override PartName="/customXml/itemProps15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word/footer5.xml" ContentType="application/vnd.openxmlformats-officedocument.wordprocessingml.footer+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customXml/itemProps14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customXml/itemProps156.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45.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152.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41.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79.xml" ContentType="application/vnd.openxmlformats-officedocument.customXmlProperties+xml"/>
  <Override PartName="/customXml/itemProps97.xml" ContentType="application/vnd.openxmlformats-officedocument.customXmlProperties+xml"/>
  <Override PartName="/customXml/itemProps139.xml" ContentType="application/vnd.openxmlformats-officedocument.customXmlProperties+xml"/>
  <Override PartName="/word/theme/theme1.xml" ContentType="application/vnd.openxmlformats-officedocument.theme+xml"/>
  <Override PartName="/customXml/itemProps39.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86.xml" ContentType="application/vnd.openxmlformats-officedocument.customXmlProperties+xml"/>
  <Override PartName="/customXml/itemProps128.xml" ContentType="application/vnd.openxmlformats-officedocument.customXmlProperties+xml"/>
  <Override PartName="/customXml/itemProps146.xml" ContentType="application/vnd.openxmlformats-officedocument.customXmlProperties+xml"/>
  <Override PartName="/customXml/itemProps157.xml" ContentType="application/vnd.openxmlformats-officedocument.customXmlProperties+xml"/>
  <Override PartName="/word/header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33" w:rsidRDefault="007F4833">
      <w:pPr>
        <w:jc w:val="center"/>
      </w:pPr>
    </w:p>
    <w:p w:rsidR="007F4833" w:rsidRDefault="007F4833">
      <w:pPr>
        <w:jc w:val="center"/>
      </w:pPr>
    </w:p>
    <w:p w:rsidR="007F4833" w:rsidRDefault="007F4833">
      <w:pPr>
        <w:jc w:val="center"/>
      </w:pPr>
    </w:p>
    <w:p w:rsidR="007F4833" w:rsidRDefault="00B52557">
      <w:pPr>
        <w:jc w:val="center"/>
      </w:pPr>
      <w:r w:rsidRPr="00E97098">
        <w:rPr>
          <w:rFonts w:ascii="方正小标宋简体" w:eastAsia="方正小标宋简体" w:hAnsi="方正小标宋_GBK" w:cs="方正小标宋_GBK"/>
          <w:sz w:val="56"/>
          <w:szCs w:val="56"/>
        </w:rPr>
        <w:t>天津市疾病预防控制局</w:t>
      </w:r>
    </w:p>
    <w:p w:rsidR="00E97098" w:rsidRPr="00EC70EA" w:rsidRDefault="00E97098" w:rsidP="00E97098">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E97098" w:rsidRPr="00EC70EA" w:rsidRDefault="00E97098" w:rsidP="00E97098">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7F4833" w:rsidRPr="00E97098"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pPr>
    </w:p>
    <w:p w:rsidR="007F4833" w:rsidRDefault="007F4833">
      <w:pPr>
        <w:jc w:val="center"/>
        <w:sectPr w:rsidR="007F4833">
          <w:headerReference w:type="even" r:id="rId167"/>
          <w:headerReference w:type="default" r:id="rId168"/>
          <w:footerReference w:type="even" r:id="rId169"/>
          <w:footerReference w:type="default" r:id="rId170"/>
          <w:headerReference w:type="first" r:id="rId171"/>
          <w:footerReference w:type="first" r:id="rId172"/>
          <w:pgSz w:w="11900" w:h="16840"/>
          <w:pgMar w:top="1984" w:right="1304" w:bottom="1134" w:left="1304" w:header="720" w:footer="720" w:gutter="0"/>
          <w:cols w:space="720"/>
          <w:titlePg/>
        </w:sectPr>
      </w:pPr>
    </w:p>
    <w:p w:rsidR="007F4833" w:rsidRDefault="007F4833">
      <w:pPr>
        <w:jc w:val="center"/>
      </w:pPr>
    </w:p>
    <w:p w:rsidR="007F4833" w:rsidRDefault="00B52557">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7F4833" w:rsidRDefault="007F4833">
      <w:pPr>
        <w:jc w:val="center"/>
      </w:pPr>
    </w:p>
    <w:p w:rsidR="007F4833" w:rsidRDefault="007F4833">
      <w:pPr>
        <w:pStyle w:val="TOC1"/>
        <w:tabs>
          <w:tab w:val="right" w:leader="dot" w:pos="9282"/>
        </w:tabs>
      </w:pPr>
      <w:r w:rsidRPr="007F4833">
        <w:fldChar w:fldCharType="begin"/>
      </w:r>
      <w:r w:rsidR="00B52557">
        <w:instrText>TOC \o "4-4" \h \z \u</w:instrText>
      </w:r>
      <w:r w:rsidRPr="007F4833">
        <w:fldChar w:fldCharType="separate"/>
      </w:r>
      <w:hyperlink w:anchor="_Toc_4_4_0000000004" w:history="1">
        <w:r w:rsidR="00B52557">
          <w:t>1.</w:t>
        </w:r>
        <w:r w:rsidR="00B52557">
          <w:t>传染病监测预警与应急指挥能力提升（</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05" w:history="1">
        <w:r w:rsidR="00B52557">
          <w:t>2.</w:t>
        </w:r>
        <w:r w:rsidR="00B52557">
          <w:t>公共卫生疾控领域</w:t>
        </w:r>
        <w:r w:rsidR="00B52557">
          <w:t>“</w:t>
        </w:r>
        <w:r w:rsidR="00B52557">
          <w:t>双随机、一公开</w:t>
        </w:r>
        <w:r w:rsidR="00B52557">
          <w:t>”</w:t>
        </w:r>
        <w:r w:rsidR="00B52557">
          <w:t>监督抽查工作</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06" w:history="1">
        <w:r w:rsidR="00B52557">
          <w:t>3.</w:t>
        </w:r>
        <w:r w:rsidR="00B52557">
          <w:t>疾控高质量发展项目</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07" w:history="1">
        <w:r w:rsidR="00B52557">
          <w:t>4.</w:t>
        </w:r>
        <w:r w:rsidR="00B52557">
          <w:t>监测预警与应急指挥能力体系提升</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08" w:history="1">
        <w:r w:rsidR="00B52557">
          <w:t>5.</w:t>
        </w:r>
        <w:r w:rsidR="00B52557">
          <w:t>新冠变异监测</w:t>
        </w:r>
        <w:r w:rsidR="00B52557">
          <w:t>-</w:t>
        </w:r>
        <w:r w:rsidR="00B52557">
          <w:t>输入（</w:t>
        </w:r>
        <w:r w:rsidR="00B52557">
          <w:t>2025</w:t>
        </w:r>
        <w:r w:rsidR="00B52557">
          <w:t>年中央重大公共卫生服务）绩效目标表</w:t>
        </w:r>
      </w:hyperlink>
    </w:p>
    <w:p w:rsidR="007F4833" w:rsidRDefault="007F4833">
      <w:pPr>
        <w:pStyle w:val="TOC1"/>
        <w:tabs>
          <w:tab w:val="right" w:leader="dot" w:pos="9282"/>
        </w:tabs>
      </w:pPr>
      <w:hyperlink w:anchor="_Toc_4_4_0000000009" w:history="1">
        <w:r w:rsidR="00B52557">
          <w:t>6.2021</w:t>
        </w:r>
        <w:r w:rsidR="00B52557">
          <w:t>年度天津市科技计划项目结转资金绩效目标表</w:t>
        </w:r>
      </w:hyperlink>
    </w:p>
    <w:p w:rsidR="007F4833" w:rsidRDefault="007F4833">
      <w:pPr>
        <w:pStyle w:val="TOC1"/>
        <w:tabs>
          <w:tab w:val="right" w:leader="dot" w:pos="9282"/>
        </w:tabs>
      </w:pPr>
      <w:hyperlink w:anchor="_Toc_4_4_0000000010" w:history="1">
        <w:r w:rsidR="00B52557">
          <w:t>7.2022</w:t>
        </w:r>
        <w:r w:rsidR="00B52557">
          <w:t>年度天津市科技计划项目结转资金项目绩效目标表</w:t>
        </w:r>
      </w:hyperlink>
    </w:p>
    <w:p w:rsidR="007F4833" w:rsidRDefault="007F4833">
      <w:pPr>
        <w:pStyle w:val="TOC1"/>
        <w:tabs>
          <w:tab w:val="right" w:leader="dot" w:pos="9282"/>
        </w:tabs>
      </w:pPr>
      <w:hyperlink w:anchor="_Toc_4_4_0000000011" w:history="1">
        <w:r w:rsidR="00B52557">
          <w:t>8.</w:t>
        </w:r>
        <w:r w:rsidR="00B52557">
          <w:t>艾滋病防治</w:t>
        </w:r>
      </w:hyperlink>
    </w:p>
    <w:p w:rsidR="007F4833" w:rsidRDefault="007F4833">
      <w:pPr>
        <w:pStyle w:val="TOC1"/>
        <w:tabs>
          <w:tab w:val="right" w:leader="dot" w:pos="9282"/>
        </w:tabs>
      </w:pPr>
      <w:hyperlink w:anchor="_Toc_4_4_0000000012" w:history="1">
        <w:r w:rsidR="00B52557">
          <w:t>2025</w:t>
        </w:r>
        <w:r w:rsidR="00B52557">
          <w:t>年中央重大公共卫生服务）绩效目标表</w:t>
        </w:r>
      </w:hyperlink>
    </w:p>
    <w:p w:rsidR="007F4833" w:rsidRDefault="007F4833">
      <w:pPr>
        <w:pStyle w:val="TOC1"/>
        <w:tabs>
          <w:tab w:val="right" w:leader="dot" w:pos="9282"/>
        </w:tabs>
      </w:pPr>
      <w:hyperlink w:anchor="_Toc_4_4_0000000013" w:history="1">
        <w:r w:rsidR="00B52557">
          <w:t>9.</w:t>
        </w:r>
        <w:r w:rsidR="00B52557">
          <w:t>艾滋病防治（疾控）（</w:t>
        </w:r>
        <w:r w:rsidR="00B52557">
          <w:t>2024</w:t>
        </w:r>
        <w:r w:rsidR="00B52557">
          <w:t>年中央重大传染病防控经费</w:t>
        </w:r>
        <w:r w:rsidR="00B52557">
          <w:t>-</w:t>
        </w:r>
        <w:r w:rsidR="00B52557">
          <w:t>第二批）绩效目标表</w:t>
        </w:r>
      </w:hyperlink>
    </w:p>
    <w:p w:rsidR="007F4833" w:rsidRDefault="007F4833">
      <w:pPr>
        <w:pStyle w:val="TOC1"/>
        <w:tabs>
          <w:tab w:val="right" w:leader="dot" w:pos="9282"/>
        </w:tabs>
      </w:pPr>
      <w:hyperlink w:anchor="_Toc_4_4_0000000014" w:history="1">
        <w:r w:rsidR="00B52557">
          <w:t>10.</w:t>
        </w:r>
        <w:r w:rsidR="00B52557">
          <w:t>艾滋病防治（疾控）（</w:t>
        </w:r>
        <w:r w:rsidR="00B52557">
          <w:t>2024</w:t>
        </w:r>
        <w:r w:rsidR="00B52557">
          <w:t>年中央重大传染病防控经费）绩效目标表</w:t>
        </w:r>
      </w:hyperlink>
    </w:p>
    <w:p w:rsidR="007F4833" w:rsidRDefault="007F4833">
      <w:pPr>
        <w:pStyle w:val="TOC1"/>
        <w:tabs>
          <w:tab w:val="right" w:leader="dot" w:pos="9282"/>
        </w:tabs>
      </w:pPr>
      <w:hyperlink w:anchor="_Toc_4_4_0000000015" w:history="1">
        <w:r w:rsidR="00B52557">
          <w:t>11.</w:t>
        </w:r>
        <w:r w:rsidR="00B52557">
          <w:t>爱国卫生专项经费（</w:t>
        </w:r>
        <w:r w:rsidR="00B52557">
          <w:t>2025</w:t>
        </w:r>
        <w:r w:rsidR="00B52557">
          <w:t>年市级）绩效目标表</w:t>
        </w:r>
      </w:hyperlink>
    </w:p>
    <w:p w:rsidR="007F4833" w:rsidRDefault="007F4833">
      <w:pPr>
        <w:pStyle w:val="TOC1"/>
        <w:tabs>
          <w:tab w:val="right" w:leader="dot" w:pos="9282"/>
        </w:tabs>
      </w:pPr>
      <w:hyperlink w:anchor="_Toc_4_4_0000000016" w:history="1">
        <w:r w:rsidR="00B52557">
          <w:t>12.</w:t>
        </w:r>
        <w:r w:rsidR="00B52557">
          <w:t>病媒生物和登革热监测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17" w:history="1">
        <w:r w:rsidR="00B52557">
          <w:t>13.</w:t>
        </w:r>
        <w:r w:rsidR="00B52557">
          <w:t>城市污水监测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18" w:history="1">
        <w:r w:rsidR="00B52557">
          <w:t>14.</w:t>
        </w:r>
        <w:r w:rsidR="00B52557">
          <w:t>传染病监测预警与应急指挥能力提升</w:t>
        </w:r>
        <w:r w:rsidR="00B52557">
          <w:t>-01</w:t>
        </w:r>
        <w:r w:rsidR="00B52557">
          <w:t>直达资金</w:t>
        </w:r>
        <w:r w:rsidR="00B52557">
          <w:t>-2</w:t>
        </w:r>
        <w:r w:rsidR="00B52557">
          <w:t>024</w:t>
        </w:r>
        <w:r w:rsidR="00B52557">
          <w:t>年医疗服务与保障能力提升绩效目标表</w:t>
        </w:r>
      </w:hyperlink>
    </w:p>
    <w:p w:rsidR="007F4833" w:rsidRDefault="007F4833">
      <w:pPr>
        <w:pStyle w:val="TOC1"/>
        <w:tabs>
          <w:tab w:val="right" w:leader="dot" w:pos="9282"/>
        </w:tabs>
      </w:pPr>
      <w:hyperlink w:anchor="_Toc_4_4_0000000019" w:history="1">
        <w:r w:rsidR="00B52557">
          <w:t>15.</w:t>
        </w:r>
        <w:r w:rsidR="00B52557">
          <w:t>传染病监测预警与应急指挥能力提升</w:t>
        </w:r>
        <w:r w:rsidR="00B52557">
          <w:t>-01</w:t>
        </w:r>
        <w:r w:rsidR="00B52557">
          <w:t>直达资金</w:t>
        </w:r>
        <w:r w:rsidR="00B52557">
          <w:t>-2024</w:t>
        </w:r>
        <w:r w:rsidR="00B52557">
          <w:t>年医疗服务与保障能力提升（第二批）绩效目标表</w:t>
        </w:r>
      </w:hyperlink>
    </w:p>
    <w:p w:rsidR="007F4833" w:rsidRDefault="007F4833">
      <w:pPr>
        <w:pStyle w:val="TOC1"/>
        <w:tabs>
          <w:tab w:val="right" w:leader="dot" w:pos="9282"/>
        </w:tabs>
      </w:pPr>
      <w:hyperlink w:anchor="_Toc_4_4_0000000020" w:history="1">
        <w:r w:rsidR="00B52557">
          <w:t>16.</w:t>
        </w:r>
        <w:r w:rsidR="00B52557">
          <w:t>传染病监测预警与应急指挥能力提升（</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21" w:history="1">
        <w:r w:rsidR="00B52557">
          <w:t>17.</w:t>
        </w:r>
        <w:r w:rsidR="00B52557">
          <w:t>传染病实验室检测质量提升</w:t>
        </w:r>
        <w:r w:rsidR="00B52557">
          <w:t>-01</w:t>
        </w:r>
        <w:r w:rsidR="00B52557">
          <w:t>直达资金</w:t>
        </w:r>
        <w:r w:rsidR="00B52557">
          <w:t>-2024</w:t>
        </w:r>
        <w:r w:rsidR="00B52557">
          <w:t>年医疗服务与保障能力提升（第二批）绩效目标表</w:t>
        </w:r>
      </w:hyperlink>
    </w:p>
    <w:p w:rsidR="007F4833" w:rsidRDefault="007F4833">
      <w:pPr>
        <w:pStyle w:val="TOC1"/>
        <w:tabs>
          <w:tab w:val="right" w:leader="dot" w:pos="9282"/>
        </w:tabs>
      </w:pPr>
      <w:hyperlink w:anchor="_Toc_4_4_0000000022" w:history="1">
        <w:r w:rsidR="00B52557">
          <w:t>18.</w:t>
        </w:r>
        <w:r w:rsidR="00B52557">
          <w:t>传染病实验室检测质量提升（</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23" w:history="1">
        <w:r w:rsidR="00B52557">
          <w:t>19.</w:t>
        </w:r>
        <w:r w:rsidR="00B52557">
          <w:t>传染病应急专业人才培训（</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24" w:history="1">
        <w:r w:rsidR="00B52557">
          <w:t>20.</w:t>
        </w:r>
        <w:r w:rsidR="00B52557">
          <w:t>传染病源检测等项目</w:t>
        </w:r>
        <w:r w:rsidR="00B52557">
          <w:t>-</w:t>
        </w:r>
        <w:r w:rsidR="00B52557">
          <w:t>疾控（</w:t>
        </w:r>
        <w:r w:rsidR="00B52557">
          <w:t>2025</w:t>
        </w:r>
        <w:r w:rsidR="00B52557">
          <w:t>年市级）</w:t>
        </w:r>
      </w:hyperlink>
      <w:hyperlink w:anchor="_Toc_4_4_0000000025" w:history="1">
        <w:r w:rsidR="00B52557">
          <w:t>绩效目标表</w:t>
        </w:r>
      </w:hyperlink>
    </w:p>
    <w:p w:rsidR="007F4833" w:rsidRDefault="007F4833">
      <w:pPr>
        <w:pStyle w:val="TOC1"/>
        <w:tabs>
          <w:tab w:val="right" w:leader="dot" w:pos="9282"/>
        </w:tabs>
      </w:pPr>
      <w:hyperlink w:anchor="_Toc_4_4_0000000026" w:history="1">
        <w:r w:rsidR="00B52557">
          <w:t>21.</w:t>
        </w:r>
        <w:r w:rsidR="00B52557">
          <w:t>国家食品安全实验室能力提升（</w:t>
        </w:r>
        <w:r w:rsidR="00B52557">
          <w:t>2025</w:t>
        </w:r>
        <w:r w:rsidR="00B52557">
          <w:t>年市级）绩效目标表</w:t>
        </w:r>
      </w:hyperlink>
    </w:p>
    <w:p w:rsidR="007F4833" w:rsidRDefault="007F4833">
      <w:pPr>
        <w:pStyle w:val="TOC1"/>
        <w:tabs>
          <w:tab w:val="right" w:leader="dot" w:pos="9282"/>
        </w:tabs>
      </w:pPr>
      <w:hyperlink w:anchor="_Toc_4_4_0000000027" w:history="1">
        <w:r w:rsidR="00B52557">
          <w:t>22.</w:t>
        </w:r>
        <w:r w:rsidR="00B52557">
          <w:t>基本公共卫生服务</w:t>
        </w:r>
        <w:r w:rsidR="00B52557">
          <w:t>-</w:t>
        </w:r>
        <w:r w:rsidR="00B52557">
          <w:t>新划入项目</w:t>
        </w:r>
        <w:r w:rsidR="00B52557">
          <w:t>-</w:t>
        </w:r>
        <w:r w:rsidR="00B52557">
          <w:t>地方病防治（</w:t>
        </w:r>
        <w:r w:rsidR="00B52557">
          <w:t>2025</w:t>
        </w:r>
        <w:r w:rsidR="00B52557">
          <w:t>年）绩效目标表</w:t>
        </w:r>
      </w:hyperlink>
    </w:p>
    <w:p w:rsidR="007F4833" w:rsidRDefault="007F4833">
      <w:pPr>
        <w:pStyle w:val="TOC1"/>
        <w:tabs>
          <w:tab w:val="right" w:leader="dot" w:pos="9282"/>
        </w:tabs>
      </w:pPr>
      <w:hyperlink w:anchor="_Toc_4_4_0000000028" w:history="1">
        <w:r w:rsidR="00B52557">
          <w:t>23.</w:t>
        </w:r>
        <w:r w:rsidR="00B52557">
          <w:t>基本公共卫生服务</w:t>
        </w:r>
        <w:r w:rsidR="00B52557">
          <w:t>-</w:t>
        </w:r>
        <w:r w:rsidR="00B52557">
          <w:t>新划入项目</w:t>
        </w:r>
        <w:r w:rsidR="00B52557">
          <w:t>-</w:t>
        </w:r>
        <w:r w:rsidR="00B52557">
          <w:t>其他疾病预防控制（</w:t>
        </w:r>
        <w:r w:rsidR="00B52557">
          <w:t>2025</w:t>
        </w:r>
        <w:r w:rsidR="00B52557">
          <w:t>年）绩效目标表</w:t>
        </w:r>
      </w:hyperlink>
    </w:p>
    <w:p w:rsidR="007F4833" w:rsidRDefault="007F4833">
      <w:pPr>
        <w:pStyle w:val="TOC1"/>
        <w:tabs>
          <w:tab w:val="right" w:leader="dot" w:pos="9282"/>
        </w:tabs>
      </w:pPr>
      <w:hyperlink w:anchor="_Toc_4_4_0000000029" w:history="1">
        <w:r w:rsidR="00B52557">
          <w:t>24.</w:t>
        </w:r>
        <w:r w:rsidR="00B52557">
          <w:t>基本公共卫生服务</w:t>
        </w:r>
        <w:r w:rsidR="00B52557">
          <w:t>-</w:t>
        </w:r>
        <w:r w:rsidR="00B52557">
          <w:t>新划入项目</w:t>
        </w:r>
        <w:r w:rsidR="00B52557">
          <w:t>-</w:t>
        </w:r>
        <w:r w:rsidR="00B52557">
          <w:t>食品安全保障（营养）（</w:t>
        </w:r>
        <w:r w:rsidR="00B52557">
          <w:t>2025</w:t>
        </w:r>
        <w:r w:rsidR="00B52557">
          <w:t>年）绩效目标表</w:t>
        </w:r>
      </w:hyperlink>
    </w:p>
    <w:p w:rsidR="007F4833" w:rsidRDefault="007F4833">
      <w:pPr>
        <w:pStyle w:val="TOC1"/>
        <w:tabs>
          <w:tab w:val="right" w:leader="dot" w:pos="9282"/>
        </w:tabs>
      </w:pPr>
      <w:hyperlink w:anchor="_Toc_4_4_0000000030" w:history="1">
        <w:r w:rsidR="00B52557">
          <w:t>25.</w:t>
        </w:r>
        <w:r w:rsidR="00B52557">
          <w:t>基本公共卫生服务</w:t>
        </w:r>
        <w:r w:rsidR="00B52557">
          <w:t>-</w:t>
        </w:r>
        <w:r w:rsidR="00B52557">
          <w:t>新划入项目</w:t>
        </w:r>
        <w:r w:rsidR="00B52557">
          <w:t>-</w:t>
        </w:r>
        <w:r w:rsidR="00B52557">
          <w:t>卫生应急队伍建设（突发急性传染病防控队）（</w:t>
        </w:r>
        <w:r w:rsidR="00B52557">
          <w:t>2025</w:t>
        </w:r>
        <w:r w:rsidR="00B52557">
          <w:t>年）绩效目标表</w:t>
        </w:r>
      </w:hyperlink>
    </w:p>
    <w:p w:rsidR="007F4833" w:rsidRDefault="007F4833">
      <w:pPr>
        <w:pStyle w:val="TOC1"/>
        <w:tabs>
          <w:tab w:val="right" w:leader="dot" w:pos="9282"/>
        </w:tabs>
      </w:pPr>
      <w:hyperlink w:anchor="_Toc_4_4_0000000031" w:history="1">
        <w:r w:rsidR="00B52557">
          <w:t>26.</w:t>
        </w:r>
        <w:r w:rsidR="00B52557">
          <w:t>基本公共卫生服务</w:t>
        </w:r>
        <w:r w:rsidR="00B52557">
          <w:t>-</w:t>
        </w:r>
        <w:r w:rsidR="00B52557">
          <w:t>新划入项目</w:t>
        </w:r>
        <w:r w:rsidR="00B52557">
          <w:t>-</w:t>
        </w:r>
        <w:r w:rsidR="00B52557">
          <w:t>职业病防治（</w:t>
        </w:r>
        <w:r w:rsidR="00B52557">
          <w:t>2025</w:t>
        </w:r>
        <w:r w:rsidR="00B52557">
          <w:t>年）绩效目标表</w:t>
        </w:r>
      </w:hyperlink>
    </w:p>
    <w:p w:rsidR="007F4833" w:rsidRDefault="007F4833">
      <w:pPr>
        <w:pStyle w:val="TOC1"/>
        <w:tabs>
          <w:tab w:val="right" w:leader="dot" w:pos="9282"/>
        </w:tabs>
      </w:pPr>
      <w:hyperlink w:anchor="_Toc_4_4_0000000032" w:history="1">
        <w:r w:rsidR="00B52557">
          <w:t>27.</w:t>
        </w:r>
        <w:r w:rsidR="00B52557">
          <w:t>疾病预防应急处置能力提升</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33" w:history="1">
        <w:r w:rsidR="00B52557">
          <w:t>28.</w:t>
        </w:r>
        <w:r w:rsidR="00B52557">
          <w:t>疾控能力提升</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34" w:history="1">
        <w:r w:rsidR="00B52557">
          <w:t>29.</w:t>
        </w:r>
        <w:r w:rsidR="00B52557">
          <w:t>监测预警队伍建设和人才培养</w:t>
        </w:r>
        <w:r w:rsidR="00B52557">
          <w:t>-01</w:t>
        </w:r>
        <w:r w:rsidR="00B52557">
          <w:t>直达资金</w:t>
        </w:r>
        <w:r w:rsidR="00B52557">
          <w:t>-2024</w:t>
        </w:r>
        <w:r w:rsidR="00B52557">
          <w:t>年医疗服务于保障能力提升（第二批））绩效目标表</w:t>
        </w:r>
      </w:hyperlink>
    </w:p>
    <w:p w:rsidR="007F4833" w:rsidRDefault="007F4833">
      <w:pPr>
        <w:pStyle w:val="TOC1"/>
        <w:tabs>
          <w:tab w:val="right" w:leader="dot" w:pos="9282"/>
        </w:tabs>
      </w:pPr>
      <w:hyperlink w:anchor="_Toc_4_4_0000000035" w:history="1">
        <w:r w:rsidR="00B52557">
          <w:t>30.</w:t>
        </w:r>
        <w:r w:rsidR="00B52557">
          <w:t>监测预警队伍建设和人才培养</w:t>
        </w:r>
        <w:r w:rsidR="00B52557">
          <w:t>-01</w:t>
        </w:r>
        <w:r w:rsidR="00B52557">
          <w:t>直达资金</w:t>
        </w:r>
        <w:r w:rsidR="00B52557">
          <w:t>-2024</w:t>
        </w:r>
        <w:r w:rsidR="00B52557">
          <w:t>年医疗服务与保障能力提升绩效目标表</w:t>
        </w:r>
      </w:hyperlink>
    </w:p>
    <w:p w:rsidR="007F4833" w:rsidRDefault="007F4833">
      <w:pPr>
        <w:pStyle w:val="TOC1"/>
        <w:tabs>
          <w:tab w:val="right" w:leader="dot" w:pos="9282"/>
        </w:tabs>
      </w:pPr>
      <w:hyperlink w:anchor="_Toc_4_4_0000000036" w:history="1">
        <w:r w:rsidR="00B52557">
          <w:t>31.</w:t>
        </w:r>
        <w:r w:rsidR="00B52557">
          <w:t>监测预警队伍建设和人才培养（</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37" w:history="1">
        <w:r w:rsidR="00B52557">
          <w:t>32.</w:t>
        </w:r>
        <w:r w:rsidR="00B52557">
          <w:t>紧缺人才培训（职业病防治人才培训）</w:t>
        </w:r>
        <w:r w:rsidR="00B52557">
          <w:t>-01</w:t>
        </w:r>
        <w:r w:rsidR="00B52557">
          <w:t>直达资金</w:t>
        </w:r>
        <w:r w:rsidR="00B52557">
          <w:t>-2024</w:t>
        </w:r>
        <w:r w:rsidR="00B52557">
          <w:t>年医疗服务与保障能力提升绩效目标表</w:t>
        </w:r>
      </w:hyperlink>
    </w:p>
    <w:p w:rsidR="007F4833" w:rsidRDefault="007F4833">
      <w:pPr>
        <w:pStyle w:val="TOC1"/>
        <w:tabs>
          <w:tab w:val="right" w:leader="dot" w:pos="9282"/>
        </w:tabs>
      </w:pPr>
      <w:hyperlink w:anchor="_Toc_4_4_0000000038" w:history="1">
        <w:r w:rsidR="00B52557">
          <w:t>33.</w:t>
        </w:r>
        <w:r w:rsidR="00B52557">
          <w:t>紧缺人才培训（职业病防治人才培训）（</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39" w:history="1">
        <w:r w:rsidR="00B52557">
          <w:t>34.</w:t>
        </w:r>
        <w:r w:rsidR="00B52557">
          <w:t>精神卫生和慢性非传染性病防治（慢性病防治）（</w:t>
        </w:r>
        <w:r w:rsidR="00B52557">
          <w:t>2024</w:t>
        </w:r>
        <w:r w:rsidR="00B52557">
          <w:t>年中央重大传染病防控经费</w:t>
        </w:r>
        <w:r w:rsidR="00B52557">
          <w:t>-</w:t>
        </w:r>
        <w:r w:rsidR="00B52557">
          <w:t>第二批）绩效目标表</w:t>
        </w:r>
      </w:hyperlink>
    </w:p>
    <w:p w:rsidR="007F4833" w:rsidRDefault="007F4833">
      <w:pPr>
        <w:pStyle w:val="TOC1"/>
        <w:tabs>
          <w:tab w:val="right" w:leader="dot" w:pos="9282"/>
        </w:tabs>
      </w:pPr>
      <w:hyperlink w:anchor="_Toc_4_4_0000000040" w:history="1">
        <w:r w:rsidR="00B52557">
          <w:t>35.</w:t>
        </w:r>
        <w:r w:rsidR="00B52557">
          <w:t>精神卫生和慢性非传染性病防治（慢性病防治）（</w:t>
        </w:r>
        <w:r w:rsidR="00B52557">
          <w:t>2024</w:t>
        </w:r>
        <w:r w:rsidR="00B52557">
          <w:t>年中央重大传染病防控经费）绩效目标表</w:t>
        </w:r>
      </w:hyperlink>
    </w:p>
    <w:p w:rsidR="007F4833" w:rsidRDefault="007F4833">
      <w:pPr>
        <w:pStyle w:val="TOC1"/>
        <w:tabs>
          <w:tab w:val="right" w:leader="dot" w:pos="9282"/>
        </w:tabs>
      </w:pPr>
      <w:hyperlink w:anchor="_Toc_4_4_0000000041" w:history="1">
        <w:r w:rsidR="00B52557">
          <w:t>36.</w:t>
        </w:r>
        <w:r w:rsidR="00B52557">
          <w:t>精神卫生和慢性非传染性病防</w:t>
        </w:r>
        <w:r w:rsidR="00B52557">
          <w:t>治（慢性病防治）（</w:t>
        </w:r>
        <w:r w:rsidR="00B52557">
          <w:t>2025</w:t>
        </w:r>
        <w:r w:rsidR="00B52557">
          <w:t>年中央重大公共卫生服务）绩效目标表</w:t>
        </w:r>
      </w:hyperlink>
    </w:p>
    <w:p w:rsidR="007F4833" w:rsidRDefault="007F4833">
      <w:pPr>
        <w:pStyle w:val="TOC1"/>
        <w:tabs>
          <w:tab w:val="right" w:leader="dot" w:pos="9282"/>
        </w:tabs>
      </w:pPr>
      <w:hyperlink w:anchor="_Toc_4_4_0000000042" w:history="1">
        <w:r w:rsidR="00B52557">
          <w:t>37.</w:t>
        </w:r>
        <w:r w:rsidR="00B52557">
          <w:t>精神卫生和慢性非传染性病防治（农村地区癫痫防治）（</w:t>
        </w:r>
        <w:r w:rsidR="00B52557">
          <w:t>2025</w:t>
        </w:r>
        <w:r w:rsidR="00B52557">
          <w:t>年中央重大公共卫生服务）绩效目标表</w:t>
        </w:r>
      </w:hyperlink>
    </w:p>
    <w:p w:rsidR="007F4833" w:rsidRDefault="007F4833">
      <w:pPr>
        <w:pStyle w:val="TOC1"/>
        <w:tabs>
          <w:tab w:val="right" w:leader="dot" w:pos="9282"/>
        </w:tabs>
      </w:pPr>
      <w:hyperlink w:anchor="_Toc_4_4_0000000043" w:history="1">
        <w:r w:rsidR="00B52557">
          <w:t>38.</w:t>
        </w:r>
        <w:r w:rsidR="00B52557">
          <w:t>扩大国家免疫规划（</w:t>
        </w:r>
        <w:r w:rsidR="00B52557">
          <w:t>2024</w:t>
        </w:r>
        <w:r w:rsidR="00B52557">
          <w:t>年中央重大传染病防控经费）绩效目标表</w:t>
        </w:r>
      </w:hyperlink>
    </w:p>
    <w:p w:rsidR="007F4833" w:rsidRDefault="007F4833">
      <w:pPr>
        <w:pStyle w:val="TOC1"/>
        <w:tabs>
          <w:tab w:val="right" w:leader="dot" w:pos="9282"/>
        </w:tabs>
      </w:pPr>
      <w:hyperlink w:anchor="_Toc_4_4_0000000044" w:history="1">
        <w:r w:rsidR="00B52557">
          <w:t>39.</w:t>
        </w:r>
        <w:r w:rsidR="00B52557">
          <w:t>扩大免疫规划（</w:t>
        </w:r>
        <w:r w:rsidR="00B52557">
          <w:t>2025</w:t>
        </w:r>
        <w:r w:rsidR="00B52557">
          <w:t>年中央重大公共卫生服务）绩效目标表</w:t>
        </w:r>
      </w:hyperlink>
    </w:p>
    <w:p w:rsidR="007F4833" w:rsidRDefault="007F4833">
      <w:pPr>
        <w:pStyle w:val="TOC1"/>
        <w:tabs>
          <w:tab w:val="right" w:leader="dot" w:pos="9282"/>
        </w:tabs>
      </w:pPr>
      <w:hyperlink w:anchor="_Toc_4_4_0000000045" w:history="1">
        <w:r w:rsidR="00B52557">
          <w:t>40.</w:t>
        </w:r>
        <w:r w:rsidR="00B52557">
          <w:t>能力提升（</w:t>
        </w:r>
        <w:r w:rsidR="00B52557">
          <w:t>2024</w:t>
        </w:r>
        <w:r w:rsidR="00B52557">
          <w:t>年中央重大传染病防控经费）绩效目标表</w:t>
        </w:r>
      </w:hyperlink>
    </w:p>
    <w:p w:rsidR="007F4833" w:rsidRDefault="007F4833">
      <w:pPr>
        <w:pStyle w:val="TOC1"/>
        <w:tabs>
          <w:tab w:val="right" w:leader="dot" w:pos="9282"/>
        </w:tabs>
      </w:pPr>
      <w:hyperlink w:anchor="_Toc_4_4_0000000046" w:history="1">
        <w:r w:rsidR="00B52557">
          <w:t>41.</w:t>
        </w:r>
        <w:r w:rsidR="00B52557">
          <w:t>人禽等多项重点传染病监测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47" w:history="1">
        <w:r w:rsidR="00B52557">
          <w:t>42.</w:t>
        </w:r>
        <w:r w:rsidR="00B52557">
          <w:t>伤害监测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48" w:history="1">
        <w:r w:rsidR="00B52557">
          <w:t>43.</w:t>
        </w:r>
        <w:r w:rsidR="00B52557">
          <w:t>实验室运行和安全生产保障</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49" w:history="1">
        <w:r w:rsidR="00B52557">
          <w:t>44.</w:t>
        </w:r>
        <w:r w:rsidR="00B52557">
          <w:t>细菌性传染病监测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50" w:history="1">
        <w:r w:rsidR="00B52557">
          <w:t>45.</w:t>
        </w:r>
        <w:r w:rsidR="00B52557">
          <w:t>现场流行病学培训</w:t>
        </w:r>
        <w:r w:rsidR="00B52557">
          <w:t>-01</w:t>
        </w:r>
        <w:r w:rsidR="00B52557">
          <w:t>直达资金</w:t>
        </w:r>
        <w:r w:rsidR="00B52557">
          <w:t>-2024</w:t>
        </w:r>
        <w:r w:rsidR="00B52557">
          <w:t>年医疗服务与保障能力提升绩效目标表</w:t>
        </w:r>
      </w:hyperlink>
    </w:p>
    <w:p w:rsidR="007F4833" w:rsidRDefault="007F4833">
      <w:pPr>
        <w:pStyle w:val="TOC1"/>
        <w:tabs>
          <w:tab w:val="right" w:leader="dot" w:pos="9282"/>
        </w:tabs>
      </w:pPr>
      <w:hyperlink w:anchor="_Toc_4_4_0000000051" w:history="1">
        <w:r w:rsidR="00B52557">
          <w:t>46.</w:t>
        </w:r>
        <w:r w:rsidR="00B52557">
          <w:t>现场流行病学培训</w:t>
        </w:r>
        <w:r w:rsidR="00B52557">
          <w:t>-01</w:t>
        </w:r>
        <w:r w:rsidR="00B52557">
          <w:t>直达资金</w:t>
        </w:r>
        <w:r w:rsidR="00B52557">
          <w:t>-2024</w:t>
        </w:r>
        <w:r w:rsidR="00B52557">
          <w:t>年医疗服务与保障能力提升（第二批）绩效目标表</w:t>
        </w:r>
      </w:hyperlink>
    </w:p>
    <w:p w:rsidR="007F4833" w:rsidRDefault="007F4833">
      <w:pPr>
        <w:pStyle w:val="TOC1"/>
        <w:tabs>
          <w:tab w:val="right" w:leader="dot" w:pos="9282"/>
        </w:tabs>
      </w:pPr>
      <w:hyperlink w:anchor="_Toc_4_4_0000000052" w:history="1">
        <w:r w:rsidR="00B52557">
          <w:t>47.</w:t>
        </w:r>
        <w:r w:rsidR="00B52557">
          <w:t>现场流行病学培训（</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53" w:history="1">
        <w:r w:rsidR="00B52557">
          <w:t>48.</w:t>
        </w:r>
        <w:r w:rsidR="00B52557">
          <w:t>新冠变异监测</w:t>
        </w:r>
        <w:r w:rsidR="00B52557">
          <w:t>-</w:t>
        </w:r>
        <w:r w:rsidR="00B52557">
          <w:t>本土</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54" w:history="1">
        <w:r w:rsidR="00B52557">
          <w:t>49.</w:t>
        </w:r>
        <w:r w:rsidR="00B52557">
          <w:t>新型冠状病毒肺炎应急防治专项绩效目标表</w:t>
        </w:r>
      </w:hyperlink>
    </w:p>
    <w:p w:rsidR="007F4833" w:rsidRDefault="007F4833">
      <w:pPr>
        <w:pStyle w:val="TOC1"/>
        <w:tabs>
          <w:tab w:val="right" w:leader="dot" w:pos="9282"/>
        </w:tabs>
      </w:pPr>
      <w:hyperlink w:anchor="_Toc_4_4_0000000055" w:history="1">
        <w:r w:rsidR="00B52557">
          <w:t>50.</w:t>
        </w:r>
        <w:r w:rsidR="00B52557">
          <w:t>学生常见病监测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56" w:history="1">
        <w:r w:rsidR="00B52557">
          <w:t>51.</w:t>
        </w:r>
        <w:r w:rsidR="00B52557">
          <w:t>一般债券</w:t>
        </w:r>
        <w:r w:rsidR="00B52557">
          <w:t>-</w:t>
        </w:r>
        <w:r w:rsidR="00B52557">
          <w:t>病原体快速检测平台项目（</w:t>
        </w:r>
        <w:r w:rsidR="00B52557">
          <w:t>2025</w:t>
        </w:r>
        <w:r w:rsidR="00B52557">
          <w:t>年一般债付息）绩效目标表</w:t>
        </w:r>
      </w:hyperlink>
    </w:p>
    <w:p w:rsidR="007F4833" w:rsidRDefault="007F4833">
      <w:pPr>
        <w:pStyle w:val="TOC1"/>
        <w:tabs>
          <w:tab w:val="right" w:leader="dot" w:pos="9282"/>
        </w:tabs>
      </w:pPr>
      <w:hyperlink w:anchor="_Toc_4_4_0000000057" w:history="1">
        <w:r w:rsidR="00B52557">
          <w:t>52.</w:t>
        </w:r>
        <w:r w:rsidR="00B52557">
          <w:t>一般债券</w:t>
        </w:r>
        <w:r w:rsidR="00B52557">
          <w:t>-</w:t>
        </w:r>
        <w:r w:rsidR="00B52557">
          <w:t>市疾控中心现代化疾病预防控制体系建设项目（</w:t>
        </w:r>
        <w:r w:rsidR="00B52557">
          <w:t>2025</w:t>
        </w:r>
        <w:r w:rsidR="00B52557">
          <w:t>年一般债付息）绩效目标表</w:t>
        </w:r>
      </w:hyperlink>
    </w:p>
    <w:p w:rsidR="007F4833" w:rsidRDefault="007F4833">
      <w:pPr>
        <w:pStyle w:val="TOC1"/>
        <w:tabs>
          <w:tab w:val="right" w:leader="dot" w:pos="9282"/>
        </w:tabs>
      </w:pPr>
      <w:hyperlink w:anchor="_Toc_4_4_0000000058" w:history="1">
        <w:r w:rsidR="00B52557">
          <w:t>53.</w:t>
        </w:r>
        <w:r w:rsidR="00B52557">
          <w:t>疫苗采购与配送服务</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59" w:history="1">
        <w:r w:rsidR="00B52557">
          <w:t>54.</w:t>
        </w:r>
        <w:r w:rsidR="00B52557">
          <w:t>饮用水和环境卫生监测</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60" w:history="1">
        <w:r w:rsidR="00B52557">
          <w:t>55.</w:t>
        </w:r>
        <w:r w:rsidR="00B52557">
          <w:t>重点传染病及健康危害因素监</w:t>
        </w:r>
        <w:r w:rsidR="00B52557">
          <w:t>测</w:t>
        </w:r>
        <w:r w:rsidR="00B52557">
          <w:t>(</w:t>
        </w:r>
        <w:r w:rsidR="00B52557">
          <w:t>食品安全风险监测）（</w:t>
        </w:r>
        <w:r w:rsidR="00B52557">
          <w:t>2025</w:t>
        </w:r>
        <w:r w:rsidR="00B52557">
          <w:t>年中央重大公共卫生服务）绩效目标表</w:t>
        </w:r>
      </w:hyperlink>
    </w:p>
    <w:p w:rsidR="007F4833" w:rsidRDefault="007F4833">
      <w:pPr>
        <w:pStyle w:val="TOC1"/>
        <w:tabs>
          <w:tab w:val="right" w:leader="dot" w:pos="9282"/>
        </w:tabs>
      </w:pPr>
      <w:hyperlink w:anchor="_Toc_4_4_0000000061" w:history="1">
        <w:r w:rsidR="00B52557">
          <w:t>56.</w:t>
        </w:r>
        <w:r w:rsidR="00B52557">
          <w:t>重点传染病及健康危害因素监测</w:t>
        </w:r>
        <w:r w:rsidR="00B52557">
          <w:t>(</w:t>
        </w:r>
        <w:r w:rsidR="00B52557">
          <w:t>食源性疾病监测）（</w:t>
        </w:r>
        <w:r w:rsidR="00B52557">
          <w:t>2025</w:t>
        </w:r>
        <w:r w:rsidR="00B52557">
          <w:t>年中央重大公共卫生服务）绩效目标表</w:t>
        </w:r>
      </w:hyperlink>
    </w:p>
    <w:p w:rsidR="007F4833" w:rsidRDefault="007F4833">
      <w:pPr>
        <w:pStyle w:val="TOC1"/>
        <w:tabs>
          <w:tab w:val="right" w:leader="dot" w:pos="9282"/>
        </w:tabs>
      </w:pPr>
      <w:hyperlink w:anchor="_Toc_4_4_0000000062" w:history="1">
        <w:r w:rsidR="00B52557">
          <w:t>57.</w:t>
        </w:r>
        <w:r w:rsidR="00B52557">
          <w:t>重点传染病及健康危害因素监测（病媒生物监测</w:t>
        </w:r>
        <w:r w:rsidR="00B52557">
          <w:t>+</w:t>
        </w:r>
        <w:r w:rsidR="00B52557">
          <w:t>登革热监测）（</w:t>
        </w:r>
        <w:r w:rsidR="00B52557">
          <w:t>2024</w:t>
        </w:r>
        <w:r w:rsidR="00B52557">
          <w:t>年中央重大传染病防控</w:t>
        </w:r>
        <w:r w:rsidR="00B52557">
          <w:t>-</w:t>
        </w:r>
        <w:r w:rsidR="00B52557">
          <w:t>第二批）绩效目标表</w:t>
        </w:r>
      </w:hyperlink>
    </w:p>
    <w:p w:rsidR="007F4833" w:rsidRDefault="007F4833">
      <w:pPr>
        <w:pStyle w:val="TOC1"/>
        <w:tabs>
          <w:tab w:val="right" w:leader="dot" w:pos="9282"/>
        </w:tabs>
      </w:pPr>
      <w:hyperlink w:anchor="_Toc_4_4_0000000063" w:history="1">
        <w:r w:rsidR="00B52557">
          <w:t>58.</w:t>
        </w:r>
        <w:r w:rsidR="00B52557">
          <w:t>重点传染病及健康危害因素监测（病媒生物监测</w:t>
        </w:r>
        <w:r w:rsidR="00B52557">
          <w:t>+</w:t>
        </w:r>
        <w:r w:rsidR="00B52557">
          <w:t>登革热监测）（</w:t>
        </w:r>
        <w:r w:rsidR="00B52557">
          <w:t>2024</w:t>
        </w:r>
        <w:r w:rsidR="00B52557">
          <w:t>年中央重大传染病防控经费）绩效目标表</w:t>
        </w:r>
      </w:hyperlink>
    </w:p>
    <w:p w:rsidR="007F4833" w:rsidRDefault="007F4833">
      <w:pPr>
        <w:pStyle w:val="TOC1"/>
        <w:tabs>
          <w:tab w:val="right" w:leader="dot" w:pos="9282"/>
        </w:tabs>
      </w:pPr>
      <w:hyperlink w:anchor="_Toc_4_4_0000000064" w:history="1">
        <w:r w:rsidR="00B52557">
          <w:t>59.</w:t>
        </w:r>
        <w:r w:rsidR="00B52557">
          <w:t>重点传染病及健康危害因素监测（城市污水监测）（</w:t>
        </w:r>
        <w:r w:rsidR="00B52557">
          <w:t>2024</w:t>
        </w:r>
        <w:r w:rsidR="00B52557">
          <w:t>年中央重大传染病防控经费）绩效目标表</w:t>
        </w:r>
      </w:hyperlink>
    </w:p>
    <w:p w:rsidR="007F4833" w:rsidRDefault="007F4833">
      <w:pPr>
        <w:pStyle w:val="TOC1"/>
        <w:tabs>
          <w:tab w:val="right" w:leader="dot" w:pos="9282"/>
        </w:tabs>
      </w:pPr>
      <w:hyperlink w:anchor="_Toc_4_4_0000000065" w:history="1">
        <w:r w:rsidR="00B52557">
          <w:t>60.</w:t>
        </w:r>
        <w:r w:rsidR="00B52557">
          <w:t>重点传染病及健康危害因</w:t>
        </w:r>
        <w:r w:rsidR="00B52557">
          <w:t>素监测（人禽、</w:t>
        </w:r>
        <w:r w:rsidR="00B52557">
          <w:t>SARS</w:t>
        </w:r>
        <w:r w:rsidR="00B52557">
          <w:t>等重点传染病监测）（</w:t>
        </w:r>
        <w:r w:rsidR="00B52557">
          <w:t>2024</w:t>
        </w:r>
        <w:r w:rsidR="00B52557">
          <w:t>年中央重大传染病防控</w:t>
        </w:r>
        <w:r w:rsidR="00B52557">
          <w:t>-</w:t>
        </w:r>
        <w:r w:rsidR="00B52557">
          <w:t>第二批）绩效目标表</w:t>
        </w:r>
      </w:hyperlink>
    </w:p>
    <w:p w:rsidR="007F4833" w:rsidRDefault="007F4833">
      <w:pPr>
        <w:pStyle w:val="TOC1"/>
        <w:tabs>
          <w:tab w:val="right" w:leader="dot" w:pos="9282"/>
        </w:tabs>
      </w:pPr>
      <w:hyperlink w:anchor="_Toc_4_4_0000000066" w:history="1">
        <w:r w:rsidR="00B52557">
          <w:t>61.</w:t>
        </w:r>
        <w:r w:rsidR="00B52557">
          <w:t>重点传染病及健康危害因素监测（人禽、</w:t>
        </w:r>
        <w:r w:rsidR="00B52557">
          <w:t>SARS</w:t>
        </w:r>
        <w:r w:rsidR="00B52557">
          <w:t>等重点传染病监测）（</w:t>
        </w:r>
        <w:r w:rsidR="00B52557">
          <w:t>2024</w:t>
        </w:r>
        <w:r w:rsidR="00B52557">
          <w:t>年中央重大传染病防控经费）绩效目标表</w:t>
        </w:r>
      </w:hyperlink>
    </w:p>
    <w:p w:rsidR="007F4833" w:rsidRDefault="007F4833">
      <w:pPr>
        <w:pStyle w:val="TOC1"/>
        <w:tabs>
          <w:tab w:val="right" w:leader="dot" w:pos="9282"/>
        </w:tabs>
      </w:pPr>
      <w:hyperlink w:anchor="_Toc_4_4_0000000067" w:history="1">
        <w:r w:rsidR="00B52557">
          <w:t>62.</w:t>
        </w:r>
        <w:r w:rsidR="00B52557">
          <w:t>重点传染病及健康危害因素监测（细菌性传染病监测</w:t>
        </w:r>
        <w:r w:rsidR="00B52557">
          <w:t>(</w:t>
        </w:r>
        <w:r w:rsidR="00B52557">
          <w:t>国家致病菌识别网</w:t>
        </w:r>
        <w:r w:rsidR="00B52557">
          <w:t>)</w:t>
        </w:r>
        <w:r w:rsidR="00B52557">
          <w:t>）（</w:t>
        </w:r>
        <w:r w:rsidR="00B52557">
          <w:t>2024</w:t>
        </w:r>
        <w:r w:rsidR="00B52557">
          <w:t>年中央重大传染病防控经费）绩效目标表</w:t>
        </w:r>
      </w:hyperlink>
    </w:p>
    <w:p w:rsidR="007F4833" w:rsidRDefault="007F4833">
      <w:pPr>
        <w:pStyle w:val="TOC1"/>
        <w:tabs>
          <w:tab w:val="right" w:leader="dot" w:pos="9282"/>
        </w:tabs>
      </w:pPr>
      <w:hyperlink w:anchor="_Toc_4_4_0000000068" w:history="1">
        <w:r w:rsidR="00B52557">
          <w:t>63.</w:t>
        </w:r>
        <w:r w:rsidR="00B52557">
          <w:t>重点传染病及健康危害因素监测（细菌性传染病监测）（</w:t>
        </w:r>
        <w:r w:rsidR="00B52557">
          <w:t>2024</w:t>
        </w:r>
        <w:r w:rsidR="00B52557">
          <w:t>年中央重大传染病防控</w:t>
        </w:r>
        <w:r w:rsidR="00B52557">
          <w:t>-</w:t>
        </w:r>
        <w:r w:rsidR="00B52557">
          <w:t>第二批）绩效目标表</w:t>
        </w:r>
      </w:hyperlink>
    </w:p>
    <w:p w:rsidR="007F4833" w:rsidRDefault="007F4833">
      <w:pPr>
        <w:pStyle w:val="TOC1"/>
        <w:tabs>
          <w:tab w:val="right" w:leader="dot" w:pos="9282"/>
        </w:tabs>
      </w:pPr>
      <w:hyperlink w:anchor="_Toc_4_4_0000000069" w:history="1">
        <w:r w:rsidR="00B52557">
          <w:t>64.</w:t>
        </w:r>
        <w:r w:rsidR="00B52557">
          <w:t>重点传染病及健康危害因素监测（新冠变异监测（本土变异监测））（</w:t>
        </w:r>
        <w:r w:rsidR="00B52557">
          <w:t>2024</w:t>
        </w:r>
        <w:r w:rsidR="00B52557">
          <w:t>年中央重大传染病防控经费）绩效目标表</w:t>
        </w:r>
      </w:hyperlink>
    </w:p>
    <w:p w:rsidR="007F4833" w:rsidRDefault="007F4833">
      <w:pPr>
        <w:pStyle w:val="TOC1"/>
        <w:tabs>
          <w:tab w:val="right" w:leader="dot" w:pos="9282"/>
        </w:tabs>
      </w:pPr>
      <w:hyperlink w:anchor="_Toc_4_4_0000000070" w:history="1">
        <w:r w:rsidR="00B52557">
          <w:t>65.</w:t>
        </w:r>
        <w:r w:rsidR="00B52557">
          <w:t>重点传染病及健康危害因素监测（新冠变异监测）（</w:t>
        </w:r>
        <w:r w:rsidR="00B52557">
          <w:t>2024</w:t>
        </w:r>
        <w:r w:rsidR="00B52557">
          <w:t>年中央重大传染病防控经费</w:t>
        </w:r>
        <w:r w:rsidR="00B52557">
          <w:t>-</w:t>
        </w:r>
        <w:r w:rsidR="00B52557">
          <w:t>第二批）绩效目标表</w:t>
        </w:r>
      </w:hyperlink>
    </w:p>
    <w:p w:rsidR="007F4833" w:rsidRDefault="007F4833">
      <w:pPr>
        <w:pStyle w:val="TOC1"/>
        <w:tabs>
          <w:tab w:val="right" w:leader="dot" w:pos="9282"/>
        </w:tabs>
      </w:pPr>
      <w:hyperlink w:anchor="_Toc_4_4_0000000071" w:history="1">
        <w:r w:rsidR="00B52557">
          <w:t>66.</w:t>
        </w:r>
        <w:r w:rsidR="00B52557">
          <w:t>重点传染病及健康危害因素监测（学生常见病监测与干预）（</w:t>
        </w:r>
        <w:r w:rsidR="00B52557">
          <w:t>2024</w:t>
        </w:r>
        <w:r w:rsidR="00B52557">
          <w:t>年中央重大传染病防控</w:t>
        </w:r>
        <w:r w:rsidR="00B52557">
          <w:t>-</w:t>
        </w:r>
        <w:r w:rsidR="00B52557">
          <w:t>第二批）绩效目标表</w:t>
        </w:r>
      </w:hyperlink>
    </w:p>
    <w:p w:rsidR="007F4833" w:rsidRDefault="007F4833">
      <w:pPr>
        <w:pStyle w:val="TOC1"/>
        <w:tabs>
          <w:tab w:val="right" w:leader="dot" w:pos="9282"/>
        </w:tabs>
      </w:pPr>
      <w:hyperlink w:anchor="_Toc_4_4_0000000072" w:history="1">
        <w:r w:rsidR="00B52557">
          <w:t>67.</w:t>
        </w:r>
        <w:r w:rsidR="00B52557">
          <w:t>重点传染病及健康危害因素监测（学生常见病监测与干预）（</w:t>
        </w:r>
        <w:r w:rsidR="00B52557">
          <w:t>2024</w:t>
        </w:r>
        <w:r w:rsidR="00B52557">
          <w:t>年中央重大传染病防控经费）绩效目标表</w:t>
        </w:r>
      </w:hyperlink>
    </w:p>
    <w:p w:rsidR="007F4833" w:rsidRDefault="007F4833">
      <w:pPr>
        <w:pStyle w:val="TOC1"/>
        <w:tabs>
          <w:tab w:val="right" w:leader="dot" w:pos="9282"/>
        </w:tabs>
      </w:pPr>
      <w:hyperlink w:anchor="_Toc_4_4_0000000073" w:history="1">
        <w:r w:rsidR="00B52557">
          <w:t>68.</w:t>
        </w:r>
        <w:r w:rsidR="00B52557">
          <w:t>重点传染病及健康危害因素监测（饮用水和环境卫生监测）（</w:t>
        </w:r>
        <w:r w:rsidR="00B52557">
          <w:t>2024</w:t>
        </w:r>
        <w:r w:rsidR="00B52557">
          <w:t>年中央重大传染病防控</w:t>
        </w:r>
        <w:r w:rsidR="00B52557">
          <w:t>-</w:t>
        </w:r>
        <w:r w:rsidR="00B52557">
          <w:t>第二批）绩效目标表</w:t>
        </w:r>
      </w:hyperlink>
    </w:p>
    <w:p w:rsidR="007F4833" w:rsidRDefault="007F4833">
      <w:pPr>
        <w:pStyle w:val="TOC1"/>
        <w:tabs>
          <w:tab w:val="right" w:leader="dot" w:pos="9282"/>
        </w:tabs>
      </w:pPr>
      <w:hyperlink w:anchor="_Toc_4_4_0000000074" w:history="1">
        <w:r w:rsidR="00B52557">
          <w:t>69.</w:t>
        </w:r>
        <w:r w:rsidR="00B52557">
          <w:t>重点传染病及健康危害因素监测（饮用水和环境卫生监测）（</w:t>
        </w:r>
        <w:r w:rsidR="00B52557">
          <w:t>2024</w:t>
        </w:r>
        <w:r w:rsidR="00B52557">
          <w:t>年中央重大传染病防控经费）绩效目标表</w:t>
        </w:r>
      </w:hyperlink>
    </w:p>
    <w:p w:rsidR="007F4833" w:rsidRDefault="007F4833">
      <w:pPr>
        <w:pStyle w:val="TOC1"/>
        <w:tabs>
          <w:tab w:val="right" w:leader="dot" w:pos="9282"/>
        </w:tabs>
      </w:pPr>
      <w:hyperlink w:anchor="_Toc_4_4_0000000075" w:history="1">
        <w:r w:rsidR="00B52557">
          <w:t>70.</w:t>
        </w:r>
        <w:r w:rsidR="00B52557">
          <w:t>重点传染病及健康危害因素监测（重点呼吸道传染病监测）（</w:t>
        </w:r>
        <w:r w:rsidR="00B52557">
          <w:t>2024</w:t>
        </w:r>
        <w:r w:rsidR="00B52557">
          <w:t>年中央重大传</w:t>
        </w:r>
        <w:r w:rsidR="00B52557">
          <w:t>染病防控经费）绩效目标表</w:t>
        </w:r>
      </w:hyperlink>
    </w:p>
    <w:p w:rsidR="007F4833" w:rsidRDefault="007F4833">
      <w:pPr>
        <w:pStyle w:val="TOC1"/>
        <w:tabs>
          <w:tab w:val="right" w:leader="dot" w:pos="9282"/>
        </w:tabs>
      </w:pPr>
      <w:hyperlink w:anchor="_Toc_4_4_0000000076" w:history="1">
        <w:r w:rsidR="00B52557">
          <w:t>71.</w:t>
        </w:r>
        <w:r w:rsidR="00B52557">
          <w:t>重点呼吸道传染病监测（</w:t>
        </w:r>
        <w:r w:rsidR="00B52557">
          <w:t>2025</w:t>
        </w:r>
        <w:r w:rsidR="00B52557">
          <w:t>年中央重大公共卫生服务）绩效目标表</w:t>
        </w:r>
        <w:r w:rsidR="00E97098">
          <w:t xml:space="preserve"> </w:t>
        </w:r>
        <w:r>
          <w:fldChar w:fldCharType="begin"/>
        </w:r>
        <w:r w:rsidR="00B52557">
          <w:instrText>PAGEREF _Toc_4_4_0000000076 \h</w:instrText>
        </w:r>
        <w:r>
          <w:fldChar w:fldCharType="separate"/>
        </w:r>
        <w:r w:rsidR="00B52557">
          <w:t>77</w:t>
        </w:r>
        <w:r>
          <w:fldChar w:fldCharType="end"/>
        </w:r>
      </w:hyperlink>
    </w:p>
    <w:p w:rsidR="007F4833" w:rsidRDefault="007F4833">
      <w:pPr>
        <w:pStyle w:val="TOC1"/>
        <w:tabs>
          <w:tab w:val="right" w:leader="dot" w:pos="9282"/>
        </w:tabs>
      </w:pPr>
      <w:hyperlink w:anchor="_Toc_4_4_0000000077" w:history="1">
        <w:r w:rsidR="00B52557">
          <w:t>72.</w:t>
        </w:r>
        <w:r w:rsidR="00B52557">
          <w:t>住院医师规范化培训（</w:t>
        </w:r>
        <w:r w:rsidR="00B52557">
          <w:t>2025</w:t>
        </w:r>
        <w:r w:rsidR="00B52557">
          <w:t>年市级）绩效目标表</w:t>
        </w:r>
      </w:hyperlink>
    </w:p>
    <w:p w:rsidR="007F4833" w:rsidRDefault="007F4833">
      <w:pPr>
        <w:pStyle w:val="TOC1"/>
        <w:tabs>
          <w:tab w:val="right" w:leader="dot" w:pos="9282"/>
        </w:tabs>
      </w:pPr>
      <w:hyperlink w:anchor="_Toc_4_4_0000000078" w:history="1">
        <w:r w:rsidR="00B52557">
          <w:t>73.</w:t>
        </w:r>
        <w:r w:rsidR="00B52557">
          <w:t>住院医师规范化培训（</w:t>
        </w:r>
        <w:r w:rsidR="00B52557">
          <w:t>2025</w:t>
        </w:r>
        <w:r w:rsidR="00B52557">
          <w:t>年中央医疗服务与保障能力提升）绩效目标表</w:t>
        </w:r>
      </w:hyperlink>
    </w:p>
    <w:p w:rsidR="007F4833" w:rsidRDefault="007F4833">
      <w:pPr>
        <w:pStyle w:val="TOC1"/>
        <w:tabs>
          <w:tab w:val="right" w:leader="dot" w:pos="9282"/>
        </w:tabs>
      </w:pPr>
      <w:hyperlink w:anchor="_Toc_4_4_0000000079" w:history="1">
        <w:r w:rsidR="00B52557">
          <w:t>74.</w:t>
        </w:r>
        <w:r w:rsidR="00B52557">
          <w:t>公共卫生结核病防治、筛查</w:t>
        </w:r>
        <w:r w:rsidR="00B52557">
          <w:t>-</w:t>
        </w:r>
        <w:r w:rsidR="00B52557">
          <w:t>疾控（</w:t>
        </w:r>
        <w:r w:rsidR="00B52557">
          <w:t>2025</w:t>
        </w:r>
        <w:r w:rsidR="00B52557">
          <w:t>年市级）绩效目标表</w:t>
        </w:r>
      </w:hyperlink>
    </w:p>
    <w:p w:rsidR="007F4833" w:rsidRDefault="007F4833">
      <w:pPr>
        <w:pStyle w:val="TOC1"/>
        <w:tabs>
          <w:tab w:val="right" w:leader="dot" w:pos="9282"/>
        </w:tabs>
      </w:pPr>
      <w:hyperlink w:anchor="_Toc_4_4_0000000080" w:history="1">
        <w:r w:rsidR="00B52557">
          <w:t>75.</w:t>
        </w:r>
        <w:r w:rsidR="00B52557">
          <w:t>结核病防治</w:t>
        </w:r>
        <w:r w:rsidR="00B52557">
          <w:t>(2025</w:t>
        </w:r>
        <w:r w:rsidR="00B52557">
          <w:t>年中央重大公共卫生服务</w:t>
        </w:r>
        <w:r w:rsidR="00B52557">
          <w:t>)</w:t>
        </w:r>
        <w:r w:rsidR="00B52557">
          <w:t>绩效目标表</w:t>
        </w:r>
      </w:hyperlink>
    </w:p>
    <w:p w:rsidR="007F4833" w:rsidRDefault="007F4833">
      <w:pPr>
        <w:pStyle w:val="TOC1"/>
        <w:tabs>
          <w:tab w:val="right" w:leader="dot" w:pos="9282"/>
        </w:tabs>
      </w:pPr>
      <w:hyperlink w:anchor="_Toc_4_4_0000000081" w:history="1">
        <w:r w:rsidR="00B52557">
          <w:t>76.</w:t>
        </w:r>
        <w:r w:rsidR="00B52557">
          <w:t>结核病防治（</w:t>
        </w:r>
        <w:r w:rsidR="00B52557">
          <w:t>2024</w:t>
        </w:r>
        <w:r w:rsidR="00B52557">
          <w:t>年中央重大传染病防控经费</w:t>
        </w:r>
        <w:r w:rsidR="00B52557">
          <w:t>-</w:t>
        </w:r>
        <w:r w:rsidR="00B52557">
          <w:t>第二批）绩效目标表</w:t>
        </w:r>
      </w:hyperlink>
    </w:p>
    <w:p w:rsidR="007F4833" w:rsidRDefault="007F4833">
      <w:pPr>
        <w:pStyle w:val="TOC1"/>
        <w:tabs>
          <w:tab w:val="right" w:leader="dot" w:pos="9282"/>
        </w:tabs>
      </w:pPr>
      <w:hyperlink w:anchor="_Toc_4_4_0000000082" w:history="1">
        <w:r w:rsidR="00B52557">
          <w:t>77.</w:t>
        </w:r>
        <w:r w:rsidR="00B52557">
          <w:t>结核病防治（</w:t>
        </w:r>
        <w:r w:rsidR="00B52557">
          <w:t>2024</w:t>
        </w:r>
        <w:r w:rsidR="00B52557">
          <w:t>年中央重大传染病防控经费）绩效目标表</w:t>
        </w:r>
      </w:hyperlink>
    </w:p>
    <w:p w:rsidR="007F4833" w:rsidRDefault="007F4833">
      <w:pPr>
        <w:pStyle w:val="TOC1"/>
        <w:tabs>
          <w:tab w:val="right" w:leader="dot" w:pos="9282"/>
        </w:tabs>
      </w:pPr>
      <w:hyperlink w:anchor="_Toc_4_4_0000000083" w:history="1">
        <w:r w:rsidR="00B52557">
          <w:t>78.</w:t>
        </w:r>
        <w:r w:rsidR="00B52557">
          <w:t>麻风病监测</w:t>
        </w:r>
        <w:r w:rsidR="00B52557">
          <w:t>(2025</w:t>
        </w:r>
        <w:r w:rsidR="00B52557">
          <w:t>年中央重大公共卫生服务</w:t>
        </w:r>
        <w:r w:rsidR="00B52557">
          <w:t>)</w:t>
        </w:r>
        <w:r w:rsidR="00B52557">
          <w:t>绩效目标表</w:t>
        </w:r>
      </w:hyperlink>
    </w:p>
    <w:p w:rsidR="007F4833" w:rsidRDefault="007F4833">
      <w:pPr>
        <w:sectPr w:rsidR="007F4833">
          <w:footerReference w:type="even" r:id="rId173"/>
          <w:footerReference w:type="default" r:id="rId174"/>
          <w:pgSz w:w="11900" w:h="16840"/>
          <w:pgMar w:top="1984" w:right="1304" w:bottom="1134" w:left="1304" w:header="720" w:footer="720" w:gutter="0"/>
          <w:pgNumType w:start="1"/>
          <w:cols w:space="720"/>
        </w:sectPr>
      </w:pPr>
      <w:r>
        <w:fldChar w:fldCharType="end"/>
      </w:r>
    </w:p>
    <w:p w:rsidR="007F4833" w:rsidRDefault="00B52557">
      <w:pPr>
        <w:ind w:firstLine="560"/>
        <w:outlineLvl w:val="3"/>
      </w:pPr>
      <w:bookmarkStart w:id="0" w:name="_Toc_4_4_0000000004"/>
      <w:r>
        <w:rPr>
          <w:rFonts w:ascii="方正仿宋_GBK" w:eastAsia="方正仿宋_GBK" w:hAnsi="方正仿宋_GBK" w:cs="方正仿宋_GBK"/>
          <w:sz w:val="28"/>
        </w:rPr>
        <w:lastRenderedPageBreak/>
        <w:t>1.</w:t>
      </w:r>
      <w:r>
        <w:rPr>
          <w:rFonts w:ascii="方正仿宋_GBK" w:eastAsia="方正仿宋_GBK" w:hAnsi="方正仿宋_GBK" w:cs="方正仿宋_GBK"/>
          <w:sz w:val="28"/>
        </w:rPr>
        <w:t>传染病监测预警与应急指挥能力提升（</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369101</w:t>
            </w:r>
            <w:r>
              <w:t>天津市疾病预防控制局</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传染病监测预警与应急指挥能力提升（</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80.00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80.00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用于疾控监测预警模型构建等研究</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结合天津疾控领域信息化建设现状，开展数智疾控能力提升科研项目，进行探索度深、针对性强的科学研究，以促进我市疾控工作数字化、智能化。</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科研研究方向</w:t>
            </w:r>
          </w:p>
        </w:tc>
        <w:tc>
          <w:tcPr>
            <w:tcW w:w="3430" w:type="dxa"/>
            <w:vAlign w:val="center"/>
          </w:tcPr>
          <w:p w:rsidR="007F4833" w:rsidRDefault="00B52557">
            <w:pPr>
              <w:pStyle w:val="2"/>
            </w:pPr>
            <w:r>
              <w:t>科研研究方向</w:t>
            </w:r>
          </w:p>
        </w:tc>
        <w:tc>
          <w:tcPr>
            <w:tcW w:w="2551" w:type="dxa"/>
            <w:vAlign w:val="center"/>
          </w:tcPr>
          <w:p w:rsidR="007F4833" w:rsidRDefault="00B52557">
            <w:pPr>
              <w:pStyle w:val="2"/>
            </w:pPr>
            <w:r>
              <w:t>≥4</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资政报告或政策建议</w:t>
            </w:r>
          </w:p>
        </w:tc>
        <w:tc>
          <w:tcPr>
            <w:tcW w:w="3430" w:type="dxa"/>
            <w:vAlign w:val="center"/>
          </w:tcPr>
          <w:p w:rsidR="007F4833" w:rsidRDefault="00B52557">
            <w:pPr>
              <w:pStyle w:val="2"/>
            </w:pPr>
            <w:r>
              <w:t>资政报告或政策建议</w:t>
            </w:r>
          </w:p>
        </w:tc>
        <w:tc>
          <w:tcPr>
            <w:tcW w:w="2551" w:type="dxa"/>
            <w:vAlign w:val="center"/>
          </w:tcPr>
          <w:p w:rsidR="007F4833" w:rsidRDefault="00B52557">
            <w:pPr>
              <w:pStyle w:val="2"/>
            </w:pPr>
            <w:r>
              <w:t>≥4</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预测模型</w:t>
            </w:r>
          </w:p>
        </w:tc>
        <w:tc>
          <w:tcPr>
            <w:tcW w:w="3430" w:type="dxa"/>
            <w:vAlign w:val="center"/>
          </w:tcPr>
          <w:p w:rsidR="007F4833" w:rsidRDefault="00B52557">
            <w:pPr>
              <w:pStyle w:val="2"/>
            </w:pPr>
            <w:r>
              <w:t>预测模型</w:t>
            </w:r>
          </w:p>
        </w:tc>
        <w:tc>
          <w:tcPr>
            <w:tcW w:w="2551" w:type="dxa"/>
            <w:vAlign w:val="center"/>
          </w:tcPr>
          <w:p w:rsidR="007F4833" w:rsidRDefault="00B52557">
            <w:pPr>
              <w:pStyle w:val="2"/>
            </w:pPr>
            <w:r>
              <w:t>≥2</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项目研究方向符合性</w:t>
            </w:r>
          </w:p>
        </w:tc>
        <w:tc>
          <w:tcPr>
            <w:tcW w:w="3430" w:type="dxa"/>
            <w:vAlign w:val="center"/>
          </w:tcPr>
          <w:p w:rsidR="007F4833" w:rsidRDefault="00B52557">
            <w:pPr>
              <w:pStyle w:val="2"/>
            </w:pPr>
            <w:r>
              <w:t>项目研究方向符合性</w:t>
            </w:r>
          </w:p>
        </w:tc>
        <w:tc>
          <w:tcPr>
            <w:tcW w:w="2551" w:type="dxa"/>
            <w:vAlign w:val="center"/>
          </w:tcPr>
          <w:p w:rsidR="007F4833" w:rsidRDefault="00B52557">
            <w:pPr>
              <w:pStyle w:val="2"/>
            </w:pPr>
            <w:r>
              <w:t>符合国家政策导向及天津业务发展实际需要</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模型准确率</w:t>
            </w:r>
          </w:p>
        </w:tc>
        <w:tc>
          <w:tcPr>
            <w:tcW w:w="3430" w:type="dxa"/>
            <w:vAlign w:val="center"/>
          </w:tcPr>
          <w:p w:rsidR="007F4833" w:rsidRDefault="00B52557">
            <w:pPr>
              <w:pStyle w:val="2"/>
            </w:pPr>
            <w:r>
              <w:t>模型准确率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模型特征数</w:t>
            </w:r>
          </w:p>
        </w:tc>
        <w:tc>
          <w:tcPr>
            <w:tcW w:w="3430" w:type="dxa"/>
            <w:vAlign w:val="center"/>
          </w:tcPr>
          <w:p w:rsidR="007F4833" w:rsidRDefault="00B52557">
            <w:pPr>
              <w:pStyle w:val="2"/>
            </w:pPr>
            <w:r>
              <w:t>模型特征数</w:t>
            </w:r>
          </w:p>
        </w:tc>
        <w:tc>
          <w:tcPr>
            <w:tcW w:w="2551" w:type="dxa"/>
            <w:vAlign w:val="center"/>
          </w:tcPr>
          <w:p w:rsidR="007F4833" w:rsidRDefault="00B52557">
            <w:pPr>
              <w:pStyle w:val="2"/>
            </w:pPr>
            <w:r>
              <w:t>≥2</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工作任务完成及时率</w:t>
            </w:r>
          </w:p>
        </w:tc>
        <w:tc>
          <w:tcPr>
            <w:tcW w:w="3430" w:type="dxa"/>
            <w:vAlign w:val="center"/>
          </w:tcPr>
          <w:p w:rsidR="007F4833" w:rsidRDefault="00B52557">
            <w:pPr>
              <w:pStyle w:val="2"/>
            </w:pPr>
            <w:r>
              <w:t>工作任务完成及时率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项目金额</w:t>
            </w:r>
          </w:p>
        </w:tc>
        <w:tc>
          <w:tcPr>
            <w:tcW w:w="3430" w:type="dxa"/>
            <w:vAlign w:val="center"/>
          </w:tcPr>
          <w:p w:rsidR="007F4833" w:rsidRDefault="00B52557">
            <w:pPr>
              <w:pStyle w:val="2"/>
            </w:pPr>
            <w:r>
              <w:t>项目金额</w:t>
            </w:r>
          </w:p>
        </w:tc>
        <w:tc>
          <w:tcPr>
            <w:tcW w:w="2551" w:type="dxa"/>
            <w:vAlign w:val="center"/>
          </w:tcPr>
          <w:p w:rsidR="007F4833" w:rsidRDefault="00B52557">
            <w:pPr>
              <w:pStyle w:val="2"/>
            </w:pPr>
            <w:r>
              <w:t>≤80</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保障单位事业发展</w:t>
            </w:r>
          </w:p>
        </w:tc>
        <w:tc>
          <w:tcPr>
            <w:tcW w:w="3430" w:type="dxa"/>
            <w:vAlign w:val="center"/>
          </w:tcPr>
          <w:p w:rsidR="007F4833" w:rsidRDefault="00B52557">
            <w:pPr>
              <w:pStyle w:val="2"/>
            </w:pPr>
            <w:r>
              <w:t>保障单位事业发展</w:t>
            </w:r>
          </w:p>
        </w:tc>
        <w:tc>
          <w:tcPr>
            <w:tcW w:w="2551" w:type="dxa"/>
            <w:vAlign w:val="center"/>
          </w:tcPr>
          <w:p w:rsidR="007F4833" w:rsidRDefault="00B52557">
            <w:pPr>
              <w:pStyle w:val="2"/>
            </w:pPr>
            <w:r>
              <w:t>促进我市疾控事业发展，通过技术与应用创新，打造天津市疾控信息化高低</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可持续影响</w:t>
            </w:r>
          </w:p>
        </w:tc>
        <w:tc>
          <w:tcPr>
            <w:tcW w:w="3430" w:type="dxa"/>
            <w:vAlign w:val="center"/>
          </w:tcPr>
          <w:p w:rsidR="007F4833" w:rsidRDefault="00B52557">
            <w:pPr>
              <w:pStyle w:val="2"/>
            </w:pPr>
            <w:r>
              <w:t>可持续影响</w:t>
            </w:r>
          </w:p>
        </w:tc>
        <w:tc>
          <w:tcPr>
            <w:tcW w:w="2551" w:type="dxa"/>
            <w:vAlign w:val="center"/>
          </w:tcPr>
          <w:p w:rsidR="007F4833" w:rsidRDefault="00B52557">
            <w:pPr>
              <w:pStyle w:val="2"/>
            </w:pPr>
            <w:r>
              <w:t>持续加强我市疾控事业发展</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项目实施满意度</w:t>
            </w:r>
          </w:p>
        </w:tc>
        <w:tc>
          <w:tcPr>
            <w:tcW w:w="3430" w:type="dxa"/>
            <w:vAlign w:val="center"/>
          </w:tcPr>
          <w:p w:rsidR="007F4833" w:rsidRDefault="00B52557">
            <w:pPr>
              <w:pStyle w:val="2"/>
            </w:pPr>
            <w:r>
              <w:t>项目实施满意度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 w:name="_Toc_4_4_0000000005"/>
      <w:r>
        <w:rPr>
          <w:rFonts w:ascii="方正仿宋_GBK" w:eastAsia="方正仿宋_GBK" w:hAnsi="方正仿宋_GBK" w:cs="方正仿宋_GBK"/>
          <w:sz w:val="28"/>
        </w:rPr>
        <w:t>2.</w:t>
      </w:r>
      <w:r>
        <w:rPr>
          <w:rFonts w:ascii="方正仿宋_GBK" w:eastAsia="方正仿宋_GBK" w:hAnsi="方正仿宋_GBK" w:cs="方正仿宋_GBK"/>
          <w:sz w:val="28"/>
        </w:rPr>
        <w:t>公共卫生疾控领域</w:t>
      </w:r>
      <w:r>
        <w:rPr>
          <w:rFonts w:ascii="方正仿宋_GBK" w:eastAsia="方正仿宋_GBK" w:hAnsi="方正仿宋_GBK" w:cs="方正仿宋_GBK"/>
          <w:sz w:val="28"/>
        </w:rPr>
        <w:t>“</w:t>
      </w:r>
      <w:r>
        <w:rPr>
          <w:rFonts w:ascii="方正仿宋_GBK" w:eastAsia="方正仿宋_GBK" w:hAnsi="方正仿宋_GBK" w:cs="方正仿宋_GBK"/>
          <w:sz w:val="28"/>
        </w:rPr>
        <w:t>双随机、一公开</w:t>
      </w:r>
      <w:r>
        <w:rPr>
          <w:rFonts w:ascii="方正仿宋_GBK" w:eastAsia="方正仿宋_GBK" w:hAnsi="方正仿宋_GBK" w:cs="方正仿宋_GBK"/>
          <w:sz w:val="28"/>
        </w:rPr>
        <w:t>”</w:t>
      </w:r>
      <w:r>
        <w:rPr>
          <w:rFonts w:ascii="方正仿宋_GBK" w:eastAsia="方正仿宋_GBK" w:hAnsi="方正仿宋_GBK" w:cs="方正仿宋_GBK"/>
          <w:sz w:val="28"/>
        </w:rPr>
        <w:t>监督抽查工作</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369101</w:t>
            </w:r>
            <w:r>
              <w:t>天津市疾病预防控制局</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公共卫生疾控领域</w:t>
            </w:r>
            <w:r>
              <w:t>“</w:t>
            </w:r>
            <w:r>
              <w:t>双随机、一公开</w:t>
            </w:r>
            <w:r>
              <w:t>”</w:t>
            </w:r>
            <w:r>
              <w:t>监督抽查工作</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75.30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75.30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用于公卫监督执法相关工作</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落实国家疾控局公共卫生监督执法工作任务，不断深入调查研究，了解全市公共卫生监督领域监管对象、基本卫生状况、完善相关监管领域、机制、措施和手段，提高监督执法工作质效。</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行政处罚职权履职率</w:t>
            </w:r>
          </w:p>
        </w:tc>
        <w:tc>
          <w:tcPr>
            <w:tcW w:w="3430" w:type="dxa"/>
            <w:vAlign w:val="center"/>
          </w:tcPr>
          <w:p w:rsidR="007F4833" w:rsidRDefault="00B52557">
            <w:pPr>
              <w:pStyle w:val="2"/>
            </w:pPr>
            <w:r>
              <w:t>行政处罚职权履职率</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抽查单位数量</w:t>
            </w:r>
          </w:p>
        </w:tc>
        <w:tc>
          <w:tcPr>
            <w:tcW w:w="3430" w:type="dxa"/>
            <w:vAlign w:val="center"/>
          </w:tcPr>
          <w:p w:rsidR="007F4833" w:rsidRDefault="00B52557">
            <w:pPr>
              <w:pStyle w:val="2"/>
            </w:pPr>
            <w:r>
              <w:t>抽查单位数量</w:t>
            </w:r>
          </w:p>
        </w:tc>
        <w:tc>
          <w:tcPr>
            <w:tcW w:w="2551" w:type="dxa"/>
            <w:vAlign w:val="center"/>
          </w:tcPr>
          <w:p w:rsidR="007F4833" w:rsidRDefault="00B52557">
            <w:pPr>
              <w:pStyle w:val="2"/>
            </w:pPr>
            <w:r>
              <w:t>≥30</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专项工作培训</w:t>
            </w:r>
          </w:p>
        </w:tc>
        <w:tc>
          <w:tcPr>
            <w:tcW w:w="3430" w:type="dxa"/>
            <w:vAlign w:val="center"/>
          </w:tcPr>
          <w:p w:rsidR="007F4833" w:rsidRDefault="00B52557">
            <w:pPr>
              <w:pStyle w:val="2"/>
            </w:pPr>
            <w:r>
              <w:t>专项工作培训</w:t>
            </w:r>
          </w:p>
        </w:tc>
        <w:tc>
          <w:tcPr>
            <w:tcW w:w="2551" w:type="dxa"/>
            <w:vAlign w:val="center"/>
          </w:tcPr>
          <w:p w:rsidR="007F4833" w:rsidRDefault="00B52557">
            <w:pPr>
              <w:pStyle w:val="2"/>
            </w:pPr>
            <w:r>
              <w:t>≥1</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重点普法宣传活动</w:t>
            </w:r>
          </w:p>
        </w:tc>
        <w:tc>
          <w:tcPr>
            <w:tcW w:w="3430" w:type="dxa"/>
            <w:vAlign w:val="center"/>
          </w:tcPr>
          <w:p w:rsidR="007F4833" w:rsidRDefault="00B52557">
            <w:pPr>
              <w:pStyle w:val="2"/>
            </w:pPr>
            <w:r>
              <w:t>重点普法宣传活动</w:t>
            </w:r>
          </w:p>
        </w:tc>
        <w:tc>
          <w:tcPr>
            <w:tcW w:w="2551" w:type="dxa"/>
            <w:vAlign w:val="center"/>
          </w:tcPr>
          <w:p w:rsidR="007F4833" w:rsidRDefault="00B52557">
            <w:pPr>
              <w:pStyle w:val="2"/>
            </w:pPr>
            <w:r>
              <w:t>≥1</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执法信息填报及时率</w:t>
            </w:r>
          </w:p>
        </w:tc>
        <w:tc>
          <w:tcPr>
            <w:tcW w:w="3430" w:type="dxa"/>
            <w:vAlign w:val="center"/>
          </w:tcPr>
          <w:p w:rsidR="007F4833" w:rsidRDefault="00B52557">
            <w:pPr>
              <w:pStyle w:val="2"/>
            </w:pPr>
            <w:r>
              <w:t>执法信息填报及时率</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违法行为依法查处率</w:t>
            </w:r>
          </w:p>
        </w:tc>
        <w:tc>
          <w:tcPr>
            <w:tcW w:w="3430" w:type="dxa"/>
            <w:vAlign w:val="center"/>
          </w:tcPr>
          <w:p w:rsidR="007F4833" w:rsidRDefault="00B52557">
            <w:pPr>
              <w:pStyle w:val="2"/>
            </w:pPr>
            <w:r>
              <w:t>违法行为依法查处率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国家公共卫生监督抽检完结率</w:t>
            </w:r>
          </w:p>
        </w:tc>
        <w:tc>
          <w:tcPr>
            <w:tcW w:w="3430" w:type="dxa"/>
            <w:vAlign w:val="center"/>
          </w:tcPr>
          <w:p w:rsidR="007F4833" w:rsidRDefault="00B52557">
            <w:pPr>
              <w:pStyle w:val="2"/>
            </w:pPr>
            <w:r>
              <w:t>国家公共卫生监督抽检完结率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监督执法成本</w:t>
            </w:r>
          </w:p>
        </w:tc>
        <w:tc>
          <w:tcPr>
            <w:tcW w:w="3430" w:type="dxa"/>
            <w:vAlign w:val="center"/>
          </w:tcPr>
          <w:p w:rsidR="007F4833" w:rsidRDefault="00B52557">
            <w:pPr>
              <w:pStyle w:val="2"/>
            </w:pPr>
            <w:r>
              <w:t>监督执法成本</w:t>
            </w:r>
          </w:p>
        </w:tc>
        <w:tc>
          <w:tcPr>
            <w:tcW w:w="2551" w:type="dxa"/>
            <w:vAlign w:val="center"/>
          </w:tcPr>
          <w:p w:rsidR="007F4833" w:rsidRDefault="00B52557">
            <w:pPr>
              <w:pStyle w:val="2"/>
            </w:pPr>
            <w:r>
              <w:t>≤75.3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普法宣传覆盖面</w:t>
            </w:r>
          </w:p>
        </w:tc>
        <w:tc>
          <w:tcPr>
            <w:tcW w:w="3430" w:type="dxa"/>
            <w:vAlign w:val="center"/>
          </w:tcPr>
          <w:p w:rsidR="007F4833" w:rsidRDefault="00B52557">
            <w:pPr>
              <w:pStyle w:val="2"/>
            </w:pPr>
            <w:r>
              <w:t>普法宣传覆盖面</w:t>
            </w:r>
          </w:p>
        </w:tc>
        <w:tc>
          <w:tcPr>
            <w:tcW w:w="2551" w:type="dxa"/>
            <w:vAlign w:val="center"/>
          </w:tcPr>
          <w:p w:rsidR="007F4833" w:rsidRDefault="00B52557">
            <w:pPr>
              <w:pStyle w:val="2"/>
            </w:pPr>
            <w:r>
              <w:t>逐年提升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参加培训人员满意度</w:t>
            </w:r>
          </w:p>
        </w:tc>
        <w:tc>
          <w:tcPr>
            <w:tcW w:w="3430" w:type="dxa"/>
            <w:vAlign w:val="center"/>
          </w:tcPr>
          <w:p w:rsidR="007F4833" w:rsidRDefault="00B52557">
            <w:pPr>
              <w:pStyle w:val="2"/>
            </w:pPr>
            <w:r>
              <w:t>参加培训人员满意度</w:t>
            </w:r>
          </w:p>
        </w:tc>
        <w:tc>
          <w:tcPr>
            <w:tcW w:w="2551" w:type="dxa"/>
            <w:vAlign w:val="center"/>
          </w:tcPr>
          <w:p w:rsidR="007F4833" w:rsidRDefault="00B52557">
            <w:pPr>
              <w:pStyle w:val="2"/>
            </w:pPr>
            <w:r>
              <w:t>≥80%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 w:name="_Toc_4_4_0000000006"/>
      <w:r>
        <w:rPr>
          <w:rFonts w:ascii="方正仿宋_GBK" w:eastAsia="方正仿宋_GBK" w:hAnsi="方正仿宋_GBK" w:cs="方正仿宋_GBK"/>
          <w:sz w:val="28"/>
        </w:rPr>
        <w:t>3.</w:t>
      </w:r>
      <w:r>
        <w:rPr>
          <w:rFonts w:ascii="方正仿宋_GBK" w:eastAsia="方正仿宋_GBK" w:hAnsi="方正仿宋_GBK" w:cs="方正仿宋_GBK"/>
          <w:sz w:val="28"/>
        </w:rPr>
        <w:t>疾控高质量发展项目</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369101</w:t>
            </w:r>
            <w:r>
              <w:t>天津市疾病预防控制局</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疾控高质量发展项目</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368.70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368.70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支持疾控事业高质量发展</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在预算资金内，通过加强管理，做好监督系统运维、应急预案编制、宣传科普、物业服务等工作，保障机关和市防控指挥部各项工作运转稳定有序，提高工作质效，推动疾控事业高质量发展。</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市疾控局机关运转保障率</w:t>
            </w:r>
          </w:p>
        </w:tc>
        <w:tc>
          <w:tcPr>
            <w:tcW w:w="3430" w:type="dxa"/>
            <w:vAlign w:val="center"/>
          </w:tcPr>
          <w:p w:rsidR="007F4833" w:rsidRDefault="00B52557">
            <w:pPr>
              <w:pStyle w:val="2"/>
            </w:pPr>
            <w:r>
              <w:t>市疾控局机关运转保障率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疾控事业高质量发展项目数</w:t>
            </w:r>
          </w:p>
        </w:tc>
        <w:tc>
          <w:tcPr>
            <w:tcW w:w="3430" w:type="dxa"/>
            <w:vAlign w:val="center"/>
          </w:tcPr>
          <w:p w:rsidR="007F4833" w:rsidRDefault="00B52557">
            <w:pPr>
              <w:pStyle w:val="2"/>
            </w:pPr>
            <w:r>
              <w:t>疾控事业高质量发展项目数</w:t>
            </w:r>
          </w:p>
        </w:tc>
        <w:tc>
          <w:tcPr>
            <w:tcW w:w="2551" w:type="dxa"/>
            <w:vAlign w:val="center"/>
          </w:tcPr>
          <w:p w:rsidR="007F4833" w:rsidRDefault="00B52557">
            <w:pPr>
              <w:pStyle w:val="2"/>
            </w:pPr>
            <w:r>
              <w:t>≥4</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建设市疾控局新媒体平台</w:t>
            </w:r>
          </w:p>
        </w:tc>
        <w:tc>
          <w:tcPr>
            <w:tcW w:w="3430" w:type="dxa"/>
            <w:vAlign w:val="center"/>
          </w:tcPr>
          <w:p w:rsidR="007F4833" w:rsidRDefault="00B52557">
            <w:pPr>
              <w:pStyle w:val="2"/>
            </w:pPr>
            <w:r>
              <w:t>市防控指挥部运转保障率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监督执法信息系统运转保障率</w:t>
            </w:r>
          </w:p>
        </w:tc>
        <w:tc>
          <w:tcPr>
            <w:tcW w:w="3430" w:type="dxa"/>
            <w:vAlign w:val="center"/>
          </w:tcPr>
          <w:p w:rsidR="007F4833" w:rsidRDefault="00B52557">
            <w:pPr>
              <w:pStyle w:val="2"/>
            </w:pPr>
            <w:r>
              <w:t>监督执法信息系统运转保障率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市疾控局机关运转保障合格率</w:t>
            </w:r>
          </w:p>
        </w:tc>
        <w:tc>
          <w:tcPr>
            <w:tcW w:w="3430" w:type="dxa"/>
            <w:vAlign w:val="center"/>
          </w:tcPr>
          <w:p w:rsidR="007F4833" w:rsidRDefault="00B52557">
            <w:pPr>
              <w:pStyle w:val="2"/>
            </w:pPr>
            <w:r>
              <w:t>市疾控局机关运转保障合格率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疾控事业高质量发展项目完成率</w:t>
            </w:r>
          </w:p>
        </w:tc>
        <w:tc>
          <w:tcPr>
            <w:tcW w:w="3430" w:type="dxa"/>
            <w:vAlign w:val="center"/>
          </w:tcPr>
          <w:p w:rsidR="007F4833" w:rsidRDefault="00B52557">
            <w:pPr>
              <w:pStyle w:val="2"/>
            </w:pPr>
            <w:r>
              <w:t>疾控事业高质量发展项目完成率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市防控指挥部运转保障合格率</w:t>
            </w:r>
          </w:p>
        </w:tc>
        <w:tc>
          <w:tcPr>
            <w:tcW w:w="3430" w:type="dxa"/>
            <w:vAlign w:val="center"/>
          </w:tcPr>
          <w:p w:rsidR="007F4833" w:rsidRDefault="00B52557">
            <w:pPr>
              <w:pStyle w:val="2"/>
            </w:pPr>
            <w:r>
              <w:t>市防控指挥部运转保障合格率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监督执法信息系统运转保障合格率</w:t>
            </w:r>
          </w:p>
        </w:tc>
        <w:tc>
          <w:tcPr>
            <w:tcW w:w="3430" w:type="dxa"/>
            <w:vAlign w:val="center"/>
          </w:tcPr>
          <w:p w:rsidR="007F4833" w:rsidRDefault="00B52557">
            <w:pPr>
              <w:pStyle w:val="2"/>
            </w:pPr>
            <w:r>
              <w:t>监督执法信息系统运转保障合格率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市疾控局机关运转保障及时性</w:t>
            </w:r>
          </w:p>
        </w:tc>
        <w:tc>
          <w:tcPr>
            <w:tcW w:w="3430" w:type="dxa"/>
            <w:vAlign w:val="center"/>
          </w:tcPr>
          <w:p w:rsidR="007F4833" w:rsidRDefault="00B52557">
            <w:pPr>
              <w:pStyle w:val="2"/>
            </w:pPr>
            <w:r>
              <w:t>市疾控局机关运转保障及时性</w:t>
            </w:r>
          </w:p>
        </w:tc>
        <w:tc>
          <w:tcPr>
            <w:tcW w:w="2551" w:type="dxa"/>
            <w:vAlign w:val="center"/>
          </w:tcPr>
          <w:p w:rsidR="007F4833" w:rsidRDefault="00B52557">
            <w:pPr>
              <w:pStyle w:val="2"/>
            </w:pPr>
            <w:r>
              <w:t>及时完成</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疾控事业高质量发展项目完成及时性</w:t>
            </w:r>
          </w:p>
        </w:tc>
        <w:tc>
          <w:tcPr>
            <w:tcW w:w="3430" w:type="dxa"/>
            <w:vAlign w:val="center"/>
          </w:tcPr>
          <w:p w:rsidR="007F4833" w:rsidRDefault="00B52557">
            <w:pPr>
              <w:pStyle w:val="2"/>
            </w:pPr>
            <w:r>
              <w:t>疾控事业高质量发展项目完成及时性</w:t>
            </w:r>
          </w:p>
        </w:tc>
        <w:tc>
          <w:tcPr>
            <w:tcW w:w="2551" w:type="dxa"/>
            <w:vAlign w:val="center"/>
          </w:tcPr>
          <w:p w:rsidR="007F4833" w:rsidRDefault="00B52557">
            <w:pPr>
              <w:pStyle w:val="2"/>
            </w:pPr>
            <w:r>
              <w:t>及时完成</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市防控指挥部运转保障及时性</w:t>
            </w:r>
          </w:p>
        </w:tc>
        <w:tc>
          <w:tcPr>
            <w:tcW w:w="3430" w:type="dxa"/>
            <w:vAlign w:val="center"/>
          </w:tcPr>
          <w:p w:rsidR="007F4833" w:rsidRDefault="00B52557">
            <w:pPr>
              <w:pStyle w:val="2"/>
            </w:pPr>
            <w:r>
              <w:t>市防控指挥部运转保障及时性</w:t>
            </w:r>
          </w:p>
        </w:tc>
        <w:tc>
          <w:tcPr>
            <w:tcW w:w="2551" w:type="dxa"/>
            <w:vAlign w:val="center"/>
          </w:tcPr>
          <w:p w:rsidR="007F4833" w:rsidRDefault="00B52557">
            <w:pPr>
              <w:pStyle w:val="2"/>
            </w:pPr>
            <w:r>
              <w:t>及时完成</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监督执法信息系统运转</w:t>
            </w:r>
            <w:r>
              <w:lastRenderedPageBreak/>
              <w:t>保障及时性</w:t>
            </w:r>
          </w:p>
        </w:tc>
        <w:tc>
          <w:tcPr>
            <w:tcW w:w="3430" w:type="dxa"/>
            <w:vAlign w:val="center"/>
          </w:tcPr>
          <w:p w:rsidR="007F4833" w:rsidRDefault="00B52557">
            <w:pPr>
              <w:pStyle w:val="2"/>
            </w:pPr>
            <w:r>
              <w:lastRenderedPageBreak/>
              <w:t>监督执法信息系统运转保障及时性</w:t>
            </w:r>
          </w:p>
        </w:tc>
        <w:tc>
          <w:tcPr>
            <w:tcW w:w="2551" w:type="dxa"/>
            <w:vAlign w:val="center"/>
          </w:tcPr>
          <w:p w:rsidR="007F4833" w:rsidRDefault="00B52557">
            <w:pPr>
              <w:pStyle w:val="2"/>
            </w:pPr>
            <w:r>
              <w:t>及时完成</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市疾控局机关运转保障成本</w:t>
            </w:r>
          </w:p>
        </w:tc>
        <w:tc>
          <w:tcPr>
            <w:tcW w:w="3430" w:type="dxa"/>
            <w:vAlign w:val="center"/>
          </w:tcPr>
          <w:p w:rsidR="007F4833" w:rsidRDefault="00B52557">
            <w:pPr>
              <w:pStyle w:val="2"/>
            </w:pPr>
            <w:r>
              <w:t>市疾控局机关运转保障成本</w:t>
            </w:r>
          </w:p>
        </w:tc>
        <w:tc>
          <w:tcPr>
            <w:tcW w:w="2551" w:type="dxa"/>
            <w:vAlign w:val="center"/>
          </w:tcPr>
          <w:p w:rsidR="007F4833" w:rsidRDefault="00B52557">
            <w:pPr>
              <w:pStyle w:val="2"/>
            </w:pPr>
            <w:r>
              <w:t>≤219.9</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疾控事业高质量发展项目成本</w:t>
            </w:r>
          </w:p>
        </w:tc>
        <w:tc>
          <w:tcPr>
            <w:tcW w:w="3430" w:type="dxa"/>
            <w:vAlign w:val="center"/>
          </w:tcPr>
          <w:p w:rsidR="007F4833" w:rsidRDefault="00B52557">
            <w:pPr>
              <w:pStyle w:val="2"/>
            </w:pPr>
            <w:r>
              <w:t>疾控事业高质量发展项目成本</w:t>
            </w:r>
          </w:p>
        </w:tc>
        <w:tc>
          <w:tcPr>
            <w:tcW w:w="2551" w:type="dxa"/>
            <w:vAlign w:val="center"/>
          </w:tcPr>
          <w:p w:rsidR="007F4833" w:rsidRDefault="00B52557">
            <w:pPr>
              <w:pStyle w:val="2"/>
            </w:pPr>
            <w:r>
              <w:t>≤89.8</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市防控指挥部运转保障成本</w:t>
            </w:r>
          </w:p>
        </w:tc>
        <w:tc>
          <w:tcPr>
            <w:tcW w:w="3430" w:type="dxa"/>
            <w:vAlign w:val="center"/>
          </w:tcPr>
          <w:p w:rsidR="007F4833" w:rsidRDefault="00B52557">
            <w:pPr>
              <w:pStyle w:val="2"/>
            </w:pPr>
            <w:r>
              <w:t>市防控指挥部运转保障成本</w:t>
            </w:r>
          </w:p>
        </w:tc>
        <w:tc>
          <w:tcPr>
            <w:tcW w:w="2551" w:type="dxa"/>
            <w:vAlign w:val="center"/>
          </w:tcPr>
          <w:p w:rsidR="007F4833" w:rsidRDefault="00B52557">
            <w:pPr>
              <w:pStyle w:val="2"/>
            </w:pPr>
            <w:r>
              <w:t>≤20</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监督执法信息系统运转保障成本</w:t>
            </w:r>
          </w:p>
        </w:tc>
        <w:tc>
          <w:tcPr>
            <w:tcW w:w="3430" w:type="dxa"/>
            <w:vAlign w:val="center"/>
          </w:tcPr>
          <w:p w:rsidR="007F4833" w:rsidRDefault="00B52557">
            <w:pPr>
              <w:pStyle w:val="2"/>
            </w:pPr>
            <w:r>
              <w:t>监督执法信息系统运转保障成本</w:t>
            </w:r>
          </w:p>
        </w:tc>
        <w:tc>
          <w:tcPr>
            <w:tcW w:w="2551" w:type="dxa"/>
            <w:vAlign w:val="center"/>
          </w:tcPr>
          <w:p w:rsidR="007F4833" w:rsidRDefault="00B52557">
            <w:pPr>
              <w:pStyle w:val="2"/>
            </w:pPr>
            <w:r>
              <w:t>≤39</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疾控工作能力提升</w:t>
            </w:r>
          </w:p>
        </w:tc>
        <w:tc>
          <w:tcPr>
            <w:tcW w:w="3430" w:type="dxa"/>
            <w:vAlign w:val="center"/>
          </w:tcPr>
          <w:p w:rsidR="007F4833" w:rsidRDefault="00B52557">
            <w:pPr>
              <w:pStyle w:val="2"/>
            </w:pPr>
            <w:r>
              <w:t>疾控工作能力提升</w:t>
            </w:r>
          </w:p>
        </w:tc>
        <w:tc>
          <w:tcPr>
            <w:tcW w:w="2551" w:type="dxa"/>
            <w:vAlign w:val="center"/>
          </w:tcPr>
          <w:p w:rsidR="007F4833" w:rsidRDefault="00B52557">
            <w:pPr>
              <w:pStyle w:val="2"/>
            </w:pPr>
            <w:r>
              <w:t>稳步提升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促进疾控工作影响力</w:t>
            </w:r>
          </w:p>
        </w:tc>
        <w:tc>
          <w:tcPr>
            <w:tcW w:w="3430" w:type="dxa"/>
            <w:vAlign w:val="center"/>
          </w:tcPr>
          <w:p w:rsidR="007F4833" w:rsidRDefault="00B52557">
            <w:pPr>
              <w:pStyle w:val="2"/>
            </w:pPr>
            <w:r>
              <w:t>促进疾控工作影响力</w:t>
            </w:r>
          </w:p>
        </w:tc>
        <w:tc>
          <w:tcPr>
            <w:tcW w:w="2551" w:type="dxa"/>
            <w:vAlign w:val="center"/>
          </w:tcPr>
          <w:p w:rsidR="007F4833" w:rsidRDefault="00B52557">
            <w:pPr>
              <w:pStyle w:val="2"/>
            </w:pPr>
            <w:r>
              <w:t>持续加强</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社会满意度</w:t>
            </w:r>
          </w:p>
        </w:tc>
        <w:tc>
          <w:tcPr>
            <w:tcW w:w="3430" w:type="dxa"/>
            <w:vAlign w:val="center"/>
          </w:tcPr>
          <w:p w:rsidR="007F4833" w:rsidRDefault="00B52557">
            <w:pPr>
              <w:pStyle w:val="2"/>
            </w:pPr>
            <w:r>
              <w:t>社会满意度</w:t>
            </w:r>
          </w:p>
        </w:tc>
        <w:tc>
          <w:tcPr>
            <w:tcW w:w="2551" w:type="dxa"/>
            <w:vAlign w:val="center"/>
          </w:tcPr>
          <w:p w:rsidR="007F4833" w:rsidRDefault="00B52557">
            <w:pPr>
              <w:pStyle w:val="2"/>
            </w:pPr>
            <w:r>
              <w:t>满意</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 w:name="_Toc_4_4_0000000007"/>
      <w:r>
        <w:rPr>
          <w:rFonts w:ascii="方正仿宋_GBK" w:eastAsia="方正仿宋_GBK" w:hAnsi="方正仿宋_GBK" w:cs="方正仿宋_GBK"/>
          <w:sz w:val="28"/>
        </w:rPr>
        <w:t>4.</w:t>
      </w:r>
      <w:r>
        <w:rPr>
          <w:rFonts w:ascii="方正仿宋_GBK" w:eastAsia="方正仿宋_GBK" w:hAnsi="方正仿宋_GBK" w:cs="方正仿宋_GBK"/>
          <w:sz w:val="28"/>
        </w:rPr>
        <w:t>监测预警与应急指挥能力体系提升</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369101</w:t>
            </w:r>
            <w:r>
              <w:t>天津市疾病预防控制局</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监测预警与应急指挥能力体系提升</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130.70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130.70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用于监测预警与应急指挥能力体系建设</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通过设置可视化展示信息系统，实现监测预警</w:t>
            </w:r>
            <w:r>
              <w:t>“</w:t>
            </w:r>
            <w:r>
              <w:t>一张图</w:t>
            </w:r>
            <w:r>
              <w:t>”</w:t>
            </w:r>
            <w:r>
              <w:t>与应急指挥</w:t>
            </w:r>
            <w:r>
              <w:t>“</w:t>
            </w:r>
            <w:r>
              <w:t>一张图</w:t>
            </w:r>
            <w:r>
              <w:t>”</w:t>
            </w:r>
            <w:r>
              <w:t>；改造视频会议室，新建机要室、档案室，配置相关保密设施设备，提升检测预警能力与应急指挥能力。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项目成本</w:t>
            </w:r>
          </w:p>
        </w:tc>
        <w:tc>
          <w:tcPr>
            <w:tcW w:w="3430" w:type="dxa"/>
            <w:vAlign w:val="center"/>
          </w:tcPr>
          <w:p w:rsidR="007F4833" w:rsidRDefault="00B52557">
            <w:pPr>
              <w:pStyle w:val="2"/>
            </w:pPr>
            <w:r>
              <w:t>项目成本</w:t>
            </w:r>
          </w:p>
        </w:tc>
        <w:tc>
          <w:tcPr>
            <w:tcW w:w="2551" w:type="dxa"/>
            <w:vAlign w:val="center"/>
          </w:tcPr>
          <w:p w:rsidR="007F4833" w:rsidRDefault="00B52557">
            <w:pPr>
              <w:pStyle w:val="2"/>
            </w:pPr>
            <w:r>
              <w:t>≤130.7</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链路租赁数量</w:t>
            </w:r>
          </w:p>
        </w:tc>
        <w:tc>
          <w:tcPr>
            <w:tcW w:w="3430" w:type="dxa"/>
            <w:vAlign w:val="center"/>
          </w:tcPr>
          <w:p w:rsidR="007F4833" w:rsidRDefault="00B52557">
            <w:pPr>
              <w:pStyle w:val="2"/>
            </w:pPr>
            <w:r>
              <w:t>监测预警与应急指挥中心运转保障率</w:t>
            </w:r>
          </w:p>
        </w:tc>
        <w:tc>
          <w:tcPr>
            <w:tcW w:w="2551" w:type="dxa"/>
            <w:vAlign w:val="center"/>
          </w:tcPr>
          <w:p w:rsidR="007F4833" w:rsidRDefault="00B52557">
            <w:pPr>
              <w:pStyle w:val="2"/>
            </w:pPr>
            <w:r>
              <w:t>≥1</w:t>
            </w:r>
            <w:r>
              <w:t>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防火墙数量</w:t>
            </w:r>
          </w:p>
        </w:tc>
        <w:tc>
          <w:tcPr>
            <w:tcW w:w="3430" w:type="dxa"/>
            <w:vAlign w:val="center"/>
          </w:tcPr>
          <w:p w:rsidR="007F4833" w:rsidRDefault="00B52557">
            <w:pPr>
              <w:pStyle w:val="2"/>
            </w:pPr>
            <w:r>
              <w:t>监测预警与应急指挥中心网络安全保障率</w:t>
            </w:r>
          </w:p>
        </w:tc>
        <w:tc>
          <w:tcPr>
            <w:tcW w:w="2551" w:type="dxa"/>
            <w:vAlign w:val="center"/>
          </w:tcPr>
          <w:p w:rsidR="007F4833" w:rsidRDefault="00B52557">
            <w:pPr>
              <w:pStyle w:val="2"/>
            </w:pPr>
            <w:r>
              <w:t>≥2</w:t>
            </w:r>
            <w:r>
              <w:t>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vpn</w:t>
            </w:r>
            <w:r>
              <w:t>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≥1</w:t>
            </w:r>
            <w:r>
              <w:t>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交换机数量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≥22</w:t>
            </w:r>
            <w:r>
              <w:t>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综合布线点位数量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≥390</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舆情监测报告数量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≥12</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专职网络数据安全人员数量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≥2</w:t>
            </w:r>
            <w:r>
              <w:t>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专职视频会议组会人员</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≥1</w:t>
            </w:r>
            <w:r>
              <w:t>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专职驻场技术保障人员数量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≥4</w:t>
            </w:r>
            <w:r>
              <w:t>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打印设备数量</w:t>
            </w:r>
          </w:p>
        </w:tc>
        <w:tc>
          <w:tcPr>
            <w:tcW w:w="3430" w:type="dxa"/>
            <w:vAlign w:val="center"/>
          </w:tcPr>
          <w:p w:rsidR="007F4833" w:rsidRDefault="00B52557">
            <w:pPr>
              <w:pStyle w:val="2"/>
            </w:pPr>
            <w:r>
              <w:t>监测预警与应急指挥中心设施配备率</w:t>
            </w:r>
          </w:p>
        </w:tc>
        <w:tc>
          <w:tcPr>
            <w:tcW w:w="2551" w:type="dxa"/>
            <w:vAlign w:val="center"/>
          </w:tcPr>
          <w:p w:rsidR="007F4833" w:rsidRDefault="00B52557">
            <w:pPr>
              <w:pStyle w:val="2"/>
            </w:pPr>
            <w:r>
              <w:t>≥4</w:t>
            </w:r>
            <w:r>
              <w:t>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监测预警与应急指挥中心运转合格率</w:t>
            </w:r>
          </w:p>
        </w:tc>
        <w:tc>
          <w:tcPr>
            <w:tcW w:w="3430" w:type="dxa"/>
            <w:vAlign w:val="center"/>
          </w:tcPr>
          <w:p w:rsidR="007F4833" w:rsidRDefault="00B52557">
            <w:pPr>
              <w:pStyle w:val="2"/>
            </w:pPr>
            <w:r>
              <w:t>监测预警与应急指挥中心运转合格率</w:t>
            </w:r>
          </w:p>
        </w:tc>
        <w:tc>
          <w:tcPr>
            <w:tcW w:w="2551" w:type="dxa"/>
            <w:vAlign w:val="center"/>
          </w:tcPr>
          <w:p w:rsidR="007F4833" w:rsidRDefault="00B52557">
            <w:pPr>
              <w:pStyle w:val="2"/>
            </w:pPr>
            <w:r>
              <w:t>≥95</w:t>
            </w:r>
            <w:r>
              <w:t>％</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监测预警与应急指挥中心网络安全合格率</w:t>
            </w:r>
          </w:p>
        </w:tc>
        <w:tc>
          <w:tcPr>
            <w:tcW w:w="3430" w:type="dxa"/>
            <w:vAlign w:val="center"/>
          </w:tcPr>
          <w:p w:rsidR="007F4833" w:rsidRDefault="00B52557">
            <w:pPr>
              <w:pStyle w:val="2"/>
            </w:pPr>
            <w:r>
              <w:t>监测预警与应急指挥中心网络安全合格率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监测预警与应急指挥中心设施合格率</w:t>
            </w:r>
          </w:p>
        </w:tc>
        <w:tc>
          <w:tcPr>
            <w:tcW w:w="3430" w:type="dxa"/>
            <w:vAlign w:val="center"/>
          </w:tcPr>
          <w:p w:rsidR="007F4833" w:rsidRDefault="00B52557">
            <w:pPr>
              <w:pStyle w:val="2"/>
            </w:pPr>
            <w:r>
              <w:t>监测预警与应急指挥中心设施合格率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项目完成及时性</w:t>
            </w:r>
          </w:p>
        </w:tc>
        <w:tc>
          <w:tcPr>
            <w:tcW w:w="3430" w:type="dxa"/>
            <w:vAlign w:val="center"/>
          </w:tcPr>
          <w:p w:rsidR="007F4833" w:rsidRDefault="00B52557">
            <w:pPr>
              <w:pStyle w:val="2"/>
            </w:pPr>
            <w:r>
              <w:t>项目完成及时性</w:t>
            </w:r>
          </w:p>
        </w:tc>
        <w:tc>
          <w:tcPr>
            <w:tcW w:w="2551" w:type="dxa"/>
            <w:vAlign w:val="center"/>
          </w:tcPr>
          <w:p w:rsidR="007F4833" w:rsidRDefault="00B52557">
            <w:pPr>
              <w:pStyle w:val="2"/>
            </w:pPr>
            <w:r>
              <w:t>及时完成</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社会效益指标</w:t>
            </w:r>
          </w:p>
        </w:tc>
        <w:tc>
          <w:tcPr>
            <w:tcW w:w="3430" w:type="dxa"/>
            <w:vAlign w:val="center"/>
          </w:tcPr>
          <w:p w:rsidR="007F4833" w:rsidRDefault="00B52557">
            <w:pPr>
              <w:pStyle w:val="2"/>
            </w:pPr>
            <w:r>
              <w:t>监测预警与应急指挥能力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可持续影响指标</w:t>
            </w:r>
          </w:p>
        </w:tc>
        <w:tc>
          <w:tcPr>
            <w:tcW w:w="3430" w:type="dxa"/>
            <w:vAlign w:val="center"/>
          </w:tcPr>
          <w:p w:rsidR="007F4833" w:rsidRDefault="00B52557">
            <w:pPr>
              <w:pStyle w:val="2"/>
            </w:pPr>
            <w:r>
              <w:t>体系监测预警与应急指挥水平持续提升</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服务对象对部门履职效果的满意程</w:t>
            </w:r>
          </w:p>
        </w:tc>
        <w:tc>
          <w:tcPr>
            <w:tcW w:w="3430" w:type="dxa"/>
            <w:vAlign w:val="center"/>
          </w:tcPr>
          <w:p w:rsidR="007F4833" w:rsidRDefault="00B52557">
            <w:pPr>
              <w:pStyle w:val="2"/>
            </w:pPr>
            <w:r>
              <w:t>服务对象对部门履职效果的满意程度</w:t>
            </w:r>
            <w:r w:rsidR="00E97098">
              <w:t xml:space="preserve"> </w:t>
            </w:r>
          </w:p>
          <w:p w:rsidR="007F4833" w:rsidRDefault="007F4833">
            <w:pPr>
              <w:pStyle w:val="2"/>
            </w:pPr>
          </w:p>
          <w:p w:rsidR="007F4833" w:rsidRDefault="007F4833">
            <w:pPr>
              <w:pStyle w:val="2"/>
            </w:pPr>
          </w:p>
        </w:tc>
        <w:tc>
          <w:tcPr>
            <w:tcW w:w="2551" w:type="dxa"/>
            <w:vAlign w:val="center"/>
          </w:tcPr>
          <w:p w:rsidR="007F4833" w:rsidRDefault="00B52557">
            <w:pPr>
              <w:pStyle w:val="2"/>
            </w:pPr>
            <w:r>
              <w:t>≥90</w:t>
            </w:r>
            <w:r>
              <w:t>％</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 w:name="_Toc_4_4_0000000008"/>
      <w:r>
        <w:rPr>
          <w:rFonts w:ascii="方正仿宋_GBK" w:eastAsia="方正仿宋_GBK" w:hAnsi="方正仿宋_GBK" w:cs="方正仿宋_GBK"/>
          <w:sz w:val="28"/>
        </w:rPr>
        <w:t>5.</w:t>
      </w:r>
      <w:r>
        <w:rPr>
          <w:rFonts w:ascii="方正仿宋_GBK" w:eastAsia="方正仿宋_GBK" w:hAnsi="方正仿宋_GBK" w:cs="方正仿宋_GBK"/>
          <w:sz w:val="28"/>
        </w:rPr>
        <w:t>新冠变异监测</w:t>
      </w:r>
      <w:r>
        <w:rPr>
          <w:rFonts w:ascii="方正仿宋_GBK" w:eastAsia="方正仿宋_GBK" w:hAnsi="方正仿宋_GBK" w:cs="方正仿宋_GBK"/>
          <w:sz w:val="28"/>
        </w:rPr>
        <w:t>-</w:t>
      </w:r>
      <w:r>
        <w:rPr>
          <w:rFonts w:ascii="方正仿宋_GBK" w:eastAsia="方正仿宋_GBK" w:hAnsi="方正仿宋_GBK" w:cs="方正仿宋_GBK"/>
          <w:sz w:val="28"/>
        </w:rPr>
        <w:t>输入（</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369101</w:t>
            </w:r>
            <w:r>
              <w:t>天津市疾病预防控制局</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新冠变异监测</w:t>
            </w:r>
            <w:r>
              <w:t>-</w:t>
            </w:r>
            <w:r>
              <w:t>输入（</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100.00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100.00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保障通过海关带入新冠病毒情况得到合理控制</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通过加强对于新冠病毒的抽检，保障通过海关带入新冠病毒情况得到合理控制</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检出新冠病毒种类</w:t>
            </w:r>
          </w:p>
        </w:tc>
        <w:tc>
          <w:tcPr>
            <w:tcW w:w="3430" w:type="dxa"/>
            <w:vAlign w:val="center"/>
          </w:tcPr>
          <w:p w:rsidR="007F4833" w:rsidRDefault="00B52557">
            <w:pPr>
              <w:pStyle w:val="2"/>
            </w:pPr>
            <w:r>
              <w:t>检出新冠病毒种类</w:t>
            </w:r>
          </w:p>
        </w:tc>
        <w:tc>
          <w:tcPr>
            <w:tcW w:w="2551" w:type="dxa"/>
            <w:vAlign w:val="center"/>
          </w:tcPr>
          <w:p w:rsidR="007F4833" w:rsidRDefault="00B52557">
            <w:pPr>
              <w:pStyle w:val="2"/>
            </w:pPr>
            <w:r>
              <w:t>≥3</w:t>
            </w:r>
            <w:r>
              <w:t>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检测准确率</w:t>
            </w:r>
          </w:p>
        </w:tc>
        <w:tc>
          <w:tcPr>
            <w:tcW w:w="3430" w:type="dxa"/>
            <w:vAlign w:val="center"/>
          </w:tcPr>
          <w:p w:rsidR="007F4833" w:rsidRDefault="00B52557">
            <w:pPr>
              <w:pStyle w:val="2"/>
            </w:pPr>
            <w:r>
              <w:t>检测准确率</w:t>
            </w:r>
          </w:p>
        </w:tc>
        <w:tc>
          <w:tcPr>
            <w:tcW w:w="2551" w:type="dxa"/>
            <w:vAlign w:val="center"/>
          </w:tcPr>
          <w:p w:rsidR="007F4833" w:rsidRDefault="00B52557">
            <w:pPr>
              <w:pStyle w:val="2"/>
            </w:pPr>
            <w:r>
              <w:t>≥99%</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漏检率</w:t>
            </w:r>
          </w:p>
          <w:p w:rsidR="007F4833" w:rsidRDefault="007F4833">
            <w:pPr>
              <w:pStyle w:val="2"/>
            </w:pPr>
          </w:p>
        </w:tc>
        <w:tc>
          <w:tcPr>
            <w:tcW w:w="3430" w:type="dxa"/>
            <w:vAlign w:val="center"/>
          </w:tcPr>
          <w:p w:rsidR="007F4833" w:rsidRDefault="00B52557">
            <w:pPr>
              <w:pStyle w:val="2"/>
            </w:pPr>
            <w:r>
              <w:t>漏检率</w:t>
            </w:r>
          </w:p>
          <w:p w:rsidR="007F4833" w:rsidRDefault="007F4833">
            <w:pPr>
              <w:pStyle w:val="2"/>
            </w:pPr>
          </w:p>
        </w:tc>
        <w:tc>
          <w:tcPr>
            <w:tcW w:w="2551" w:type="dxa"/>
            <w:vAlign w:val="center"/>
          </w:tcPr>
          <w:p w:rsidR="007F4833" w:rsidRDefault="00B52557">
            <w:pPr>
              <w:pStyle w:val="2"/>
            </w:pPr>
            <w:r>
              <w:t>≤0.01%</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报告检测周期</w:t>
            </w:r>
          </w:p>
        </w:tc>
        <w:tc>
          <w:tcPr>
            <w:tcW w:w="3430" w:type="dxa"/>
            <w:vAlign w:val="center"/>
          </w:tcPr>
          <w:p w:rsidR="007F4833" w:rsidRDefault="00B52557">
            <w:pPr>
              <w:pStyle w:val="2"/>
            </w:pPr>
            <w:r>
              <w:t>报告检测周期</w:t>
            </w:r>
          </w:p>
        </w:tc>
        <w:tc>
          <w:tcPr>
            <w:tcW w:w="2551" w:type="dxa"/>
            <w:vAlign w:val="center"/>
          </w:tcPr>
          <w:p w:rsidR="007F4833" w:rsidRDefault="00B52557">
            <w:pPr>
              <w:pStyle w:val="2"/>
            </w:pPr>
            <w:r>
              <w:t>≤3</w:t>
            </w:r>
            <w:r>
              <w:t>天</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核酸检测</w:t>
            </w:r>
          </w:p>
        </w:tc>
        <w:tc>
          <w:tcPr>
            <w:tcW w:w="3430" w:type="dxa"/>
            <w:vAlign w:val="center"/>
          </w:tcPr>
          <w:p w:rsidR="007F4833" w:rsidRDefault="00B52557">
            <w:pPr>
              <w:pStyle w:val="2"/>
            </w:pPr>
            <w:r>
              <w:t>核酸检测</w:t>
            </w:r>
          </w:p>
        </w:tc>
        <w:tc>
          <w:tcPr>
            <w:tcW w:w="2551" w:type="dxa"/>
            <w:vAlign w:val="center"/>
          </w:tcPr>
          <w:p w:rsidR="007F4833" w:rsidRDefault="00B52557">
            <w:pPr>
              <w:pStyle w:val="2"/>
            </w:pPr>
            <w:r>
              <w:t>≤20</w:t>
            </w:r>
            <w:r>
              <w:t>元</w:t>
            </w:r>
            <w:r>
              <w:t>/</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运输成本</w:t>
            </w:r>
          </w:p>
        </w:tc>
        <w:tc>
          <w:tcPr>
            <w:tcW w:w="3430" w:type="dxa"/>
            <w:vAlign w:val="center"/>
          </w:tcPr>
          <w:p w:rsidR="007F4833" w:rsidRDefault="00B52557">
            <w:pPr>
              <w:pStyle w:val="2"/>
            </w:pPr>
            <w:r>
              <w:t>运输成本</w:t>
            </w:r>
          </w:p>
        </w:tc>
        <w:tc>
          <w:tcPr>
            <w:tcW w:w="2551" w:type="dxa"/>
            <w:vAlign w:val="center"/>
          </w:tcPr>
          <w:p w:rsidR="007F4833" w:rsidRDefault="00B52557">
            <w:pPr>
              <w:pStyle w:val="2"/>
            </w:pPr>
            <w:r>
              <w:t>≤300</w:t>
            </w:r>
            <w:r>
              <w:t>元</w:t>
            </w:r>
            <w:r>
              <w:t>/</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基因测序成本</w:t>
            </w:r>
          </w:p>
        </w:tc>
        <w:tc>
          <w:tcPr>
            <w:tcW w:w="3430" w:type="dxa"/>
            <w:vAlign w:val="center"/>
          </w:tcPr>
          <w:p w:rsidR="007F4833" w:rsidRDefault="00B52557">
            <w:pPr>
              <w:pStyle w:val="2"/>
            </w:pPr>
            <w:r>
              <w:t>基因测序成本</w:t>
            </w:r>
          </w:p>
        </w:tc>
        <w:tc>
          <w:tcPr>
            <w:tcW w:w="2551" w:type="dxa"/>
            <w:vAlign w:val="center"/>
          </w:tcPr>
          <w:p w:rsidR="007F4833" w:rsidRDefault="00B52557">
            <w:pPr>
              <w:pStyle w:val="2"/>
            </w:pPr>
            <w:r>
              <w:t>≤3600</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保障新冠病毒入境得到合理控制</w:t>
            </w:r>
          </w:p>
        </w:tc>
        <w:tc>
          <w:tcPr>
            <w:tcW w:w="3430" w:type="dxa"/>
            <w:vAlign w:val="center"/>
          </w:tcPr>
          <w:p w:rsidR="007F4833" w:rsidRDefault="00B52557">
            <w:pPr>
              <w:pStyle w:val="2"/>
            </w:pPr>
            <w:r>
              <w:t>保障新冠病毒入境得到合理控制</w:t>
            </w:r>
          </w:p>
        </w:tc>
        <w:tc>
          <w:tcPr>
            <w:tcW w:w="2551" w:type="dxa"/>
            <w:vAlign w:val="center"/>
          </w:tcPr>
          <w:p w:rsidR="007F4833" w:rsidRDefault="00B52557">
            <w:pPr>
              <w:pStyle w:val="2"/>
            </w:pPr>
            <w:r>
              <w:t>保障</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持续保持新冠病毒低发</w:t>
            </w:r>
          </w:p>
        </w:tc>
        <w:tc>
          <w:tcPr>
            <w:tcW w:w="3430" w:type="dxa"/>
            <w:vAlign w:val="center"/>
          </w:tcPr>
          <w:p w:rsidR="007F4833" w:rsidRDefault="00B52557">
            <w:pPr>
              <w:pStyle w:val="2"/>
            </w:pPr>
            <w:r>
              <w:t>持续保持新冠病毒低发</w:t>
            </w:r>
          </w:p>
        </w:tc>
        <w:tc>
          <w:tcPr>
            <w:tcW w:w="2551" w:type="dxa"/>
            <w:vAlign w:val="center"/>
          </w:tcPr>
          <w:p w:rsidR="007F4833" w:rsidRDefault="00B52557">
            <w:pPr>
              <w:pStyle w:val="2"/>
            </w:pPr>
            <w:r>
              <w:t>保持</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接受检测人员满意度</w:t>
            </w:r>
          </w:p>
        </w:tc>
        <w:tc>
          <w:tcPr>
            <w:tcW w:w="3430" w:type="dxa"/>
            <w:vAlign w:val="center"/>
          </w:tcPr>
          <w:p w:rsidR="007F4833" w:rsidRDefault="00B52557">
            <w:pPr>
              <w:pStyle w:val="2"/>
            </w:pPr>
            <w:r>
              <w:t>接受检测人员满意度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 w:name="_Toc_4_4_0000000009"/>
      <w:r>
        <w:rPr>
          <w:rFonts w:ascii="方正仿宋_GBK" w:eastAsia="方正仿宋_GBK" w:hAnsi="方正仿宋_GBK" w:cs="方正仿宋_GBK"/>
          <w:sz w:val="28"/>
        </w:rPr>
        <w:t>6.2021</w:t>
      </w:r>
      <w:r>
        <w:rPr>
          <w:rFonts w:ascii="方正仿宋_GBK" w:eastAsia="方正仿宋_GBK" w:hAnsi="方正仿宋_GBK" w:cs="方正仿宋_GBK"/>
          <w:sz w:val="28"/>
        </w:rPr>
        <w:t>年度天津市科技计划项目结转资金绩效目标表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2021</w:t>
            </w:r>
            <w:r>
              <w:t>年度天津市科技计划项目结转资金</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0.27</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0.27</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科研项目</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人偏肺病毒感染的防控能力增强。</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发表论文</w:t>
            </w:r>
          </w:p>
        </w:tc>
        <w:tc>
          <w:tcPr>
            <w:tcW w:w="3430" w:type="dxa"/>
            <w:vAlign w:val="center"/>
          </w:tcPr>
          <w:p w:rsidR="007F4833" w:rsidRDefault="00B52557">
            <w:pPr>
              <w:pStyle w:val="2"/>
            </w:pPr>
            <w:r>
              <w:t>发表论文</w:t>
            </w:r>
          </w:p>
        </w:tc>
        <w:tc>
          <w:tcPr>
            <w:tcW w:w="2551" w:type="dxa"/>
            <w:vAlign w:val="center"/>
          </w:tcPr>
          <w:p w:rsidR="007F4833" w:rsidRDefault="00B52557">
            <w:pPr>
              <w:pStyle w:val="2"/>
            </w:pPr>
            <w:r>
              <w:t>≥1</w:t>
            </w:r>
            <w:r>
              <w:t>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论文水平</w:t>
            </w:r>
          </w:p>
        </w:tc>
        <w:tc>
          <w:tcPr>
            <w:tcW w:w="3430" w:type="dxa"/>
            <w:vAlign w:val="center"/>
          </w:tcPr>
          <w:p w:rsidR="007F4833" w:rsidRDefault="00B52557">
            <w:pPr>
              <w:pStyle w:val="2"/>
            </w:pPr>
            <w:r>
              <w:t>论文水平</w:t>
            </w:r>
          </w:p>
        </w:tc>
        <w:tc>
          <w:tcPr>
            <w:tcW w:w="2551" w:type="dxa"/>
            <w:vAlign w:val="center"/>
          </w:tcPr>
          <w:p w:rsidR="007F4833" w:rsidRDefault="00B52557">
            <w:pPr>
              <w:pStyle w:val="2"/>
            </w:pPr>
            <w:r>
              <w:t>核心期刊</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发表时间</w:t>
            </w:r>
          </w:p>
        </w:tc>
        <w:tc>
          <w:tcPr>
            <w:tcW w:w="3430" w:type="dxa"/>
            <w:vAlign w:val="center"/>
          </w:tcPr>
          <w:p w:rsidR="007F4833" w:rsidRDefault="00B52557">
            <w:pPr>
              <w:pStyle w:val="2"/>
            </w:pPr>
            <w:r>
              <w:t>发表时间</w:t>
            </w:r>
          </w:p>
        </w:tc>
        <w:tc>
          <w:tcPr>
            <w:tcW w:w="2551" w:type="dxa"/>
            <w:vAlign w:val="center"/>
          </w:tcPr>
          <w:p w:rsidR="007F4833" w:rsidRDefault="00B52557">
            <w:pPr>
              <w:pStyle w:val="2"/>
            </w:pPr>
            <w:r>
              <w:t>2025</w:t>
            </w:r>
            <w:r>
              <w:t>年</w:t>
            </w:r>
            <w:r>
              <w:t>10</w:t>
            </w:r>
            <w:r>
              <w:t>月前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版面费</w:t>
            </w:r>
          </w:p>
        </w:tc>
        <w:tc>
          <w:tcPr>
            <w:tcW w:w="3430" w:type="dxa"/>
            <w:vAlign w:val="center"/>
          </w:tcPr>
          <w:p w:rsidR="007F4833" w:rsidRDefault="00B52557">
            <w:pPr>
              <w:pStyle w:val="2"/>
            </w:pPr>
            <w:r>
              <w:t>版面费</w:t>
            </w:r>
          </w:p>
        </w:tc>
        <w:tc>
          <w:tcPr>
            <w:tcW w:w="2551" w:type="dxa"/>
            <w:vAlign w:val="center"/>
          </w:tcPr>
          <w:p w:rsidR="007F4833" w:rsidRDefault="00B52557">
            <w:pPr>
              <w:pStyle w:val="2"/>
            </w:pPr>
            <w:r>
              <w:t>≤0.27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学术交流</w:t>
            </w:r>
          </w:p>
        </w:tc>
        <w:tc>
          <w:tcPr>
            <w:tcW w:w="3430" w:type="dxa"/>
            <w:vAlign w:val="center"/>
          </w:tcPr>
          <w:p w:rsidR="007F4833" w:rsidRDefault="00B52557">
            <w:pPr>
              <w:pStyle w:val="2"/>
            </w:pPr>
            <w:r>
              <w:t>学术交流</w:t>
            </w:r>
          </w:p>
        </w:tc>
        <w:tc>
          <w:tcPr>
            <w:tcW w:w="2551" w:type="dxa"/>
            <w:vAlign w:val="center"/>
          </w:tcPr>
          <w:p w:rsidR="007F4833" w:rsidRDefault="00B52557">
            <w:pPr>
              <w:pStyle w:val="2"/>
            </w:pPr>
            <w:r>
              <w:t>≥1</w:t>
            </w:r>
            <w:r>
              <w:t>次</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呼吸道病毒防控能力</w:t>
            </w:r>
          </w:p>
        </w:tc>
        <w:tc>
          <w:tcPr>
            <w:tcW w:w="3430" w:type="dxa"/>
            <w:vAlign w:val="center"/>
          </w:tcPr>
          <w:p w:rsidR="007F4833" w:rsidRDefault="00B52557">
            <w:pPr>
              <w:pStyle w:val="2"/>
            </w:pPr>
            <w:r>
              <w:t>呼吸道病毒防控能力</w:t>
            </w:r>
          </w:p>
        </w:tc>
        <w:tc>
          <w:tcPr>
            <w:tcW w:w="2551" w:type="dxa"/>
            <w:vAlign w:val="center"/>
          </w:tcPr>
          <w:p w:rsidR="007F4833" w:rsidRDefault="00B52557">
            <w:pPr>
              <w:pStyle w:val="2"/>
            </w:pPr>
            <w:r>
              <w:t>持续提高</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科技局满意度</w:t>
            </w:r>
          </w:p>
        </w:tc>
        <w:tc>
          <w:tcPr>
            <w:tcW w:w="3430" w:type="dxa"/>
            <w:vAlign w:val="center"/>
          </w:tcPr>
          <w:p w:rsidR="007F4833" w:rsidRDefault="00B52557">
            <w:pPr>
              <w:pStyle w:val="2"/>
            </w:pPr>
            <w:r>
              <w:t>科技局满意度</w:t>
            </w:r>
          </w:p>
        </w:tc>
        <w:tc>
          <w:tcPr>
            <w:tcW w:w="2551" w:type="dxa"/>
            <w:vAlign w:val="center"/>
          </w:tcPr>
          <w:p w:rsidR="007F4833" w:rsidRDefault="00B52557">
            <w:pPr>
              <w:pStyle w:val="2"/>
            </w:pPr>
            <w:r>
              <w:t>满意</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 w:name="_Toc_4_4_0000000010"/>
      <w:r>
        <w:rPr>
          <w:rFonts w:ascii="方正仿宋_GBK" w:eastAsia="方正仿宋_GBK" w:hAnsi="方正仿宋_GBK" w:cs="方正仿宋_GBK"/>
          <w:sz w:val="28"/>
        </w:rPr>
        <w:t>7.2022</w:t>
      </w:r>
      <w:r>
        <w:rPr>
          <w:rFonts w:ascii="方正仿宋_GBK" w:eastAsia="方正仿宋_GBK" w:hAnsi="方正仿宋_GBK" w:cs="方正仿宋_GBK"/>
          <w:sz w:val="28"/>
        </w:rPr>
        <w:t>年度天津市科技计划项目结转资金项目绩效目标表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2022</w:t>
            </w:r>
            <w:r>
              <w:t>年度天津市科技计划项目结转资金项目</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0.35</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0.35</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科研项目</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人偏肺病毒感染的防控能力增强。</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文献检索或发表论文</w:t>
            </w:r>
          </w:p>
        </w:tc>
        <w:tc>
          <w:tcPr>
            <w:tcW w:w="3430" w:type="dxa"/>
            <w:vAlign w:val="center"/>
          </w:tcPr>
          <w:p w:rsidR="007F4833" w:rsidRDefault="00B52557">
            <w:pPr>
              <w:pStyle w:val="2"/>
            </w:pPr>
            <w:r>
              <w:t>文献检索或发表论文</w:t>
            </w:r>
          </w:p>
        </w:tc>
        <w:tc>
          <w:tcPr>
            <w:tcW w:w="2551" w:type="dxa"/>
            <w:vAlign w:val="center"/>
          </w:tcPr>
          <w:p w:rsidR="007F4833" w:rsidRDefault="00B52557">
            <w:pPr>
              <w:pStyle w:val="2"/>
            </w:pPr>
            <w:r>
              <w:t>≥1</w:t>
            </w:r>
            <w:r>
              <w:t>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论文水平</w:t>
            </w:r>
          </w:p>
        </w:tc>
        <w:tc>
          <w:tcPr>
            <w:tcW w:w="3430" w:type="dxa"/>
            <w:vAlign w:val="center"/>
          </w:tcPr>
          <w:p w:rsidR="007F4833" w:rsidRDefault="00B52557">
            <w:pPr>
              <w:pStyle w:val="2"/>
            </w:pPr>
            <w:r>
              <w:t>论文水平</w:t>
            </w:r>
          </w:p>
        </w:tc>
        <w:tc>
          <w:tcPr>
            <w:tcW w:w="2551" w:type="dxa"/>
            <w:vAlign w:val="center"/>
          </w:tcPr>
          <w:p w:rsidR="007F4833" w:rsidRDefault="00B52557">
            <w:pPr>
              <w:pStyle w:val="2"/>
            </w:pPr>
            <w:r>
              <w:t>核心期刊</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发表时间</w:t>
            </w:r>
          </w:p>
        </w:tc>
        <w:tc>
          <w:tcPr>
            <w:tcW w:w="3430" w:type="dxa"/>
            <w:vAlign w:val="center"/>
          </w:tcPr>
          <w:p w:rsidR="007F4833" w:rsidRDefault="00B52557">
            <w:pPr>
              <w:pStyle w:val="2"/>
            </w:pPr>
            <w:r>
              <w:t>发表时间</w:t>
            </w:r>
          </w:p>
        </w:tc>
        <w:tc>
          <w:tcPr>
            <w:tcW w:w="2551" w:type="dxa"/>
            <w:vAlign w:val="center"/>
          </w:tcPr>
          <w:p w:rsidR="007F4833" w:rsidRDefault="00B52557">
            <w:pPr>
              <w:pStyle w:val="2"/>
            </w:pPr>
            <w:r>
              <w:t>2025</w:t>
            </w:r>
            <w:r>
              <w:t>年</w:t>
            </w:r>
            <w:r>
              <w:t>10</w:t>
            </w:r>
            <w:r>
              <w:t>月前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版面费</w:t>
            </w:r>
          </w:p>
        </w:tc>
        <w:tc>
          <w:tcPr>
            <w:tcW w:w="3430" w:type="dxa"/>
            <w:vAlign w:val="center"/>
          </w:tcPr>
          <w:p w:rsidR="007F4833" w:rsidRDefault="00B52557">
            <w:pPr>
              <w:pStyle w:val="2"/>
            </w:pPr>
            <w:r>
              <w:t>版面费</w:t>
            </w:r>
          </w:p>
        </w:tc>
        <w:tc>
          <w:tcPr>
            <w:tcW w:w="2551" w:type="dxa"/>
            <w:vAlign w:val="center"/>
          </w:tcPr>
          <w:p w:rsidR="007F4833" w:rsidRDefault="00B52557">
            <w:pPr>
              <w:pStyle w:val="2"/>
            </w:pPr>
            <w:r>
              <w:t>≤0.35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学术交流</w:t>
            </w:r>
          </w:p>
        </w:tc>
        <w:tc>
          <w:tcPr>
            <w:tcW w:w="3430" w:type="dxa"/>
            <w:vAlign w:val="center"/>
          </w:tcPr>
          <w:p w:rsidR="007F4833" w:rsidRDefault="00B52557">
            <w:pPr>
              <w:pStyle w:val="2"/>
            </w:pPr>
            <w:r>
              <w:t>学术交流</w:t>
            </w:r>
          </w:p>
        </w:tc>
        <w:tc>
          <w:tcPr>
            <w:tcW w:w="2551" w:type="dxa"/>
            <w:vAlign w:val="center"/>
          </w:tcPr>
          <w:p w:rsidR="007F4833" w:rsidRDefault="00B52557">
            <w:pPr>
              <w:pStyle w:val="2"/>
            </w:pPr>
            <w:r>
              <w:t>≥1</w:t>
            </w:r>
            <w:r>
              <w:t>次</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呼吸道病毒防控能力</w:t>
            </w:r>
          </w:p>
        </w:tc>
        <w:tc>
          <w:tcPr>
            <w:tcW w:w="3430" w:type="dxa"/>
            <w:vAlign w:val="center"/>
          </w:tcPr>
          <w:p w:rsidR="007F4833" w:rsidRDefault="00B52557">
            <w:pPr>
              <w:pStyle w:val="2"/>
            </w:pPr>
            <w:r>
              <w:t>呼吸道病毒防控能力</w:t>
            </w:r>
          </w:p>
        </w:tc>
        <w:tc>
          <w:tcPr>
            <w:tcW w:w="2551" w:type="dxa"/>
            <w:vAlign w:val="center"/>
          </w:tcPr>
          <w:p w:rsidR="007F4833" w:rsidRDefault="00B52557">
            <w:pPr>
              <w:pStyle w:val="2"/>
            </w:pPr>
            <w:r>
              <w:t>持续提高</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科技局满意度</w:t>
            </w:r>
          </w:p>
        </w:tc>
        <w:tc>
          <w:tcPr>
            <w:tcW w:w="3430" w:type="dxa"/>
            <w:vAlign w:val="center"/>
          </w:tcPr>
          <w:p w:rsidR="007F4833" w:rsidRDefault="00B52557">
            <w:pPr>
              <w:pStyle w:val="2"/>
            </w:pPr>
            <w:r>
              <w:t>科技局满意度</w:t>
            </w:r>
          </w:p>
        </w:tc>
        <w:tc>
          <w:tcPr>
            <w:tcW w:w="2551" w:type="dxa"/>
            <w:vAlign w:val="center"/>
          </w:tcPr>
          <w:p w:rsidR="007F4833" w:rsidRDefault="00B52557">
            <w:pPr>
              <w:pStyle w:val="2"/>
            </w:pPr>
            <w:r>
              <w:t>满意</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 w:name="_Toc_4_4_0000000011"/>
      <w:r>
        <w:rPr>
          <w:rFonts w:ascii="方正仿宋_GBK" w:eastAsia="方正仿宋_GBK" w:hAnsi="方正仿宋_GBK" w:cs="方正仿宋_GBK"/>
          <w:sz w:val="28"/>
        </w:rPr>
        <w:t>8.</w:t>
      </w:r>
      <w:r>
        <w:rPr>
          <w:rFonts w:ascii="方正仿宋_GBK" w:eastAsia="方正仿宋_GBK" w:hAnsi="方正仿宋_GBK" w:cs="方正仿宋_GBK"/>
          <w:sz w:val="28"/>
        </w:rPr>
        <w:t>艾滋病防治（</w:t>
      </w:r>
      <w:bookmarkEnd w:id="7"/>
    </w:p>
    <w:p w:rsidR="007F4833" w:rsidRDefault="00B52557">
      <w:pPr>
        <w:ind w:firstLine="560"/>
        <w:outlineLvl w:val="3"/>
      </w:pPr>
      <w:bookmarkStart w:id="8" w:name="_Toc_4_4_0000000012"/>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艾滋病防治（</w:t>
            </w:r>
          </w:p>
          <w:p w:rsidR="007F4833" w:rsidRDefault="00B52557">
            <w:pPr>
              <w:pStyle w:val="2"/>
            </w:pP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257.00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257.00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开展我市艾滋病性病防治工作，开展艾滋病综合防治示范区有关工作</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年央转艾滋病防治有关任务指标，推动艾滋病感染者早发现早治疗，使我市艾滋病继续保持低流行；</w:t>
            </w:r>
          </w:p>
          <w:p w:rsidR="007F4833" w:rsidRDefault="00B52557">
            <w:pPr>
              <w:pStyle w:val="2"/>
            </w:pPr>
            <w:r>
              <w:t>2.</w:t>
            </w:r>
            <w:r>
              <w:t>完成艾滋病防治示范区有关工作任务。</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完成感染者病人规范化随访人数</w:t>
            </w:r>
          </w:p>
        </w:tc>
        <w:tc>
          <w:tcPr>
            <w:tcW w:w="3430" w:type="dxa"/>
            <w:vAlign w:val="center"/>
          </w:tcPr>
          <w:p w:rsidR="007F4833" w:rsidRDefault="00B52557">
            <w:pPr>
              <w:pStyle w:val="2"/>
            </w:pPr>
            <w:r>
              <w:t>对艾滋病感染者及病人进行随访</w:t>
            </w:r>
          </w:p>
        </w:tc>
        <w:tc>
          <w:tcPr>
            <w:tcW w:w="2551" w:type="dxa"/>
            <w:vAlign w:val="center"/>
          </w:tcPr>
          <w:p w:rsidR="007F4833" w:rsidRDefault="00B52557">
            <w:pPr>
              <w:pStyle w:val="2"/>
            </w:pPr>
            <w:r>
              <w:t>≥7200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艾滋病高危人群检测比例</w:t>
            </w:r>
          </w:p>
        </w:tc>
        <w:tc>
          <w:tcPr>
            <w:tcW w:w="3430" w:type="dxa"/>
            <w:vAlign w:val="center"/>
          </w:tcPr>
          <w:p w:rsidR="007F4833" w:rsidRDefault="00B52557">
            <w:pPr>
              <w:pStyle w:val="2"/>
            </w:pPr>
            <w:r>
              <w:t>对艾滋病高危人群进行</w:t>
            </w:r>
            <w:r>
              <w:t>HIV</w:t>
            </w:r>
            <w:r>
              <w:t>检测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哨点监测如期完成</w:t>
            </w:r>
          </w:p>
        </w:tc>
        <w:tc>
          <w:tcPr>
            <w:tcW w:w="3430" w:type="dxa"/>
            <w:vAlign w:val="center"/>
          </w:tcPr>
          <w:p w:rsidR="007F4833" w:rsidRDefault="00B52557">
            <w:pPr>
              <w:pStyle w:val="2"/>
            </w:pPr>
            <w:r>
              <w:t>按照哨点监测要求如期完成监测任务</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感染者</w:t>
            </w:r>
            <w:r>
              <w:t>HIV</w:t>
            </w:r>
            <w:r>
              <w:t>病毒载量检测</w:t>
            </w:r>
          </w:p>
        </w:tc>
        <w:tc>
          <w:tcPr>
            <w:tcW w:w="3430" w:type="dxa"/>
            <w:vAlign w:val="center"/>
          </w:tcPr>
          <w:p w:rsidR="007F4833" w:rsidRDefault="00B52557">
            <w:pPr>
              <w:pStyle w:val="2"/>
            </w:pPr>
            <w:r>
              <w:t>每检测一人份成本</w:t>
            </w:r>
          </w:p>
        </w:tc>
        <w:tc>
          <w:tcPr>
            <w:tcW w:w="2551" w:type="dxa"/>
            <w:vAlign w:val="center"/>
          </w:tcPr>
          <w:p w:rsidR="007F4833" w:rsidRDefault="00B52557">
            <w:pPr>
              <w:pStyle w:val="2"/>
            </w:pPr>
            <w:r>
              <w:t>≤500</w:t>
            </w:r>
            <w:r>
              <w:t>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≤257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接受抗病毒治疗的感染者和病人治疗成功率</w:t>
            </w:r>
          </w:p>
        </w:tc>
        <w:tc>
          <w:tcPr>
            <w:tcW w:w="3430" w:type="dxa"/>
            <w:vAlign w:val="center"/>
          </w:tcPr>
          <w:p w:rsidR="007F4833" w:rsidRDefault="00B52557">
            <w:pPr>
              <w:pStyle w:val="2"/>
            </w:pPr>
            <w:r>
              <w:t>接受抗病毒治疗的感染者和病人治疗成功率</w:t>
            </w:r>
          </w:p>
        </w:tc>
        <w:tc>
          <w:tcPr>
            <w:tcW w:w="2551" w:type="dxa"/>
            <w:vAlign w:val="center"/>
          </w:tcPr>
          <w:p w:rsidR="007F4833" w:rsidRDefault="00B52557">
            <w:pPr>
              <w:pStyle w:val="2"/>
            </w:pPr>
            <w:r>
              <w:t>≥95%</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全人群感染率</w:t>
            </w:r>
          </w:p>
        </w:tc>
        <w:tc>
          <w:tcPr>
            <w:tcW w:w="3430" w:type="dxa"/>
            <w:vAlign w:val="center"/>
          </w:tcPr>
          <w:p w:rsidR="007F4833" w:rsidRDefault="00B52557">
            <w:pPr>
              <w:pStyle w:val="2"/>
            </w:pPr>
            <w:r>
              <w:t>全市艾滋病疫情继续控制在低流行水平</w:t>
            </w:r>
          </w:p>
        </w:tc>
        <w:tc>
          <w:tcPr>
            <w:tcW w:w="2551" w:type="dxa"/>
            <w:vAlign w:val="center"/>
          </w:tcPr>
          <w:p w:rsidR="007F4833" w:rsidRDefault="00B52557">
            <w:pPr>
              <w:pStyle w:val="2"/>
            </w:pPr>
            <w:r>
              <w:t>≤0.2%</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艾滋病初筛实验室培训满意度</w:t>
            </w:r>
          </w:p>
        </w:tc>
        <w:tc>
          <w:tcPr>
            <w:tcW w:w="3430" w:type="dxa"/>
            <w:vAlign w:val="center"/>
          </w:tcPr>
          <w:p w:rsidR="007F4833" w:rsidRDefault="00B52557">
            <w:pPr>
              <w:pStyle w:val="2"/>
            </w:pPr>
            <w:r>
              <w:t>艾滋病初筛实验室培训满意度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9" w:name="_Toc_4_4_0000000013"/>
      <w:r>
        <w:rPr>
          <w:rFonts w:ascii="方正仿宋_GBK" w:eastAsia="方正仿宋_GBK" w:hAnsi="方正仿宋_GBK" w:cs="方正仿宋_GBK"/>
          <w:sz w:val="28"/>
        </w:rPr>
        <w:t>9.</w:t>
      </w:r>
      <w:r>
        <w:rPr>
          <w:rFonts w:ascii="方正仿宋_GBK" w:eastAsia="方正仿宋_GBK" w:hAnsi="方正仿宋_GBK" w:cs="方正仿宋_GBK"/>
          <w:sz w:val="28"/>
        </w:rPr>
        <w:t>艾滋病防治（疾控）（</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艾滋病防治（疾控）（</w:t>
            </w:r>
            <w:r>
              <w:t>2024</w:t>
            </w:r>
            <w:r>
              <w:t>年中央重大传染病防控经费</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65.67</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65.67</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艾滋病防治</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年央转艾滋病防治有关任务指标，推动艾滋病感染者早发现早治疗，使我市艾滋病继续保持低流行</w:t>
            </w:r>
          </w:p>
          <w:p w:rsidR="007F4833" w:rsidRDefault="00B52557">
            <w:pPr>
              <w:pStyle w:val="2"/>
            </w:pPr>
            <w:r>
              <w:t>2.</w:t>
            </w:r>
            <w:r>
              <w:t>完成艾滋病防治示范区有关工作任务</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完成感染者病人规范化随访人数</w:t>
            </w:r>
          </w:p>
        </w:tc>
        <w:tc>
          <w:tcPr>
            <w:tcW w:w="3430" w:type="dxa"/>
            <w:vAlign w:val="center"/>
          </w:tcPr>
          <w:p w:rsidR="007F4833" w:rsidRDefault="00B52557">
            <w:pPr>
              <w:pStyle w:val="2"/>
            </w:pPr>
            <w:r>
              <w:t>对艾滋病感染者及病人进行随访</w:t>
            </w:r>
          </w:p>
        </w:tc>
        <w:tc>
          <w:tcPr>
            <w:tcW w:w="2551" w:type="dxa"/>
            <w:vAlign w:val="center"/>
          </w:tcPr>
          <w:p w:rsidR="007F4833" w:rsidRDefault="00B52557">
            <w:pPr>
              <w:pStyle w:val="2"/>
            </w:pPr>
            <w:r>
              <w:t>≥7200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艾滋病高危人群检测比例</w:t>
            </w:r>
          </w:p>
        </w:tc>
        <w:tc>
          <w:tcPr>
            <w:tcW w:w="3430" w:type="dxa"/>
            <w:vAlign w:val="center"/>
          </w:tcPr>
          <w:p w:rsidR="007F4833" w:rsidRDefault="00B52557">
            <w:pPr>
              <w:pStyle w:val="2"/>
            </w:pPr>
            <w:r>
              <w:t>对艾滋病高危人群进行</w:t>
            </w:r>
            <w:r>
              <w:t>HIV</w:t>
            </w:r>
            <w:r>
              <w:t>检测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哨点监测如期完成</w:t>
            </w:r>
          </w:p>
        </w:tc>
        <w:tc>
          <w:tcPr>
            <w:tcW w:w="3430" w:type="dxa"/>
            <w:vAlign w:val="center"/>
          </w:tcPr>
          <w:p w:rsidR="007F4833" w:rsidRDefault="00B52557">
            <w:pPr>
              <w:pStyle w:val="2"/>
            </w:pPr>
            <w:r>
              <w:t>按照哨点监测要求如期完成监测任务</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感染者</w:t>
            </w:r>
            <w:r>
              <w:t>HIV</w:t>
            </w:r>
            <w:r>
              <w:t>病毒载量检测</w:t>
            </w:r>
          </w:p>
        </w:tc>
        <w:tc>
          <w:tcPr>
            <w:tcW w:w="3430" w:type="dxa"/>
            <w:vAlign w:val="center"/>
          </w:tcPr>
          <w:p w:rsidR="007F4833" w:rsidRDefault="00B52557">
            <w:pPr>
              <w:pStyle w:val="2"/>
            </w:pPr>
            <w:r>
              <w:t>每检测一人份成本（与</w:t>
            </w:r>
            <w:r>
              <w:t>25</w:t>
            </w:r>
            <w:r>
              <w:t>年下达资金合并使用）</w:t>
            </w:r>
          </w:p>
        </w:tc>
        <w:tc>
          <w:tcPr>
            <w:tcW w:w="2551" w:type="dxa"/>
            <w:vAlign w:val="center"/>
          </w:tcPr>
          <w:p w:rsidR="007F4833" w:rsidRDefault="00B52557">
            <w:pPr>
              <w:pStyle w:val="2"/>
            </w:pPr>
            <w:r>
              <w:t>≤500</w:t>
            </w:r>
            <w:r>
              <w:t>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≤65.67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接受抗病毒治疗的感染者和病人治疗成功率</w:t>
            </w:r>
          </w:p>
        </w:tc>
        <w:tc>
          <w:tcPr>
            <w:tcW w:w="3430" w:type="dxa"/>
            <w:vAlign w:val="center"/>
          </w:tcPr>
          <w:p w:rsidR="007F4833" w:rsidRDefault="00B52557">
            <w:pPr>
              <w:pStyle w:val="2"/>
            </w:pPr>
            <w:r>
              <w:t>接受抗病毒治疗的感染者和病人治疗成功率</w:t>
            </w:r>
          </w:p>
        </w:tc>
        <w:tc>
          <w:tcPr>
            <w:tcW w:w="2551" w:type="dxa"/>
            <w:vAlign w:val="center"/>
          </w:tcPr>
          <w:p w:rsidR="007F4833" w:rsidRDefault="00B52557">
            <w:pPr>
              <w:pStyle w:val="2"/>
            </w:pPr>
            <w:r>
              <w:t>≥95%</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全人群感染率</w:t>
            </w:r>
          </w:p>
        </w:tc>
        <w:tc>
          <w:tcPr>
            <w:tcW w:w="3430" w:type="dxa"/>
            <w:vAlign w:val="center"/>
          </w:tcPr>
          <w:p w:rsidR="007F4833" w:rsidRDefault="00B52557">
            <w:pPr>
              <w:pStyle w:val="2"/>
            </w:pPr>
            <w:r>
              <w:t>全市艾滋病疫情继续控制在低流行水平</w:t>
            </w:r>
          </w:p>
        </w:tc>
        <w:tc>
          <w:tcPr>
            <w:tcW w:w="2551" w:type="dxa"/>
            <w:vAlign w:val="center"/>
          </w:tcPr>
          <w:p w:rsidR="007F4833" w:rsidRDefault="00B52557">
            <w:pPr>
              <w:pStyle w:val="2"/>
            </w:pPr>
            <w:r>
              <w:t>≤0.2%</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艾滋病初筛实验室培训满意度</w:t>
            </w:r>
          </w:p>
        </w:tc>
        <w:tc>
          <w:tcPr>
            <w:tcW w:w="3430" w:type="dxa"/>
            <w:vAlign w:val="center"/>
          </w:tcPr>
          <w:p w:rsidR="007F4833" w:rsidRDefault="00B52557">
            <w:pPr>
              <w:pStyle w:val="2"/>
            </w:pPr>
            <w:r>
              <w:t>艾滋病初筛实验室培训满意度（与</w:t>
            </w:r>
            <w:r>
              <w:t>25</w:t>
            </w:r>
            <w:r>
              <w:t>年下达资金合并使用）</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0" w:name="_Toc_4_4_0000000014"/>
      <w:r>
        <w:rPr>
          <w:rFonts w:ascii="方正仿宋_GBK" w:eastAsia="方正仿宋_GBK" w:hAnsi="方正仿宋_GBK" w:cs="方正仿宋_GBK"/>
          <w:sz w:val="28"/>
        </w:rPr>
        <w:t>10.</w:t>
      </w:r>
      <w:r>
        <w:rPr>
          <w:rFonts w:ascii="方正仿宋_GBK" w:eastAsia="方正仿宋_GBK" w:hAnsi="方正仿宋_GBK" w:cs="方正仿宋_GBK"/>
          <w:sz w:val="28"/>
        </w:rPr>
        <w:t>艾滋病防治（疾控）（</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艾滋病防治（疾控）（</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2.18</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2.18</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艾滋病防治</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年央转艾滋病防治有关任务指标，推动艾滋病感染者早发现早治疗，使我市艾滋病继续保持低流行</w:t>
            </w:r>
          </w:p>
          <w:p w:rsidR="007F4833" w:rsidRDefault="00B52557">
            <w:pPr>
              <w:pStyle w:val="2"/>
            </w:pPr>
            <w:r>
              <w:t>2.</w:t>
            </w:r>
            <w:r>
              <w:t>完成艾滋病防治示范区有关工作任务</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完成感染者病人规范化随访人数</w:t>
            </w:r>
          </w:p>
        </w:tc>
        <w:tc>
          <w:tcPr>
            <w:tcW w:w="3430" w:type="dxa"/>
            <w:vAlign w:val="center"/>
          </w:tcPr>
          <w:p w:rsidR="007F4833" w:rsidRDefault="00B52557">
            <w:pPr>
              <w:pStyle w:val="2"/>
            </w:pPr>
            <w:r>
              <w:t>对艾滋病感染者及病人进行随访</w:t>
            </w:r>
          </w:p>
        </w:tc>
        <w:tc>
          <w:tcPr>
            <w:tcW w:w="2551" w:type="dxa"/>
            <w:vAlign w:val="center"/>
          </w:tcPr>
          <w:p w:rsidR="007F4833" w:rsidRDefault="00B52557">
            <w:pPr>
              <w:pStyle w:val="2"/>
            </w:pPr>
            <w:r>
              <w:t>≥7200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艾滋病高危人群检测比例</w:t>
            </w:r>
          </w:p>
        </w:tc>
        <w:tc>
          <w:tcPr>
            <w:tcW w:w="3430" w:type="dxa"/>
            <w:vAlign w:val="center"/>
          </w:tcPr>
          <w:p w:rsidR="007F4833" w:rsidRDefault="00B52557">
            <w:pPr>
              <w:pStyle w:val="2"/>
            </w:pPr>
            <w:r>
              <w:t>对艾滋病高危人群进行</w:t>
            </w:r>
            <w:r>
              <w:t>HIV</w:t>
            </w:r>
            <w:r>
              <w:t>检测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哨点监测如期完成</w:t>
            </w:r>
          </w:p>
        </w:tc>
        <w:tc>
          <w:tcPr>
            <w:tcW w:w="3430" w:type="dxa"/>
            <w:vAlign w:val="center"/>
          </w:tcPr>
          <w:p w:rsidR="007F4833" w:rsidRDefault="00B52557">
            <w:pPr>
              <w:pStyle w:val="2"/>
            </w:pPr>
            <w:r>
              <w:t>按照哨点监测要求如期完成监测任务</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感染者</w:t>
            </w:r>
            <w:r>
              <w:t>HIV</w:t>
            </w:r>
            <w:r>
              <w:t>病毒载量检测</w:t>
            </w:r>
          </w:p>
        </w:tc>
        <w:tc>
          <w:tcPr>
            <w:tcW w:w="3430" w:type="dxa"/>
            <w:vAlign w:val="center"/>
          </w:tcPr>
          <w:p w:rsidR="007F4833" w:rsidRDefault="00B52557">
            <w:pPr>
              <w:pStyle w:val="2"/>
            </w:pPr>
            <w:r>
              <w:t>每检测一人份成本（与</w:t>
            </w:r>
            <w:r>
              <w:t>25</w:t>
            </w:r>
            <w:r>
              <w:t>年下达资金合并使用）</w:t>
            </w:r>
          </w:p>
        </w:tc>
        <w:tc>
          <w:tcPr>
            <w:tcW w:w="2551" w:type="dxa"/>
            <w:vAlign w:val="center"/>
          </w:tcPr>
          <w:p w:rsidR="007F4833" w:rsidRDefault="00B52557">
            <w:pPr>
              <w:pStyle w:val="2"/>
            </w:pPr>
            <w:r>
              <w:t>≤500</w:t>
            </w:r>
            <w:r>
              <w:t>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≤2.18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接受抗病毒治疗的感染者和病人治疗成功率</w:t>
            </w:r>
          </w:p>
        </w:tc>
        <w:tc>
          <w:tcPr>
            <w:tcW w:w="3430" w:type="dxa"/>
            <w:vAlign w:val="center"/>
          </w:tcPr>
          <w:p w:rsidR="007F4833" w:rsidRDefault="00B52557">
            <w:pPr>
              <w:pStyle w:val="2"/>
            </w:pPr>
            <w:r>
              <w:t>接受抗病毒治疗的感染者和病人治疗成功率</w:t>
            </w:r>
          </w:p>
        </w:tc>
        <w:tc>
          <w:tcPr>
            <w:tcW w:w="2551" w:type="dxa"/>
            <w:vAlign w:val="center"/>
          </w:tcPr>
          <w:p w:rsidR="007F4833" w:rsidRDefault="00B52557">
            <w:pPr>
              <w:pStyle w:val="2"/>
            </w:pPr>
            <w:r>
              <w:t>≥95%</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全人群感染率</w:t>
            </w:r>
          </w:p>
        </w:tc>
        <w:tc>
          <w:tcPr>
            <w:tcW w:w="3430" w:type="dxa"/>
            <w:vAlign w:val="center"/>
          </w:tcPr>
          <w:p w:rsidR="007F4833" w:rsidRDefault="00B52557">
            <w:pPr>
              <w:pStyle w:val="2"/>
            </w:pPr>
            <w:r>
              <w:t>全市艾滋病疫情继续控制在低流行水平</w:t>
            </w:r>
          </w:p>
        </w:tc>
        <w:tc>
          <w:tcPr>
            <w:tcW w:w="2551" w:type="dxa"/>
            <w:vAlign w:val="center"/>
          </w:tcPr>
          <w:p w:rsidR="007F4833" w:rsidRDefault="00B52557">
            <w:pPr>
              <w:pStyle w:val="2"/>
            </w:pPr>
            <w:r>
              <w:t>≤0.2%</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艾滋病初筛实验室培训满意度</w:t>
            </w:r>
          </w:p>
        </w:tc>
        <w:tc>
          <w:tcPr>
            <w:tcW w:w="3430" w:type="dxa"/>
            <w:vAlign w:val="center"/>
          </w:tcPr>
          <w:p w:rsidR="007F4833" w:rsidRDefault="00B52557">
            <w:pPr>
              <w:pStyle w:val="2"/>
            </w:pPr>
            <w:r>
              <w:t>艾滋病初筛实验室培训满意度（与</w:t>
            </w:r>
            <w:r>
              <w:t>25</w:t>
            </w:r>
            <w:r>
              <w:t>年下达资金合并使用）</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1" w:name="_Toc_4_4_0000000015"/>
      <w:r>
        <w:rPr>
          <w:rFonts w:ascii="方正仿宋_GBK" w:eastAsia="方正仿宋_GBK" w:hAnsi="方正仿宋_GBK" w:cs="方正仿宋_GBK"/>
          <w:sz w:val="28"/>
        </w:rPr>
        <w:t>11.</w:t>
      </w:r>
      <w:r>
        <w:rPr>
          <w:rFonts w:ascii="方正仿宋_GBK" w:eastAsia="方正仿宋_GBK" w:hAnsi="方正仿宋_GBK" w:cs="方正仿宋_GBK"/>
          <w:sz w:val="28"/>
        </w:rPr>
        <w:t>爱国卫生专项经费（</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爱国卫生专项经费（</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18.20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18.20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爱国卫生专项经费</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了解天津市主要病媒生物（蚊蝇鼠蟑）的密度、抗药性发生发展情况、侵害状况、控制水平，为制定病媒生物预防控制措施及虫媒相关疾病流行风险评估提供依据。</w:t>
            </w:r>
          </w:p>
          <w:p w:rsidR="007F4833" w:rsidRDefault="00B52557">
            <w:pPr>
              <w:pStyle w:val="2"/>
            </w:pPr>
            <w:r>
              <w:t>2.</w:t>
            </w:r>
            <w:r>
              <w:t>不断提升爱卫系统、疾控系统病媒生物防制人员能力水平</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全市行政区病媒生物相关监测开展数</w:t>
            </w:r>
          </w:p>
        </w:tc>
        <w:tc>
          <w:tcPr>
            <w:tcW w:w="3430" w:type="dxa"/>
            <w:vAlign w:val="center"/>
          </w:tcPr>
          <w:p w:rsidR="007F4833" w:rsidRDefault="00B52557">
            <w:pPr>
              <w:pStyle w:val="2"/>
            </w:pPr>
            <w:r>
              <w:t>16</w:t>
            </w:r>
            <w:r>
              <w:t>个区开展主要病媒生物（蚊、蝇、鼠、蟑）密度监测，抗药性监测，控制水平评价</w:t>
            </w:r>
          </w:p>
        </w:tc>
        <w:tc>
          <w:tcPr>
            <w:tcW w:w="2551" w:type="dxa"/>
            <w:vAlign w:val="center"/>
          </w:tcPr>
          <w:p w:rsidR="007F4833" w:rsidRDefault="00B52557">
            <w:pPr>
              <w:pStyle w:val="2"/>
            </w:pPr>
            <w:r>
              <w:t>16</w:t>
            </w:r>
            <w:r>
              <w:t>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天津市各区主要病媒生物（蚊、蝇、鼠、蟑）密度监测数据上报准确率</w:t>
            </w:r>
          </w:p>
        </w:tc>
        <w:tc>
          <w:tcPr>
            <w:tcW w:w="3430" w:type="dxa"/>
            <w:vAlign w:val="center"/>
          </w:tcPr>
          <w:p w:rsidR="007F4833" w:rsidRDefault="00B52557">
            <w:pPr>
              <w:pStyle w:val="2"/>
            </w:pPr>
            <w:r>
              <w:t>天津市各区主要病媒生物（蚊、蝇、鼠、蟑）密度监测数据上报准确率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天津市各区主要病媒生物（蚊、蝇、鼠、蟑）密度数据上报及时率</w:t>
            </w:r>
          </w:p>
        </w:tc>
        <w:tc>
          <w:tcPr>
            <w:tcW w:w="3430" w:type="dxa"/>
            <w:vAlign w:val="center"/>
          </w:tcPr>
          <w:p w:rsidR="007F4833" w:rsidRDefault="00B52557">
            <w:pPr>
              <w:pStyle w:val="2"/>
            </w:pPr>
            <w:r>
              <w:t>天津市各区主要病媒生物（蚊、蝇、鼠、蟑）密度数据上报及时率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相关工作经费</w:t>
            </w:r>
          </w:p>
        </w:tc>
        <w:tc>
          <w:tcPr>
            <w:tcW w:w="3430" w:type="dxa"/>
            <w:vAlign w:val="center"/>
          </w:tcPr>
          <w:p w:rsidR="007F4833" w:rsidRDefault="00B52557">
            <w:pPr>
              <w:pStyle w:val="2"/>
            </w:pPr>
            <w:r>
              <w:t>完成相关工作所需费用</w:t>
            </w:r>
          </w:p>
        </w:tc>
        <w:tc>
          <w:tcPr>
            <w:tcW w:w="2551" w:type="dxa"/>
            <w:vAlign w:val="center"/>
          </w:tcPr>
          <w:p w:rsidR="007F4833" w:rsidRDefault="00B52557">
            <w:pPr>
              <w:pStyle w:val="2"/>
            </w:pPr>
            <w:r>
              <w:t>≤18.2</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监测工作的代表性</w:t>
            </w:r>
          </w:p>
        </w:tc>
        <w:tc>
          <w:tcPr>
            <w:tcW w:w="3430" w:type="dxa"/>
            <w:vAlign w:val="center"/>
          </w:tcPr>
          <w:p w:rsidR="007F4833" w:rsidRDefault="00B52557">
            <w:pPr>
              <w:pStyle w:val="2"/>
            </w:pPr>
            <w:r>
              <w:t>监测工作的代表性</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监测结果利用情况</w:t>
            </w:r>
          </w:p>
        </w:tc>
        <w:tc>
          <w:tcPr>
            <w:tcW w:w="3430" w:type="dxa"/>
            <w:vAlign w:val="center"/>
          </w:tcPr>
          <w:p w:rsidR="007F4833" w:rsidRDefault="00B52557">
            <w:pPr>
              <w:pStyle w:val="2"/>
            </w:pPr>
            <w:r>
              <w:t>分析天津市病媒生物密度监测、重点场所侵害监测、抗药性监测等工作结果，形成风险评估与防治建议</w:t>
            </w:r>
          </w:p>
        </w:tc>
        <w:tc>
          <w:tcPr>
            <w:tcW w:w="2551" w:type="dxa"/>
            <w:vAlign w:val="center"/>
          </w:tcPr>
          <w:p w:rsidR="007F4833" w:rsidRDefault="00B52557">
            <w:pPr>
              <w:pStyle w:val="2"/>
            </w:pPr>
            <w:r>
              <w:t>为天津市病媒生物综合防治提供建议</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培训满意度</w:t>
            </w:r>
          </w:p>
        </w:tc>
        <w:tc>
          <w:tcPr>
            <w:tcW w:w="3430" w:type="dxa"/>
            <w:vAlign w:val="center"/>
          </w:tcPr>
          <w:p w:rsidR="007F4833" w:rsidRDefault="00B52557">
            <w:pPr>
              <w:pStyle w:val="2"/>
            </w:pPr>
            <w:r>
              <w:t>参加培训人员对本次培训的满意度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2" w:name="_Toc_4_4_0000000016"/>
      <w:r>
        <w:rPr>
          <w:rFonts w:ascii="方正仿宋_GBK" w:eastAsia="方正仿宋_GBK" w:hAnsi="方正仿宋_GBK" w:cs="方正仿宋_GBK"/>
          <w:sz w:val="28"/>
        </w:rPr>
        <w:t>12.</w:t>
      </w:r>
      <w:r>
        <w:rPr>
          <w:rFonts w:ascii="方正仿宋_GBK" w:eastAsia="方正仿宋_GBK" w:hAnsi="方正仿宋_GBK" w:cs="方正仿宋_GBK"/>
          <w:sz w:val="28"/>
        </w:rPr>
        <w:t>病媒生物和登革热监测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病媒生物和登革热监测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7.50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7.50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病媒生物监测质量控制</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全年按方案要求完成对国家级监测点病媒生物密度、抗药性、病原携带监测的督导，现场指导，样本复核等工作；</w:t>
            </w:r>
          </w:p>
          <w:p w:rsidR="007F4833" w:rsidRDefault="00B52557">
            <w:pPr>
              <w:pStyle w:val="2"/>
            </w:pPr>
            <w:r>
              <w:t>2.</w:t>
            </w:r>
            <w:r>
              <w:t>推动病媒生物病原学实验室监测质量不断提高。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项目完成后的国家监测点总结份数</w:t>
            </w:r>
          </w:p>
        </w:tc>
        <w:tc>
          <w:tcPr>
            <w:tcW w:w="3430" w:type="dxa"/>
            <w:vAlign w:val="center"/>
          </w:tcPr>
          <w:p w:rsidR="007F4833" w:rsidRDefault="00B52557">
            <w:pPr>
              <w:pStyle w:val="2"/>
            </w:pPr>
            <w:r>
              <w:t>完成项目工作后各个国家检测点交的总结份数</w:t>
            </w:r>
          </w:p>
        </w:tc>
        <w:tc>
          <w:tcPr>
            <w:tcW w:w="2551" w:type="dxa"/>
            <w:vAlign w:val="center"/>
          </w:tcPr>
          <w:p w:rsidR="007F4833" w:rsidRDefault="00B52557">
            <w:pPr>
              <w:pStyle w:val="2"/>
            </w:pPr>
            <w:r>
              <w:t>5</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样本复核合格率</w:t>
            </w:r>
          </w:p>
        </w:tc>
        <w:tc>
          <w:tcPr>
            <w:tcW w:w="3430" w:type="dxa"/>
            <w:vAlign w:val="center"/>
          </w:tcPr>
          <w:p w:rsidR="007F4833" w:rsidRDefault="00B52557">
            <w:pPr>
              <w:pStyle w:val="2"/>
            </w:pPr>
            <w:r>
              <w:t>抽取部分样本复核的合格率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项目总结上报及时率</w:t>
            </w:r>
          </w:p>
        </w:tc>
        <w:tc>
          <w:tcPr>
            <w:tcW w:w="3430" w:type="dxa"/>
            <w:vAlign w:val="center"/>
          </w:tcPr>
          <w:p w:rsidR="007F4833" w:rsidRDefault="00B52557">
            <w:pPr>
              <w:pStyle w:val="2"/>
            </w:pPr>
            <w:r>
              <w:t>及时完成总结的数量</w:t>
            </w:r>
            <w:r>
              <w:t>/</w:t>
            </w:r>
            <w:r>
              <w:t>总结总数</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监测成本</w:t>
            </w:r>
          </w:p>
        </w:tc>
        <w:tc>
          <w:tcPr>
            <w:tcW w:w="3430" w:type="dxa"/>
            <w:vAlign w:val="center"/>
          </w:tcPr>
          <w:p w:rsidR="007F4833" w:rsidRDefault="00B52557">
            <w:pPr>
              <w:pStyle w:val="2"/>
            </w:pPr>
            <w:r>
              <w:t>监测成本</w:t>
            </w:r>
          </w:p>
        </w:tc>
        <w:tc>
          <w:tcPr>
            <w:tcW w:w="2551" w:type="dxa"/>
            <w:vAlign w:val="center"/>
          </w:tcPr>
          <w:p w:rsidR="007F4833" w:rsidRDefault="00B52557">
            <w:pPr>
              <w:pStyle w:val="2"/>
            </w:pPr>
            <w:r>
              <w:t>≤7.5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病媒生物监测水平</w:t>
            </w:r>
          </w:p>
        </w:tc>
        <w:tc>
          <w:tcPr>
            <w:tcW w:w="3430" w:type="dxa"/>
            <w:vAlign w:val="center"/>
          </w:tcPr>
          <w:p w:rsidR="007F4833" w:rsidRDefault="00B52557">
            <w:pPr>
              <w:pStyle w:val="2"/>
            </w:pPr>
            <w:r>
              <w:t>病媒生物监测水平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病媒生物病原学实验室监测质量</w:t>
            </w:r>
          </w:p>
        </w:tc>
        <w:tc>
          <w:tcPr>
            <w:tcW w:w="3430" w:type="dxa"/>
            <w:vAlign w:val="center"/>
          </w:tcPr>
          <w:p w:rsidR="007F4833" w:rsidRDefault="00B52557">
            <w:pPr>
              <w:pStyle w:val="2"/>
            </w:pPr>
            <w:r>
              <w:t>病媒生物病原学实验室监测质量</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培训满意度</w:t>
            </w:r>
          </w:p>
        </w:tc>
        <w:tc>
          <w:tcPr>
            <w:tcW w:w="3430" w:type="dxa"/>
            <w:vAlign w:val="center"/>
          </w:tcPr>
          <w:p w:rsidR="007F4833" w:rsidRDefault="00B52557">
            <w:pPr>
              <w:pStyle w:val="2"/>
            </w:pPr>
            <w:r>
              <w:t>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3" w:name="_Toc_4_4_0000000017"/>
      <w:r>
        <w:rPr>
          <w:rFonts w:ascii="方正仿宋_GBK" w:eastAsia="方正仿宋_GBK" w:hAnsi="方正仿宋_GBK" w:cs="方正仿宋_GBK"/>
          <w:sz w:val="28"/>
        </w:rPr>
        <w:t>13.</w:t>
      </w:r>
      <w:r>
        <w:rPr>
          <w:rFonts w:ascii="方正仿宋_GBK" w:eastAsia="方正仿宋_GBK" w:hAnsi="方正仿宋_GBK" w:cs="方正仿宋_GBK"/>
          <w:sz w:val="28"/>
        </w:rPr>
        <w:t>城市污水监测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城市污水监测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30.70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30.70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对本市监测点污水处理厂进水以及入境航班污水的新冠病毒等开展监测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了解本市监测点污水处理厂进水和入境航班新冠病毒等的情况。</w:t>
            </w:r>
            <w:r w:rsidR="00E97098">
              <w:t xml:space="preserve">      </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监测覆盖区</w:t>
            </w:r>
          </w:p>
        </w:tc>
        <w:tc>
          <w:tcPr>
            <w:tcW w:w="3430" w:type="dxa"/>
            <w:vAlign w:val="center"/>
          </w:tcPr>
          <w:p w:rsidR="007F4833" w:rsidRDefault="00B52557">
            <w:pPr>
              <w:pStyle w:val="2"/>
            </w:pPr>
            <w:r>
              <w:t>项目监测工作覆盖的区数</w:t>
            </w:r>
          </w:p>
        </w:tc>
        <w:tc>
          <w:tcPr>
            <w:tcW w:w="2551" w:type="dxa"/>
            <w:vAlign w:val="center"/>
          </w:tcPr>
          <w:p w:rsidR="007F4833" w:rsidRDefault="00B52557">
            <w:pPr>
              <w:pStyle w:val="2"/>
            </w:pPr>
            <w:r>
              <w:t>5</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监测任务完成率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≤30.7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掌握本市污水新冠病毒等状况</w:t>
            </w:r>
          </w:p>
        </w:tc>
        <w:tc>
          <w:tcPr>
            <w:tcW w:w="3430" w:type="dxa"/>
            <w:vAlign w:val="center"/>
          </w:tcPr>
          <w:p w:rsidR="007F4833" w:rsidRDefault="00B52557">
            <w:pPr>
              <w:pStyle w:val="2"/>
            </w:pPr>
            <w:r>
              <w:t>掌握本市污水新冠病毒状况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为人群新冠感染趋势研判提供数据支持</w:t>
            </w:r>
          </w:p>
        </w:tc>
        <w:tc>
          <w:tcPr>
            <w:tcW w:w="3430" w:type="dxa"/>
            <w:vAlign w:val="center"/>
          </w:tcPr>
          <w:p w:rsidR="007F4833" w:rsidRDefault="00B52557">
            <w:pPr>
              <w:pStyle w:val="2"/>
            </w:pPr>
            <w:r>
              <w:t>为人群新冠感染趋势研判提供数据支持</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服务对象满意度</w:t>
            </w:r>
          </w:p>
        </w:tc>
        <w:tc>
          <w:tcPr>
            <w:tcW w:w="3430" w:type="dxa"/>
            <w:vAlign w:val="center"/>
          </w:tcPr>
          <w:p w:rsidR="007F4833" w:rsidRDefault="00B52557">
            <w:pPr>
              <w:pStyle w:val="2"/>
            </w:pPr>
            <w:r>
              <w:t>服务对象满意度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4" w:name="_Toc_4_4_0000000018"/>
      <w:r>
        <w:rPr>
          <w:rFonts w:ascii="方正仿宋_GBK" w:eastAsia="方正仿宋_GBK" w:hAnsi="方正仿宋_GBK" w:cs="方正仿宋_GBK"/>
          <w:sz w:val="28"/>
        </w:rPr>
        <w:t>14.</w:t>
      </w:r>
      <w:r>
        <w:rPr>
          <w:rFonts w:ascii="方正仿宋_GBK" w:eastAsia="方正仿宋_GBK" w:hAnsi="方正仿宋_GBK" w:cs="方正仿宋_GBK"/>
          <w:sz w:val="28"/>
        </w:rPr>
        <w:t>传染病监测预警与应急指挥能力提升</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传染病监测预警与应急指挥能力提升</w:t>
            </w:r>
            <w:r>
              <w:t>-01</w:t>
            </w:r>
            <w:r>
              <w:t>直达资金</w:t>
            </w:r>
            <w:r>
              <w:t>-2024</w:t>
            </w:r>
            <w:r>
              <w:t>年医疗服务与保障能力提升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1323.89</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1323.89</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开展天津市传染病监测预警与应急指挥信息平台新技术应用建设等</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加强疾控机构能力建设，建立智慧化预警多点触发机制，健全多渠道监测预警机制。</w:t>
            </w:r>
          </w:p>
          <w:p w:rsidR="007F4833" w:rsidRDefault="00B52557">
            <w:pPr>
              <w:pStyle w:val="2"/>
            </w:pPr>
            <w:r>
              <w:t>2.</w:t>
            </w:r>
            <w:r>
              <w:t>提高监测数据报告及时性和准确性，加强分析研判能力水平，从而实现实时有效分析、集中会商研判和辅助应急决策指挥。促进医防协同，有序推进医疗机构与疾控机构间信息互联互通与共享。</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全市二级及以上传染病直报医疗机构前置软件部署应用数量</w:t>
            </w:r>
          </w:p>
        </w:tc>
        <w:tc>
          <w:tcPr>
            <w:tcW w:w="3430" w:type="dxa"/>
            <w:vAlign w:val="center"/>
          </w:tcPr>
          <w:p w:rsidR="007F4833" w:rsidRDefault="00B52557">
            <w:pPr>
              <w:pStyle w:val="2"/>
            </w:pPr>
            <w:r>
              <w:t>全市二级及以上传染病直报医疗机构前置软件部署应用数量</w:t>
            </w:r>
          </w:p>
        </w:tc>
        <w:tc>
          <w:tcPr>
            <w:tcW w:w="2551" w:type="dxa"/>
            <w:vAlign w:val="center"/>
          </w:tcPr>
          <w:p w:rsidR="007F4833" w:rsidRDefault="00B52557">
            <w:pPr>
              <w:pStyle w:val="2"/>
            </w:pPr>
            <w:r>
              <w:t>≥100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保证全市传染病监测预警与应急指挥信息平台（一期）运行稳定率</w:t>
            </w:r>
          </w:p>
        </w:tc>
        <w:tc>
          <w:tcPr>
            <w:tcW w:w="3430" w:type="dxa"/>
            <w:vAlign w:val="center"/>
          </w:tcPr>
          <w:p w:rsidR="007F4833" w:rsidRDefault="00B52557">
            <w:pPr>
              <w:pStyle w:val="2"/>
            </w:pPr>
            <w:r>
              <w:t>平台内各应用系统运行稳定率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24</w:t>
            </w:r>
            <w:r>
              <w:t>年中央直达医疗服务与保障</w:t>
            </w:r>
            <w:r>
              <w:t>——</w:t>
            </w:r>
            <w:r>
              <w:t>传染病监测预警与应急指挥能力提升项目完成时间</w:t>
            </w:r>
          </w:p>
        </w:tc>
        <w:tc>
          <w:tcPr>
            <w:tcW w:w="2551" w:type="dxa"/>
            <w:vAlign w:val="center"/>
          </w:tcPr>
          <w:p w:rsidR="007F4833" w:rsidRDefault="00B52557">
            <w:pPr>
              <w:pStyle w:val="2"/>
            </w:pPr>
            <w:r>
              <w:t>≤2025</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项目成本</w:t>
            </w:r>
          </w:p>
        </w:tc>
        <w:tc>
          <w:tcPr>
            <w:tcW w:w="3430" w:type="dxa"/>
            <w:vAlign w:val="center"/>
          </w:tcPr>
          <w:p w:rsidR="007F4833" w:rsidRDefault="00B52557">
            <w:pPr>
              <w:pStyle w:val="2"/>
            </w:pPr>
            <w:r>
              <w:t>建设成本</w:t>
            </w:r>
          </w:p>
        </w:tc>
        <w:tc>
          <w:tcPr>
            <w:tcW w:w="2551" w:type="dxa"/>
            <w:vAlign w:val="center"/>
          </w:tcPr>
          <w:p w:rsidR="007F4833" w:rsidRDefault="00B52557">
            <w:pPr>
              <w:pStyle w:val="2"/>
            </w:pPr>
            <w:r>
              <w:t>≤1323.89</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传染病监测预警与应急指挥能力</w:t>
            </w:r>
          </w:p>
        </w:tc>
        <w:tc>
          <w:tcPr>
            <w:tcW w:w="3430" w:type="dxa"/>
            <w:vAlign w:val="center"/>
          </w:tcPr>
          <w:p w:rsidR="007F4833" w:rsidRDefault="00B52557">
            <w:pPr>
              <w:pStyle w:val="2"/>
            </w:pPr>
            <w:r>
              <w:t>传染病监测预警与应急指挥能力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提升智慧化监测预警和风险评估能力水平</w:t>
            </w:r>
          </w:p>
        </w:tc>
        <w:tc>
          <w:tcPr>
            <w:tcW w:w="3430" w:type="dxa"/>
            <w:vAlign w:val="center"/>
          </w:tcPr>
          <w:p w:rsidR="007F4833" w:rsidRDefault="00B52557">
            <w:pPr>
              <w:pStyle w:val="2"/>
            </w:pPr>
            <w:r>
              <w:t>提升智慧化监测预警和风险评估能力水平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天津市传染病监测预警与应急指挥信息平台用户满意度</w:t>
            </w:r>
          </w:p>
        </w:tc>
        <w:tc>
          <w:tcPr>
            <w:tcW w:w="3430" w:type="dxa"/>
            <w:vAlign w:val="center"/>
          </w:tcPr>
          <w:p w:rsidR="007F4833" w:rsidRDefault="00B52557">
            <w:pPr>
              <w:pStyle w:val="2"/>
            </w:pPr>
            <w:r>
              <w:t>平台用户的满意度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5" w:name="_Toc_4_4_0000000019"/>
      <w:r>
        <w:rPr>
          <w:rFonts w:ascii="方正仿宋_GBK" w:eastAsia="方正仿宋_GBK" w:hAnsi="方正仿宋_GBK" w:cs="方正仿宋_GBK"/>
          <w:sz w:val="28"/>
        </w:rPr>
        <w:t>15.</w:t>
      </w:r>
      <w:r>
        <w:rPr>
          <w:rFonts w:ascii="方正仿宋_GBK" w:eastAsia="方正仿宋_GBK" w:hAnsi="方正仿宋_GBK" w:cs="方正仿宋_GBK"/>
          <w:sz w:val="28"/>
        </w:rPr>
        <w:t>传染病监测预警与应急指挥能力提升</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年医疗服务与保障能力提升（第二批）绩效目标表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传染病监测预警与应急指挥能力提升</w:t>
            </w:r>
            <w:r>
              <w:t>-01</w:t>
            </w:r>
            <w:r>
              <w:t>直达资金</w:t>
            </w:r>
            <w:r>
              <w:t>-2024</w:t>
            </w:r>
            <w:r>
              <w:t>年医疗服务与保障能力提升（第二批）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204.00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204.00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开展天津市传染病监测预警与应急指挥信息平台新技术应用建设等</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加强疾控机构能力建设，建立智慧化预警多点触发机制，健全多渠道监测预警机制。</w:t>
            </w:r>
          </w:p>
          <w:p w:rsidR="007F4833" w:rsidRDefault="00B52557">
            <w:pPr>
              <w:pStyle w:val="2"/>
            </w:pPr>
            <w:r>
              <w:t>2.</w:t>
            </w:r>
            <w:r>
              <w:t>提高监测数据报告及时性和准确性，加强分析研判能力水平，从而实现实时有效分析、集中会商研判和辅助应急决策指挥。促进医防协同，有序推进医疗机构与疾控机构间信息互联互通与共享。</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二级及以上传染病直报医疗机构前置软件部署应用数量</w:t>
            </w:r>
          </w:p>
        </w:tc>
        <w:tc>
          <w:tcPr>
            <w:tcW w:w="3430" w:type="dxa"/>
            <w:vAlign w:val="center"/>
          </w:tcPr>
          <w:p w:rsidR="007F4833" w:rsidRDefault="00B52557">
            <w:pPr>
              <w:pStyle w:val="2"/>
            </w:pPr>
            <w:r>
              <w:t>二级及以上传染病直报医疗机构前置软件部署应用数量</w:t>
            </w:r>
          </w:p>
        </w:tc>
        <w:tc>
          <w:tcPr>
            <w:tcW w:w="2551" w:type="dxa"/>
            <w:vAlign w:val="center"/>
          </w:tcPr>
          <w:p w:rsidR="007F4833" w:rsidRDefault="00B52557">
            <w:pPr>
              <w:pStyle w:val="2"/>
            </w:pPr>
            <w:r>
              <w:t>≥100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保证全市传染病监测预警与应急指挥信息平台（一期）运行稳定率</w:t>
            </w:r>
          </w:p>
        </w:tc>
        <w:tc>
          <w:tcPr>
            <w:tcW w:w="3430" w:type="dxa"/>
            <w:vAlign w:val="center"/>
          </w:tcPr>
          <w:p w:rsidR="007F4833" w:rsidRDefault="00B52557">
            <w:pPr>
              <w:pStyle w:val="2"/>
            </w:pPr>
            <w:r>
              <w:t>平台内各应用系统运行稳定率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24</w:t>
            </w:r>
            <w:r>
              <w:t>年中央直达医疗服务与保障</w:t>
            </w:r>
            <w:r>
              <w:t>——</w:t>
            </w:r>
            <w:r>
              <w:t>传染病监测预警与应急指挥能力提升项目完成时间</w:t>
            </w:r>
          </w:p>
        </w:tc>
        <w:tc>
          <w:tcPr>
            <w:tcW w:w="2551" w:type="dxa"/>
            <w:vAlign w:val="center"/>
          </w:tcPr>
          <w:p w:rsidR="007F4833" w:rsidRDefault="00B52557">
            <w:pPr>
              <w:pStyle w:val="2"/>
            </w:pPr>
            <w:r>
              <w:t>≤2025</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≤204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传染病监测预警与应急指挥能力</w:t>
            </w:r>
          </w:p>
        </w:tc>
        <w:tc>
          <w:tcPr>
            <w:tcW w:w="3430" w:type="dxa"/>
            <w:vAlign w:val="center"/>
          </w:tcPr>
          <w:p w:rsidR="007F4833" w:rsidRDefault="00B52557">
            <w:pPr>
              <w:pStyle w:val="2"/>
            </w:pPr>
            <w:r>
              <w:t>传染病监测预警与应急指挥能力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提升智慧化监测预警和风险评估能力水平</w:t>
            </w:r>
          </w:p>
        </w:tc>
        <w:tc>
          <w:tcPr>
            <w:tcW w:w="3430" w:type="dxa"/>
            <w:vAlign w:val="center"/>
          </w:tcPr>
          <w:p w:rsidR="007F4833" w:rsidRDefault="00B52557">
            <w:pPr>
              <w:pStyle w:val="2"/>
            </w:pPr>
            <w:r>
              <w:t>提升智慧化监测预警和风险评估能力水平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天津市传染病监测预警与应急指挥信息平台用户满意度</w:t>
            </w:r>
          </w:p>
        </w:tc>
        <w:tc>
          <w:tcPr>
            <w:tcW w:w="3430" w:type="dxa"/>
            <w:vAlign w:val="center"/>
          </w:tcPr>
          <w:p w:rsidR="007F4833" w:rsidRDefault="00B52557">
            <w:pPr>
              <w:pStyle w:val="2"/>
            </w:pPr>
            <w:r>
              <w:t>平台用户的满意度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6" w:name="_Toc_4_4_0000000020"/>
      <w:r>
        <w:rPr>
          <w:rFonts w:ascii="方正仿宋_GBK" w:eastAsia="方正仿宋_GBK" w:hAnsi="方正仿宋_GBK" w:cs="方正仿宋_GBK"/>
          <w:sz w:val="28"/>
        </w:rPr>
        <w:t>16.</w:t>
      </w:r>
      <w:r>
        <w:rPr>
          <w:rFonts w:ascii="方正仿宋_GBK" w:eastAsia="方正仿宋_GBK" w:hAnsi="方正仿宋_GBK" w:cs="方正仿宋_GBK"/>
          <w:sz w:val="28"/>
        </w:rPr>
        <w:t>传染病监测预警与应急指挥能力提升（</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传染病监测预警与应急指挥能力提升（</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944.00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944.00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开展天津市传染病监测预警与应急指挥信息平台新技术应用建设等</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加强疾控机构能力建设，建立智慧化预警多点触发机制，健全多渠道监测预警机制。</w:t>
            </w:r>
          </w:p>
          <w:p w:rsidR="007F4833" w:rsidRDefault="00B52557">
            <w:pPr>
              <w:pStyle w:val="2"/>
            </w:pPr>
            <w:r>
              <w:t>2.</w:t>
            </w:r>
            <w:r>
              <w:t>提高监测数据报告及时性和准确性，加强分析研判能力水平，从而实现实时有效分析、集中会商研判和辅助应急决策指挥。促进医防协同，有序推进医疗机构与疾控机构间信息互联互通与共享。</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二级及以上传染病直报医疗机构前置软件部署应用数量</w:t>
            </w:r>
          </w:p>
        </w:tc>
        <w:tc>
          <w:tcPr>
            <w:tcW w:w="3430" w:type="dxa"/>
            <w:vAlign w:val="center"/>
          </w:tcPr>
          <w:p w:rsidR="007F4833" w:rsidRDefault="00B52557">
            <w:pPr>
              <w:pStyle w:val="2"/>
            </w:pPr>
            <w:r>
              <w:t>二级及以上传染病直报医疗机构前置软件部署应用数量</w:t>
            </w:r>
          </w:p>
        </w:tc>
        <w:tc>
          <w:tcPr>
            <w:tcW w:w="2551" w:type="dxa"/>
            <w:vAlign w:val="center"/>
          </w:tcPr>
          <w:p w:rsidR="007F4833" w:rsidRDefault="00B52557">
            <w:pPr>
              <w:pStyle w:val="2"/>
            </w:pPr>
            <w:r>
              <w:t>≥100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保证全市传染病监测预警与应急指挥信息平台（一期）运行稳定率</w:t>
            </w:r>
          </w:p>
        </w:tc>
        <w:tc>
          <w:tcPr>
            <w:tcW w:w="3430" w:type="dxa"/>
            <w:vAlign w:val="center"/>
          </w:tcPr>
          <w:p w:rsidR="007F4833" w:rsidRDefault="00B52557">
            <w:pPr>
              <w:pStyle w:val="2"/>
            </w:pPr>
            <w:r>
              <w:t>平台内各应用系统运行稳定率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25</w:t>
            </w:r>
            <w:r>
              <w:t>年中央直达医疗服务与保障</w:t>
            </w:r>
            <w:r>
              <w:t>——</w:t>
            </w:r>
            <w:r>
              <w:t>传染病监测预警与应急指挥能力提升项目完成时间</w:t>
            </w:r>
          </w:p>
        </w:tc>
        <w:tc>
          <w:tcPr>
            <w:tcW w:w="2551" w:type="dxa"/>
            <w:vAlign w:val="center"/>
          </w:tcPr>
          <w:p w:rsidR="007F4833" w:rsidRDefault="00B52557">
            <w:pPr>
              <w:pStyle w:val="2"/>
            </w:pPr>
            <w:r>
              <w:t>≤2026</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天津市传染病监测预警与应急指挥信息平台新技术应用项目</w:t>
            </w:r>
          </w:p>
        </w:tc>
        <w:tc>
          <w:tcPr>
            <w:tcW w:w="3430" w:type="dxa"/>
            <w:vAlign w:val="center"/>
          </w:tcPr>
          <w:p w:rsidR="007F4833" w:rsidRDefault="00B52557">
            <w:pPr>
              <w:pStyle w:val="2"/>
            </w:pPr>
            <w:r>
              <w:t>建设成本</w:t>
            </w:r>
          </w:p>
        </w:tc>
        <w:tc>
          <w:tcPr>
            <w:tcW w:w="2551" w:type="dxa"/>
            <w:vAlign w:val="center"/>
          </w:tcPr>
          <w:p w:rsidR="007F4833" w:rsidRDefault="00B52557">
            <w:pPr>
              <w:pStyle w:val="2"/>
            </w:pPr>
            <w:r>
              <w:t>≤944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传染病监测预警与应急指挥能力</w:t>
            </w:r>
          </w:p>
        </w:tc>
        <w:tc>
          <w:tcPr>
            <w:tcW w:w="3430" w:type="dxa"/>
            <w:vAlign w:val="center"/>
          </w:tcPr>
          <w:p w:rsidR="007F4833" w:rsidRDefault="00B52557">
            <w:pPr>
              <w:pStyle w:val="2"/>
            </w:pPr>
            <w:r>
              <w:t>传染病监测预警与应急指挥能力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提升智慧化监测预警和风险评估能力水平</w:t>
            </w:r>
          </w:p>
        </w:tc>
        <w:tc>
          <w:tcPr>
            <w:tcW w:w="3430" w:type="dxa"/>
            <w:vAlign w:val="center"/>
          </w:tcPr>
          <w:p w:rsidR="007F4833" w:rsidRDefault="00B52557">
            <w:pPr>
              <w:pStyle w:val="2"/>
            </w:pPr>
            <w:r>
              <w:t>提升智慧化监测预警和风险评估能力水平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天津市传染病监测预警与应急指挥信息平台用户满意度</w:t>
            </w:r>
          </w:p>
        </w:tc>
        <w:tc>
          <w:tcPr>
            <w:tcW w:w="3430" w:type="dxa"/>
            <w:vAlign w:val="center"/>
          </w:tcPr>
          <w:p w:rsidR="007F4833" w:rsidRDefault="00B52557">
            <w:pPr>
              <w:pStyle w:val="2"/>
            </w:pPr>
            <w:r>
              <w:t>平台用户的满意度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7" w:name="_Toc_4_4_0000000021"/>
      <w:r>
        <w:rPr>
          <w:rFonts w:ascii="方正仿宋_GBK" w:eastAsia="方正仿宋_GBK" w:hAnsi="方正仿宋_GBK" w:cs="方正仿宋_GBK"/>
          <w:sz w:val="28"/>
        </w:rPr>
        <w:t>17.</w:t>
      </w:r>
      <w:r>
        <w:rPr>
          <w:rFonts w:ascii="方正仿宋_GBK" w:eastAsia="方正仿宋_GBK" w:hAnsi="方正仿宋_GBK" w:cs="方正仿宋_GBK"/>
          <w:sz w:val="28"/>
        </w:rPr>
        <w:t>传染病实验室检测质量提升</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年医疗服务与保障能力提升（第二批）绩效目标表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传染病实验室检测质量提升</w:t>
            </w:r>
            <w:r>
              <w:t>-01</w:t>
            </w:r>
            <w:r>
              <w:t>直达资金</w:t>
            </w:r>
            <w:r>
              <w:t>-2024</w:t>
            </w:r>
            <w:r>
              <w:t>年医疗服务与保障能力提升（第二批）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0.13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0.13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申请参加传染病检测实验室检测质量考核评估，同时组织省域内传染病检测实验室开展检测质量考核</w:t>
            </w:r>
            <w:r>
              <w:t>,</w:t>
            </w:r>
            <w:r>
              <w:t>并对传染病检测试剂进行动态评估</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申请参加传染病检测实验室检测质量考核评估</w:t>
            </w:r>
          </w:p>
          <w:p w:rsidR="007F4833" w:rsidRDefault="00B52557">
            <w:pPr>
              <w:pStyle w:val="2"/>
            </w:pPr>
            <w:r>
              <w:t>2.</w:t>
            </w:r>
            <w:r>
              <w:t>提升传染病实验室检测质量</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省级疾控机构实验室参加质量考核数</w:t>
            </w:r>
          </w:p>
        </w:tc>
        <w:tc>
          <w:tcPr>
            <w:tcW w:w="3430" w:type="dxa"/>
            <w:vAlign w:val="center"/>
          </w:tcPr>
          <w:p w:rsidR="007F4833" w:rsidRDefault="00B52557">
            <w:pPr>
              <w:pStyle w:val="2"/>
            </w:pPr>
            <w:r>
              <w:t>参加实验室检测质量考核或实验室间质评的病原</w:t>
            </w:r>
            <w:r>
              <w:t>/</w:t>
            </w:r>
            <w:r>
              <w:t>项目</w:t>
            </w:r>
            <w:r>
              <w:t>/</w:t>
            </w:r>
            <w:r>
              <w:t>参数数量</w:t>
            </w:r>
          </w:p>
        </w:tc>
        <w:tc>
          <w:tcPr>
            <w:tcW w:w="2551" w:type="dxa"/>
            <w:vAlign w:val="center"/>
          </w:tcPr>
          <w:p w:rsidR="007F4833" w:rsidRDefault="00B52557">
            <w:pPr>
              <w:pStyle w:val="2"/>
            </w:pPr>
            <w:r>
              <w:t>≥15</w:t>
            </w:r>
            <w:r>
              <w:t>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省级疾控机构实验室检测质量考核通过率</w:t>
            </w:r>
          </w:p>
        </w:tc>
        <w:tc>
          <w:tcPr>
            <w:tcW w:w="3430" w:type="dxa"/>
            <w:vAlign w:val="center"/>
          </w:tcPr>
          <w:p w:rsidR="007F4833" w:rsidRDefault="00B52557">
            <w:pPr>
              <w:pStyle w:val="2"/>
            </w:pPr>
            <w:r>
              <w:t>实验室检测质量考核通过率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2025</w:t>
            </w:r>
            <w:r>
              <w:t>年医疗服务与保障能力提升项目完成时间</w:t>
            </w:r>
          </w:p>
        </w:tc>
        <w:tc>
          <w:tcPr>
            <w:tcW w:w="3430" w:type="dxa"/>
            <w:vAlign w:val="center"/>
          </w:tcPr>
          <w:p w:rsidR="007F4833" w:rsidRDefault="00B52557">
            <w:pPr>
              <w:pStyle w:val="2"/>
            </w:pPr>
            <w:r>
              <w:t>2025</w:t>
            </w:r>
            <w:r>
              <w:t>年医疗服务与保障能力提升项目完成时间</w:t>
            </w:r>
          </w:p>
        </w:tc>
        <w:tc>
          <w:tcPr>
            <w:tcW w:w="2551" w:type="dxa"/>
            <w:vAlign w:val="center"/>
          </w:tcPr>
          <w:p w:rsidR="007F4833" w:rsidRDefault="00B52557">
            <w:pPr>
              <w:pStyle w:val="2"/>
            </w:pPr>
            <w:r>
              <w:t>按国家方案测算</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项目实施成本</w:t>
            </w:r>
          </w:p>
        </w:tc>
        <w:tc>
          <w:tcPr>
            <w:tcW w:w="3430" w:type="dxa"/>
            <w:vAlign w:val="center"/>
          </w:tcPr>
          <w:p w:rsidR="007F4833" w:rsidRDefault="00B52557">
            <w:pPr>
              <w:pStyle w:val="2"/>
            </w:pPr>
            <w:r>
              <w:t>整体项目支出</w:t>
            </w:r>
          </w:p>
        </w:tc>
        <w:tc>
          <w:tcPr>
            <w:tcW w:w="2551" w:type="dxa"/>
            <w:vAlign w:val="center"/>
          </w:tcPr>
          <w:p w:rsidR="007F4833" w:rsidRDefault="00B52557">
            <w:pPr>
              <w:pStyle w:val="2"/>
            </w:pPr>
            <w:r>
              <w:t>≤0.14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传染病防控能力</w:t>
            </w:r>
          </w:p>
        </w:tc>
        <w:tc>
          <w:tcPr>
            <w:tcW w:w="3430" w:type="dxa"/>
            <w:vAlign w:val="center"/>
          </w:tcPr>
          <w:p w:rsidR="007F4833" w:rsidRDefault="00B52557">
            <w:pPr>
              <w:pStyle w:val="2"/>
            </w:pPr>
            <w:r>
              <w:t>传染病防控能力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传染病检测实验室检测质量</w:t>
            </w:r>
          </w:p>
        </w:tc>
        <w:tc>
          <w:tcPr>
            <w:tcW w:w="3430" w:type="dxa"/>
            <w:vAlign w:val="center"/>
          </w:tcPr>
          <w:p w:rsidR="007F4833" w:rsidRDefault="00B52557">
            <w:pPr>
              <w:pStyle w:val="2"/>
            </w:pPr>
            <w:r>
              <w:t>传染病检测实验室检测质量</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传染病检测实验室培训满意度</w:t>
            </w:r>
          </w:p>
        </w:tc>
        <w:tc>
          <w:tcPr>
            <w:tcW w:w="3430" w:type="dxa"/>
            <w:vAlign w:val="center"/>
          </w:tcPr>
          <w:p w:rsidR="007F4833" w:rsidRDefault="00B52557">
            <w:pPr>
              <w:pStyle w:val="2"/>
            </w:pPr>
            <w:r>
              <w:t>传染病检测实验室培训满意度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8" w:name="_Toc_4_4_0000000022"/>
      <w:r>
        <w:rPr>
          <w:rFonts w:ascii="方正仿宋_GBK" w:eastAsia="方正仿宋_GBK" w:hAnsi="方正仿宋_GBK" w:cs="方正仿宋_GBK"/>
          <w:sz w:val="28"/>
        </w:rPr>
        <w:t>18.</w:t>
      </w:r>
      <w:r>
        <w:rPr>
          <w:rFonts w:ascii="方正仿宋_GBK" w:eastAsia="方正仿宋_GBK" w:hAnsi="方正仿宋_GBK" w:cs="方正仿宋_GBK"/>
          <w:sz w:val="28"/>
        </w:rPr>
        <w:t>传染病实验室检测质量提升（</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传染病实验室检测质量提升（</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组织省域内传染病检测实验室开展检测质量考核</w:t>
            </w:r>
            <w:r>
              <w:t>,</w:t>
            </w:r>
            <w:r>
              <w:t>对传染病检测试剂进行动态评估</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组织省域内传染病检测实验室开展检测质量考核</w:t>
            </w:r>
            <w:r>
              <w:t>,</w:t>
            </w:r>
            <w:r>
              <w:t>对传染病检测试剂进行动态评估；</w:t>
            </w:r>
          </w:p>
          <w:p w:rsidR="007F4833" w:rsidRDefault="00B52557">
            <w:pPr>
              <w:pStyle w:val="2"/>
            </w:pPr>
            <w:r>
              <w:t>2.</w:t>
            </w:r>
            <w:r>
              <w:t>提升各地传染病实验室检测质量。</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省级疾控机构实验室参加质量考核数</w:t>
            </w:r>
          </w:p>
        </w:tc>
        <w:tc>
          <w:tcPr>
            <w:tcW w:w="3430" w:type="dxa"/>
            <w:vAlign w:val="center"/>
          </w:tcPr>
          <w:p w:rsidR="007F4833" w:rsidRDefault="00B52557">
            <w:pPr>
              <w:pStyle w:val="2"/>
            </w:pPr>
            <w:r>
              <w:t>参加实验室检测质量考核或实验室间质评的病原</w:t>
            </w:r>
            <w:r>
              <w:t>/</w:t>
            </w:r>
            <w:r>
              <w:t>项目</w:t>
            </w:r>
            <w:r>
              <w:t>/</w:t>
            </w:r>
            <w:r>
              <w:t>参数数量</w:t>
            </w:r>
          </w:p>
        </w:tc>
        <w:tc>
          <w:tcPr>
            <w:tcW w:w="2551" w:type="dxa"/>
            <w:vAlign w:val="center"/>
          </w:tcPr>
          <w:p w:rsidR="007F4833" w:rsidRDefault="00B52557">
            <w:pPr>
              <w:pStyle w:val="2"/>
            </w:pPr>
            <w:r>
              <w:t>≥15</w:t>
            </w:r>
            <w:r>
              <w:t>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省级疾控机构实验室检测质量考核通过率</w:t>
            </w:r>
          </w:p>
        </w:tc>
        <w:tc>
          <w:tcPr>
            <w:tcW w:w="3430" w:type="dxa"/>
            <w:vAlign w:val="center"/>
          </w:tcPr>
          <w:p w:rsidR="007F4833" w:rsidRDefault="00B52557">
            <w:pPr>
              <w:pStyle w:val="2"/>
            </w:pPr>
            <w:r>
              <w:t>实验室检测质量考核通过率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2025</w:t>
            </w:r>
            <w:r>
              <w:t>年医疗服务与保障能力提升项目完成时间</w:t>
            </w:r>
          </w:p>
        </w:tc>
        <w:tc>
          <w:tcPr>
            <w:tcW w:w="3430" w:type="dxa"/>
            <w:vAlign w:val="center"/>
          </w:tcPr>
          <w:p w:rsidR="007F4833" w:rsidRDefault="00B52557">
            <w:pPr>
              <w:pStyle w:val="2"/>
            </w:pPr>
            <w:r>
              <w:t>2025</w:t>
            </w:r>
            <w:r>
              <w:t>年医疗服务与保障能力提升项目完成时间</w:t>
            </w:r>
          </w:p>
        </w:tc>
        <w:tc>
          <w:tcPr>
            <w:tcW w:w="2551" w:type="dxa"/>
            <w:vAlign w:val="center"/>
          </w:tcPr>
          <w:p w:rsidR="007F4833" w:rsidRDefault="00B52557">
            <w:pPr>
              <w:pStyle w:val="2"/>
            </w:pPr>
            <w:r>
              <w:t>按国家方案测算</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项目实施成本</w:t>
            </w:r>
          </w:p>
        </w:tc>
        <w:tc>
          <w:tcPr>
            <w:tcW w:w="3430" w:type="dxa"/>
            <w:vAlign w:val="center"/>
          </w:tcPr>
          <w:p w:rsidR="007F4833" w:rsidRDefault="00B52557">
            <w:pPr>
              <w:pStyle w:val="2"/>
            </w:pPr>
            <w:r>
              <w:t>整体项目支出</w:t>
            </w:r>
          </w:p>
        </w:tc>
        <w:tc>
          <w:tcPr>
            <w:tcW w:w="2551" w:type="dxa"/>
            <w:vAlign w:val="center"/>
          </w:tcPr>
          <w:p w:rsidR="007F4833" w:rsidRDefault="00B52557">
            <w:pPr>
              <w:pStyle w:val="2"/>
            </w:pPr>
            <w:r>
              <w:t>≤3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传染病防控能力</w:t>
            </w:r>
          </w:p>
        </w:tc>
        <w:tc>
          <w:tcPr>
            <w:tcW w:w="3430" w:type="dxa"/>
            <w:vAlign w:val="center"/>
          </w:tcPr>
          <w:p w:rsidR="007F4833" w:rsidRDefault="00B52557">
            <w:pPr>
              <w:pStyle w:val="2"/>
            </w:pPr>
            <w:r>
              <w:t>传染病防控能力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传染病检测实验室检测质量</w:t>
            </w:r>
          </w:p>
        </w:tc>
        <w:tc>
          <w:tcPr>
            <w:tcW w:w="3430" w:type="dxa"/>
            <w:vAlign w:val="center"/>
          </w:tcPr>
          <w:p w:rsidR="007F4833" w:rsidRDefault="00B52557">
            <w:pPr>
              <w:pStyle w:val="2"/>
            </w:pPr>
            <w:r>
              <w:t>传染病检测实验室检测质量</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传染病检测实验室培训满意度</w:t>
            </w:r>
          </w:p>
        </w:tc>
        <w:tc>
          <w:tcPr>
            <w:tcW w:w="3430" w:type="dxa"/>
            <w:vAlign w:val="center"/>
          </w:tcPr>
          <w:p w:rsidR="007F4833" w:rsidRDefault="00B52557">
            <w:pPr>
              <w:pStyle w:val="2"/>
            </w:pPr>
            <w:r>
              <w:t>传染病检测实验室培训满意度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19" w:name="_Toc_4_4_0000000023"/>
      <w:r>
        <w:rPr>
          <w:rFonts w:ascii="方正仿宋_GBK" w:eastAsia="方正仿宋_GBK" w:hAnsi="方正仿宋_GBK" w:cs="方正仿宋_GBK"/>
          <w:sz w:val="28"/>
        </w:rPr>
        <w:t>19.</w:t>
      </w:r>
      <w:r>
        <w:rPr>
          <w:rFonts w:ascii="方正仿宋_GBK" w:eastAsia="方正仿宋_GBK" w:hAnsi="方正仿宋_GBK" w:cs="方正仿宋_GBK"/>
          <w:sz w:val="28"/>
        </w:rPr>
        <w:t>传染病应急专业人才培训（</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传染病应急专业人才培训（</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开展应急专业培训</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 xml:space="preserve">1. </w:t>
            </w:r>
            <w:r>
              <w:t>完成天津市基层小分队队员培训；</w:t>
            </w:r>
          </w:p>
          <w:p w:rsidR="007F4833" w:rsidRDefault="00B52557">
            <w:pPr>
              <w:pStyle w:val="2"/>
            </w:pPr>
            <w:r>
              <w:t xml:space="preserve">2. </w:t>
            </w:r>
            <w:r>
              <w:t>完成天津市基层小分队队后备队员培训。</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应急人才培训人数</w:t>
            </w:r>
          </w:p>
        </w:tc>
        <w:tc>
          <w:tcPr>
            <w:tcW w:w="3430" w:type="dxa"/>
            <w:vAlign w:val="center"/>
          </w:tcPr>
          <w:p w:rsidR="007F4833" w:rsidRDefault="00B52557">
            <w:pPr>
              <w:pStyle w:val="2"/>
            </w:pPr>
            <w:r>
              <w:t>应急人才培训人数</w:t>
            </w:r>
          </w:p>
        </w:tc>
        <w:tc>
          <w:tcPr>
            <w:tcW w:w="2551" w:type="dxa"/>
            <w:vAlign w:val="center"/>
          </w:tcPr>
          <w:p w:rsidR="007F4833" w:rsidRDefault="00B52557">
            <w:pPr>
              <w:pStyle w:val="2"/>
            </w:pPr>
            <w:r>
              <w:t>≥280</w:t>
            </w:r>
            <w:r>
              <w:t>人次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培训考核达标率</w:t>
            </w:r>
          </w:p>
        </w:tc>
        <w:tc>
          <w:tcPr>
            <w:tcW w:w="3430" w:type="dxa"/>
            <w:vAlign w:val="center"/>
          </w:tcPr>
          <w:p w:rsidR="007F4833" w:rsidRDefault="00B52557">
            <w:pPr>
              <w:pStyle w:val="2"/>
            </w:pPr>
            <w:r>
              <w:t>培训考核达标率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及时开展培训</w:t>
            </w:r>
          </w:p>
        </w:tc>
        <w:tc>
          <w:tcPr>
            <w:tcW w:w="3430" w:type="dxa"/>
            <w:vAlign w:val="center"/>
          </w:tcPr>
          <w:p w:rsidR="007F4833" w:rsidRDefault="00B52557">
            <w:pPr>
              <w:pStyle w:val="2"/>
            </w:pPr>
            <w:r>
              <w:t>及时开展培训</w:t>
            </w:r>
          </w:p>
        </w:tc>
        <w:tc>
          <w:tcPr>
            <w:tcW w:w="2551" w:type="dxa"/>
            <w:vAlign w:val="center"/>
          </w:tcPr>
          <w:p w:rsidR="007F4833" w:rsidRDefault="00B52557">
            <w:pPr>
              <w:pStyle w:val="2"/>
            </w:pPr>
            <w:r>
              <w:t>≤12</w:t>
            </w:r>
            <w:r>
              <w:t>个月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培训总费用</w:t>
            </w:r>
          </w:p>
        </w:tc>
        <w:tc>
          <w:tcPr>
            <w:tcW w:w="3430" w:type="dxa"/>
            <w:vAlign w:val="center"/>
          </w:tcPr>
          <w:p w:rsidR="007F4833" w:rsidRDefault="00B52557">
            <w:pPr>
              <w:pStyle w:val="2"/>
            </w:pPr>
            <w:r>
              <w:t>培训总费用</w:t>
            </w:r>
          </w:p>
        </w:tc>
        <w:tc>
          <w:tcPr>
            <w:tcW w:w="2551" w:type="dxa"/>
            <w:vAlign w:val="center"/>
          </w:tcPr>
          <w:p w:rsidR="007F4833" w:rsidRDefault="00B52557">
            <w:pPr>
              <w:pStyle w:val="2"/>
            </w:pPr>
            <w:r>
              <w:t>≤7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队员的传染病应急处置能力</w:t>
            </w:r>
          </w:p>
        </w:tc>
        <w:tc>
          <w:tcPr>
            <w:tcW w:w="3430" w:type="dxa"/>
            <w:vAlign w:val="center"/>
          </w:tcPr>
          <w:p w:rsidR="007F4833" w:rsidRDefault="00B52557">
            <w:pPr>
              <w:pStyle w:val="2"/>
            </w:pPr>
            <w:r>
              <w:t>队员的传染病应急处置能力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队伍可持续发展能力</w:t>
            </w:r>
          </w:p>
        </w:tc>
        <w:tc>
          <w:tcPr>
            <w:tcW w:w="3430" w:type="dxa"/>
            <w:vAlign w:val="center"/>
          </w:tcPr>
          <w:p w:rsidR="007F4833" w:rsidRDefault="00B52557">
            <w:pPr>
              <w:pStyle w:val="2"/>
            </w:pPr>
            <w:r>
              <w:t>队伍可持续发展能力</w:t>
            </w:r>
          </w:p>
        </w:tc>
        <w:tc>
          <w:tcPr>
            <w:tcW w:w="2551" w:type="dxa"/>
            <w:vAlign w:val="center"/>
          </w:tcPr>
          <w:p w:rsidR="007F4833" w:rsidRDefault="00B52557">
            <w:pPr>
              <w:pStyle w:val="2"/>
            </w:pPr>
            <w:r>
              <w:t>逐步增强</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参加培训人员满意度</w:t>
            </w:r>
          </w:p>
        </w:tc>
        <w:tc>
          <w:tcPr>
            <w:tcW w:w="3430" w:type="dxa"/>
            <w:vAlign w:val="center"/>
          </w:tcPr>
          <w:p w:rsidR="007F4833" w:rsidRDefault="00B52557">
            <w:pPr>
              <w:pStyle w:val="2"/>
            </w:pPr>
            <w:r>
              <w:t>参加培训人员满意度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0" w:name="_Toc_4_4_0000000024"/>
      <w:r>
        <w:rPr>
          <w:rFonts w:ascii="方正仿宋_GBK" w:eastAsia="方正仿宋_GBK" w:hAnsi="方正仿宋_GBK" w:cs="方正仿宋_GBK"/>
          <w:sz w:val="28"/>
        </w:rPr>
        <w:t>20.</w:t>
      </w:r>
      <w:r>
        <w:rPr>
          <w:rFonts w:ascii="方正仿宋_GBK" w:eastAsia="方正仿宋_GBK" w:hAnsi="方正仿宋_GBK" w:cs="方正仿宋_GBK"/>
          <w:sz w:val="28"/>
        </w:rPr>
        <w:t>传染病源检测等项目</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w:t>
      </w:r>
      <w:bookmarkEnd w:id="20"/>
    </w:p>
    <w:p w:rsidR="007F4833" w:rsidRDefault="00B52557">
      <w:pPr>
        <w:ind w:firstLine="560"/>
        <w:outlineLvl w:val="3"/>
      </w:pPr>
      <w:bookmarkStart w:id="21" w:name="_Toc_4_4_0000000025"/>
      <w:r>
        <w:rPr>
          <w:rFonts w:ascii="方正仿宋_GBK" w:eastAsia="方正仿宋_GBK" w:hAnsi="方正仿宋_GBK" w:cs="方正仿宋_GBK"/>
          <w:sz w:val="28"/>
        </w:rPr>
        <w:t>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传染病源检测等项目</w:t>
            </w:r>
            <w:r>
              <w:t>-</w:t>
            </w:r>
            <w:r>
              <w:t>疾控（</w:t>
            </w:r>
            <w:r>
              <w:t>2025</w:t>
            </w:r>
            <w:r>
              <w:t>年市级）</w:t>
            </w:r>
          </w:p>
          <w:p w:rsidR="007F4833" w:rsidRDefault="007F4833">
            <w:pPr>
              <w:pStyle w:val="2"/>
            </w:pP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403.50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403.50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本资金主要用于开展传染病病原检测、疫源地消毒、突发公共卫生事件应急处置、传染病信息报告系统维护、疾控机构实验室质量管理体系维护等常规业务工作产生的相关费用。以及锅炉尾款支付。</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及时完成突发公共卫生事件检测试剂储备及检测仪器正常运转；保障我市病原检测规范性、准确性、及时性，保障我市公共卫生防控工作，增强天津市新发传染病的应急快速检测和综合防治能力。</w:t>
            </w:r>
          </w:p>
          <w:p w:rsidR="007F4833" w:rsidRDefault="00B52557">
            <w:pPr>
              <w:pStyle w:val="2"/>
            </w:pPr>
            <w:r>
              <w:t>2.</w:t>
            </w:r>
            <w:r>
              <w:t>医院环境消毒质量监测覆盖率</w:t>
            </w:r>
            <w:r>
              <w:t>100%</w:t>
            </w:r>
            <w:r>
              <w:t>，传染病平均消毒管理率介于</w:t>
            </w:r>
            <w:r>
              <w:t>90%-110%</w:t>
            </w:r>
            <w:r>
              <w:t>之间</w:t>
            </w:r>
          </w:p>
          <w:p w:rsidR="007F4833" w:rsidRDefault="00B52557">
            <w:pPr>
              <w:pStyle w:val="2"/>
            </w:pPr>
            <w:r>
              <w:t>3.</w:t>
            </w:r>
            <w:r>
              <w:t>按照</w:t>
            </w:r>
            <w:r>
              <w:t>2025</w:t>
            </w:r>
            <w:r>
              <w:t>年年初计划完成全年应急工作，做好卫生应急管理的相关工作</w:t>
            </w:r>
          </w:p>
          <w:p w:rsidR="007F4833" w:rsidRDefault="00B52557">
            <w:pPr>
              <w:pStyle w:val="2"/>
            </w:pPr>
            <w:r>
              <w:t>4.</w:t>
            </w:r>
            <w:r>
              <w:t>完成全市传染病报告信息系统管理，提高全市各级各类医疗机构法定传染病报告质量，保障计算机和网络正常运行，确保网络安全及信息系统安全管理，提供数据库查新检索，满足中心专业技术人</w:t>
            </w:r>
            <w:r>
              <w:t>员对文献和学科建设的需求。</w:t>
            </w:r>
          </w:p>
          <w:p w:rsidR="007F4833" w:rsidRDefault="00B52557">
            <w:pPr>
              <w:pStyle w:val="2"/>
            </w:pPr>
            <w:r>
              <w:t>5.</w:t>
            </w:r>
            <w:r>
              <w:t>开展全市疾控机构质量管理专项培训，进一步提升疾控机构质量管理水平</w:t>
            </w:r>
          </w:p>
          <w:p w:rsidR="007F4833" w:rsidRDefault="00B52557">
            <w:pPr>
              <w:pStyle w:val="2"/>
            </w:pPr>
            <w:r>
              <w:t>6.</w:t>
            </w:r>
            <w:r>
              <w:t>完成锅炉尾款支付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霍乱弧菌样本检测数</w:t>
            </w:r>
          </w:p>
        </w:tc>
        <w:tc>
          <w:tcPr>
            <w:tcW w:w="3430" w:type="dxa"/>
            <w:vAlign w:val="center"/>
          </w:tcPr>
          <w:p w:rsidR="007F4833" w:rsidRDefault="00B52557">
            <w:pPr>
              <w:pStyle w:val="2"/>
            </w:pPr>
            <w:r>
              <w:t>霍乱弧菌检测样本</w:t>
            </w:r>
          </w:p>
        </w:tc>
        <w:tc>
          <w:tcPr>
            <w:tcW w:w="2551" w:type="dxa"/>
            <w:vAlign w:val="center"/>
          </w:tcPr>
          <w:p w:rsidR="007F4833" w:rsidRDefault="00B52557">
            <w:pPr>
              <w:pStyle w:val="2"/>
            </w:pPr>
            <w:r>
              <w:t>≥400</w:t>
            </w:r>
            <w:r>
              <w:t>人份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病原生物</w:t>
            </w:r>
            <w:r>
              <w:t>-</w:t>
            </w:r>
            <w:r>
              <w:t>检测试剂有效期</w:t>
            </w:r>
          </w:p>
        </w:tc>
        <w:tc>
          <w:tcPr>
            <w:tcW w:w="3430" w:type="dxa"/>
            <w:vAlign w:val="center"/>
          </w:tcPr>
          <w:p w:rsidR="007F4833" w:rsidRDefault="00B52557">
            <w:pPr>
              <w:pStyle w:val="2"/>
            </w:pPr>
            <w:r>
              <w:t>到货日期距有效使用期限的时间</w:t>
            </w:r>
          </w:p>
        </w:tc>
        <w:tc>
          <w:tcPr>
            <w:tcW w:w="2551" w:type="dxa"/>
            <w:vAlign w:val="center"/>
          </w:tcPr>
          <w:p w:rsidR="007F4833" w:rsidRDefault="00B52557">
            <w:pPr>
              <w:pStyle w:val="2"/>
            </w:pPr>
            <w:r>
              <w:t>≥5</w:t>
            </w:r>
            <w:r>
              <w:t>个月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病原生物</w:t>
            </w:r>
            <w:r>
              <w:t>-</w:t>
            </w:r>
            <w:r>
              <w:t>检测试剂储备到位及时性</w:t>
            </w:r>
          </w:p>
        </w:tc>
        <w:tc>
          <w:tcPr>
            <w:tcW w:w="3430" w:type="dxa"/>
            <w:vAlign w:val="center"/>
          </w:tcPr>
          <w:p w:rsidR="007F4833" w:rsidRDefault="00B52557">
            <w:pPr>
              <w:pStyle w:val="2"/>
            </w:pPr>
            <w:r>
              <w:t>合同签订到货物送达时间</w:t>
            </w:r>
          </w:p>
        </w:tc>
        <w:tc>
          <w:tcPr>
            <w:tcW w:w="2551" w:type="dxa"/>
            <w:vAlign w:val="center"/>
          </w:tcPr>
          <w:p w:rsidR="007F4833" w:rsidRDefault="00B52557">
            <w:pPr>
              <w:pStyle w:val="2"/>
            </w:pPr>
            <w:r>
              <w:t>≤1</w:t>
            </w:r>
            <w:r>
              <w:t>个月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病原生物</w:t>
            </w:r>
            <w:r>
              <w:t>-</w:t>
            </w:r>
            <w:r>
              <w:t>试剂储备控制总成本</w:t>
            </w:r>
          </w:p>
        </w:tc>
        <w:tc>
          <w:tcPr>
            <w:tcW w:w="3430" w:type="dxa"/>
            <w:vAlign w:val="center"/>
          </w:tcPr>
          <w:p w:rsidR="007F4833" w:rsidRDefault="00B52557">
            <w:pPr>
              <w:pStyle w:val="2"/>
            </w:pPr>
            <w:r>
              <w:t>用于试剂储备的最大经费支出</w:t>
            </w:r>
          </w:p>
        </w:tc>
        <w:tc>
          <w:tcPr>
            <w:tcW w:w="2551" w:type="dxa"/>
            <w:vAlign w:val="center"/>
          </w:tcPr>
          <w:p w:rsidR="007F4833" w:rsidRDefault="00B52557">
            <w:pPr>
              <w:pStyle w:val="2"/>
            </w:pPr>
            <w:r>
              <w:t>≤82.5</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医院环境消毒质量监测覆盖率</w:t>
            </w:r>
          </w:p>
        </w:tc>
        <w:tc>
          <w:tcPr>
            <w:tcW w:w="3430" w:type="dxa"/>
            <w:vAlign w:val="center"/>
          </w:tcPr>
          <w:p w:rsidR="007F4833" w:rsidRDefault="00B52557">
            <w:pPr>
              <w:pStyle w:val="2"/>
            </w:pPr>
            <w:r>
              <w:t>区疾控中心对辖区医疗机构消毒质量监测要达到覆盖率</w:t>
            </w:r>
            <w:r>
              <w:t>100%</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传染病平均消毒管理率</w:t>
            </w:r>
          </w:p>
        </w:tc>
        <w:tc>
          <w:tcPr>
            <w:tcW w:w="3430" w:type="dxa"/>
            <w:vAlign w:val="center"/>
          </w:tcPr>
          <w:p w:rsidR="007F4833" w:rsidRDefault="00B52557">
            <w:pPr>
              <w:pStyle w:val="2"/>
            </w:pPr>
            <w:r>
              <w:t>对于传染病的消毒管理要达到介于</w:t>
            </w:r>
            <w:r>
              <w:t>90%-100%</w:t>
            </w:r>
            <w:r>
              <w:t>之间</w:t>
            </w:r>
          </w:p>
        </w:tc>
        <w:tc>
          <w:tcPr>
            <w:tcW w:w="2551" w:type="dxa"/>
            <w:vAlign w:val="center"/>
          </w:tcPr>
          <w:p w:rsidR="007F4833" w:rsidRDefault="00B52557">
            <w:pPr>
              <w:pStyle w:val="2"/>
            </w:pPr>
            <w:r>
              <w:t>介于</w:t>
            </w:r>
            <w:r>
              <w:t>90%-110%</w:t>
            </w:r>
            <w:r>
              <w:t>之间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消毒项目报表上报及时率</w:t>
            </w:r>
          </w:p>
        </w:tc>
        <w:tc>
          <w:tcPr>
            <w:tcW w:w="3430" w:type="dxa"/>
            <w:vAlign w:val="center"/>
          </w:tcPr>
          <w:p w:rsidR="007F4833" w:rsidRDefault="00B52557">
            <w:pPr>
              <w:pStyle w:val="2"/>
            </w:pPr>
            <w:r>
              <w:t>消毒科管理的各类报表要上报及时，及时率要大于</w:t>
            </w:r>
            <w:r>
              <w:t>90%</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聚集性事件处置次数</w:t>
            </w:r>
          </w:p>
        </w:tc>
        <w:tc>
          <w:tcPr>
            <w:tcW w:w="3430" w:type="dxa"/>
            <w:vAlign w:val="center"/>
          </w:tcPr>
          <w:p w:rsidR="007F4833" w:rsidRDefault="00B52557">
            <w:pPr>
              <w:pStyle w:val="2"/>
            </w:pPr>
            <w:r>
              <w:t>现场处置次数</w:t>
            </w:r>
          </w:p>
        </w:tc>
        <w:tc>
          <w:tcPr>
            <w:tcW w:w="2551" w:type="dxa"/>
            <w:vAlign w:val="center"/>
          </w:tcPr>
          <w:p w:rsidR="007F4833" w:rsidRDefault="00B52557">
            <w:pPr>
              <w:pStyle w:val="2"/>
            </w:pPr>
            <w:r>
              <w:t>≥10</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信息</w:t>
            </w:r>
            <w:r>
              <w:t>-</w:t>
            </w:r>
            <w:r>
              <w:t>医疗机构督导</w:t>
            </w:r>
            <w:r>
              <w:t xml:space="preserve"> </w:t>
            </w:r>
          </w:p>
        </w:tc>
        <w:tc>
          <w:tcPr>
            <w:tcW w:w="3430" w:type="dxa"/>
            <w:vAlign w:val="center"/>
          </w:tcPr>
          <w:p w:rsidR="007F4833" w:rsidRDefault="00B52557">
            <w:pPr>
              <w:pStyle w:val="2"/>
            </w:pPr>
            <w:r>
              <w:t>天津市医疗机构传染病报告质量督导</w:t>
            </w:r>
          </w:p>
        </w:tc>
        <w:tc>
          <w:tcPr>
            <w:tcW w:w="2551" w:type="dxa"/>
            <w:vAlign w:val="center"/>
          </w:tcPr>
          <w:p w:rsidR="007F4833" w:rsidRDefault="00B52557">
            <w:pPr>
              <w:pStyle w:val="2"/>
            </w:pPr>
            <w:r>
              <w:t>≥50</w:t>
            </w:r>
            <w:r>
              <w:t>人次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信息</w:t>
            </w:r>
            <w:r>
              <w:t>-</w:t>
            </w:r>
            <w:r>
              <w:t>传染</w:t>
            </w:r>
            <w:r>
              <w:lastRenderedPageBreak/>
              <w:t>病报告率</w:t>
            </w:r>
          </w:p>
        </w:tc>
        <w:tc>
          <w:tcPr>
            <w:tcW w:w="3430" w:type="dxa"/>
            <w:vAlign w:val="center"/>
          </w:tcPr>
          <w:p w:rsidR="007F4833" w:rsidRDefault="00B52557">
            <w:pPr>
              <w:pStyle w:val="2"/>
            </w:pPr>
            <w:r>
              <w:lastRenderedPageBreak/>
              <w:t>天津市医疗机构传染病报告质量</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完成等保测评、风险评估、密评及数据安全风险评估数量</w:t>
            </w:r>
          </w:p>
        </w:tc>
        <w:tc>
          <w:tcPr>
            <w:tcW w:w="3430" w:type="dxa"/>
            <w:vAlign w:val="center"/>
          </w:tcPr>
          <w:p w:rsidR="007F4833" w:rsidRDefault="00B52557">
            <w:pPr>
              <w:pStyle w:val="2"/>
            </w:pPr>
            <w:r>
              <w:t>完成等保测评、风险评估、密评及数据安全风险评估数量</w:t>
            </w:r>
          </w:p>
        </w:tc>
        <w:tc>
          <w:tcPr>
            <w:tcW w:w="2551" w:type="dxa"/>
            <w:vAlign w:val="center"/>
          </w:tcPr>
          <w:p w:rsidR="007F4833" w:rsidRDefault="00B52557">
            <w:pPr>
              <w:pStyle w:val="2"/>
            </w:pPr>
            <w:r>
              <w:t>≥4</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疾控领域专业信息系统运维</w:t>
            </w:r>
          </w:p>
        </w:tc>
        <w:tc>
          <w:tcPr>
            <w:tcW w:w="3430" w:type="dxa"/>
            <w:vAlign w:val="center"/>
          </w:tcPr>
          <w:p w:rsidR="007F4833" w:rsidRDefault="00B52557">
            <w:pPr>
              <w:pStyle w:val="2"/>
            </w:pPr>
            <w:r>
              <w:t>疾控领域专业信息系统运维</w:t>
            </w:r>
          </w:p>
        </w:tc>
        <w:tc>
          <w:tcPr>
            <w:tcW w:w="2551" w:type="dxa"/>
            <w:vAlign w:val="center"/>
          </w:tcPr>
          <w:p w:rsidR="007F4833" w:rsidRDefault="00B52557">
            <w:pPr>
              <w:pStyle w:val="2"/>
            </w:pPr>
            <w:r>
              <w:t>≥2</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项目完成需要的时间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≤403.5</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锅炉尾款支付</w:t>
            </w:r>
          </w:p>
        </w:tc>
        <w:tc>
          <w:tcPr>
            <w:tcW w:w="3430" w:type="dxa"/>
            <w:vAlign w:val="center"/>
          </w:tcPr>
          <w:p w:rsidR="007F4833" w:rsidRDefault="00B52557">
            <w:pPr>
              <w:pStyle w:val="2"/>
            </w:pPr>
            <w:r>
              <w:t>锅炉尾款支付</w:t>
            </w:r>
          </w:p>
        </w:tc>
        <w:tc>
          <w:tcPr>
            <w:tcW w:w="2551" w:type="dxa"/>
            <w:vAlign w:val="center"/>
          </w:tcPr>
          <w:p w:rsidR="007F4833" w:rsidRDefault="00B52557">
            <w:pPr>
              <w:pStyle w:val="2"/>
            </w:pPr>
            <w:r>
              <w:t>1</w:t>
            </w:r>
            <w:r>
              <w:t>笔</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医院环境感染因素危险</w:t>
            </w:r>
          </w:p>
        </w:tc>
        <w:tc>
          <w:tcPr>
            <w:tcW w:w="3430" w:type="dxa"/>
            <w:vAlign w:val="center"/>
          </w:tcPr>
          <w:p w:rsidR="007F4833" w:rsidRDefault="00B52557">
            <w:pPr>
              <w:pStyle w:val="2"/>
            </w:pPr>
            <w:r>
              <w:t>医院环境感染因素危险</w:t>
            </w:r>
          </w:p>
        </w:tc>
        <w:tc>
          <w:tcPr>
            <w:tcW w:w="2551" w:type="dxa"/>
            <w:vAlign w:val="center"/>
          </w:tcPr>
          <w:p w:rsidR="007F4833" w:rsidRDefault="00B52557">
            <w:pPr>
              <w:pStyle w:val="2"/>
            </w:pPr>
            <w:r>
              <w:t>持续减少</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卫生应急处置能力</w:t>
            </w:r>
          </w:p>
        </w:tc>
        <w:tc>
          <w:tcPr>
            <w:tcW w:w="3430" w:type="dxa"/>
            <w:vAlign w:val="center"/>
          </w:tcPr>
          <w:p w:rsidR="007F4833" w:rsidRDefault="00B52557">
            <w:pPr>
              <w:pStyle w:val="2"/>
            </w:pPr>
            <w:r>
              <w:t>提高卫生应急处置能力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疾控公众号发稿量</w:t>
            </w:r>
          </w:p>
        </w:tc>
        <w:tc>
          <w:tcPr>
            <w:tcW w:w="3430" w:type="dxa"/>
            <w:vAlign w:val="center"/>
          </w:tcPr>
          <w:p w:rsidR="007F4833" w:rsidRDefault="00B52557">
            <w:pPr>
              <w:pStyle w:val="2"/>
            </w:pPr>
            <w:r>
              <w:t>疾控公众号发稿量</w:t>
            </w:r>
          </w:p>
        </w:tc>
        <w:tc>
          <w:tcPr>
            <w:tcW w:w="2551" w:type="dxa"/>
            <w:vAlign w:val="center"/>
          </w:tcPr>
          <w:p w:rsidR="007F4833" w:rsidRDefault="00B52557">
            <w:pPr>
              <w:pStyle w:val="2"/>
            </w:pPr>
            <w:r>
              <w:t>≥80%</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天津市疾控系统卫生应急队伍人才梯队建设</w:t>
            </w:r>
          </w:p>
        </w:tc>
        <w:tc>
          <w:tcPr>
            <w:tcW w:w="3430" w:type="dxa"/>
            <w:vAlign w:val="center"/>
          </w:tcPr>
          <w:p w:rsidR="007F4833" w:rsidRDefault="00B52557">
            <w:pPr>
              <w:pStyle w:val="2"/>
            </w:pPr>
            <w:r>
              <w:t>加强天津市疾控系统卫生应急队伍人才梯队储备</w:t>
            </w:r>
          </w:p>
        </w:tc>
        <w:tc>
          <w:tcPr>
            <w:tcW w:w="2551" w:type="dxa"/>
            <w:vAlign w:val="center"/>
          </w:tcPr>
          <w:p w:rsidR="007F4833" w:rsidRDefault="00B52557">
            <w:pPr>
              <w:pStyle w:val="2"/>
            </w:pPr>
            <w:r>
              <w:t>加强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病原监测能力</w:t>
            </w:r>
          </w:p>
        </w:tc>
        <w:tc>
          <w:tcPr>
            <w:tcW w:w="3430" w:type="dxa"/>
            <w:vAlign w:val="center"/>
          </w:tcPr>
          <w:p w:rsidR="007F4833" w:rsidRDefault="00B52557">
            <w:pPr>
              <w:pStyle w:val="2"/>
            </w:pPr>
            <w:r>
              <w:t>我市病原监测规范性、准确性、及时性提高</w:t>
            </w:r>
          </w:p>
        </w:tc>
        <w:tc>
          <w:tcPr>
            <w:tcW w:w="2551" w:type="dxa"/>
            <w:vAlign w:val="center"/>
          </w:tcPr>
          <w:p w:rsidR="007F4833" w:rsidRDefault="00B52557">
            <w:pPr>
              <w:pStyle w:val="2"/>
            </w:pPr>
            <w:r>
              <w:t>长效提升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检测人员对核酸检测试剂保供满意度</w:t>
            </w:r>
            <w:r>
              <w:t xml:space="preserve"> </w:t>
            </w:r>
          </w:p>
        </w:tc>
        <w:tc>
          <w:tcPr>
            <w:tcW w:w="3430" w:type="dxa"/>
            <w:vAlign w:val="center"/>
          </w:tcPr>
          <w:p w:rsidR="007F4833" w:rsidRDefault="00B52557">
            <w:pPr>
              <w:pStyle w:val="2"/>
            </w:pPr>
            <w:r>
              <w:t>检测人员对核酸检测试剂提供及时性</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消毒工作培训满意度</w:t>
            </w:r>
          </w:p>
        </w:tc>
        <w:tc>
          <w:tcPr>
            <w:tcW w:w="3430" w:type="dxa"/>
            <w:vAlign w:val="center"/>
          </w:tcPr>
          <w:p w:rsidR="007F4833" w:rsidRDefault="00B52557">
            <w:pPr>
              <w:pStyle w:val="2"/>
            </w:pPr>
            <w:r>
              <w:t>培训受众满意度大于等于</w:t>
            </w:r>
            <w:r>
              <w:t>90%</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卫生应急工作基层满意度</w:t>
            </w:r>
          </w:p>
        </w:tc>
        <w:tc>
          <w:tcPr>
            <w:tcW w:w="3430" w:type="dxa"/>
            <w:vAlign w:val="center"/>
          </w:tcPr>
          <w:p w:rsidR="007F4833" w:rsidRDefault="00B52557">
            <w:pPr>
              <w:pStyle w:val="2"/>
            </w:pPr>
            <w:r>
              <w:t>基层疾控人员满意度</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委托服务调查满意度</w:t>
            </w:r>
          </w:p>
        </w:tc>
        <w:tc>
          <w:tcPr>
            <w:tcW w:w="3430" w:type="dxa"/>
            <w:vAlign w:val="center"/>
          </w:tcPr>
          <w:p w:rsidR="007F4833" w:rsidRDefault="00B52557">
            <w:pPr>
              <w:pStyle w:val="2"/>
            </w:pPr>
            <w:r>
              <w:t>委托服务满意度调查</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2" w:name="_Toc_4_4_0000000026"/>
      <w:r>
        <w:rPr>
          <w:rFonts w:ascii="方正仿宋_GBK" w:eastAsia="方正仿宋_GBK" w:hAnsi="方正仿宋_GBK" w:cs="方正仿宋_GBK"/>
          <w:sz w:val="28"/>
        </w:rPr>
        <w:t>21.</w:t>
      </w:r>
      <w:r>
        <w:rPr>
          <w:rFonts w:ascii="方正仿宋_GBK" w:eastAsia="方正仿宋_GBK" w:hAnsi="方正仿宋_GBK" w:cs="方正仿宋_GBK"/>
          <w:sz w:val="28"/>
        </w:rPr>
        <w:t>国家食品安全实验室能力提升（</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国家食品安全实验室能力提升（</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33.00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33.00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国家食品安全实验室能力提升</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p>
          <w:p w:rsidR="007F4833" w:rsidRDefault="00B52557">
            <w:pPr>
              <w:pStyle w:val="2"/>
            </w:pPr>
            <w:r>
              <w:t>承接国家食品添加剂优先风险评估项目，开展香精香料的安全性评估，为食品添加剂使用标准香料部分内容制修订提供数据支撑；开展食品添加剂检测方法研究，建立食品中优先评估香精香料检测方法。</w:t>
            </w:r>
          </w:p>
          <w:p w:rsidR="007F4833" w:rsidRDefault="007F4833">
            <w:pPr>
              <w:pStyle w:val="2"/>
            </w:pPr>
          </w:p>
          <w:p w:rsidR="007F4833" w:rsidRDefault="00B52557">
            <w:pPr>
              <w:pStyle w:val="2"/>
            </w:pPr>
            <w:r>
              <w:t>2.</w:t>
            </w:r>
            <w:r>
              <w:t>加强食品添加剂特色实验室能力建设，定期组织召开联席会议、技术培训，系统培养食品添加剂风险评估与标准研制专家、人才；承接国家食品安全标准审评委员会秘书处工作，承办食品添加剂标准制修订等相关专家研讨会，参与国家食品添加剂国家标准制修订工作，提升我市食品安全风险评估与标准研制能力水平。</w:t>
            </w:r>
          </w:p>
          <w:p w:rsidR="007F4833" w:rsidRDefault="007F4833">
            <w:pPr>
              <w:pStyle w:val="2"/>
            </w:pP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香精香料安全性评价种类</w:t>
            </w:r>
          </w:p>
        </w:tc>
        <w:tc>
          <w:tcPr>
            <w:tcW w:w="3430" w:type="dxa"/>
            <w:vAlign w:val="center"/>
          </w:tcPr>
          <w:p w:rsidR="007F4833" w:rsidRDefault="00B52557">
            <w:pPr>
              <w:pStyle w:val="2"/>
            </w:pPr>
            <w:r>
              <w:t>完成香精香料安全性评价种类</w:t>
            </w:r>
          </w:p>
        </w:tc>
        <w:tc>
          <w:tcPr>
            <w:tcW w:w="2551" w:type="dxa"/>
            <w:vAlign w:val="center"/>
          </w:tcPr>
          <w:p w:rsidR="007F4833" w:rsidRDefault="00B52557">
            <w:pPr>
              <w:pStyle w:val="2"/>
            </w:pPr>
            <w:r>
              <w:t>3</w:t>
            </w:r>
            <w:r>
              <w:t>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食品添加剂相关标准制修订项目</w:t>
            </w:r>
          </w:p>
        </w:tc>
        <w:tc>
          <w:tcPr>
            <w:tcW w:w="3430" w:type="dxa"/>
            <w:vAlign w:val="center"/>
          </w:tcPr>
          <w:p w:rsidR="007F4833" w:rsidRDefault="00B52557">
            <w:pPr>
              <w:pStyle w:val="2"/>
            </w:pPr>
            <w:r>
              <w:t>参与标准制修订项目数</w:t>
            </w:r>
          </w:p>
        </w:tc>
        <w:tc>
          <w:tcPr>
            <w:tcW w:w="2551" w:type="dxa"/>
            <w:vAlign w:val="center"/>
          </w:tcPr>
          <w:p w:rsidR="007F4833" w:rsidRDefault="00B52557">
            <w:pPr>
              <w:pStyle w:val="2"/>
            </w:pPr>
            <w:r>
              <w:t>≥1</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举办会议次数</w:t>
            </w:r>
          </w:p>
        </w:tc>
        <w:tc>
          <w:tcPr>
            <w:tcW w:w="3430" w:type="dxa"/>
            <w:vAlign w:val="center"/>
          </w:tcPr>
          <w:p w:rsidR="007F4833" w:rsidRDefault="00B52557">
            <w:pPr>
              <w:pStyle w:val="2"/>
            </w:pPr>
            <w:r>
              <w:t>举办食品添加剂相关标准宣贯、风险评估技术培训、专家研讨、部门会商等次数</w:t>
            </w:r>
          </w:p>
        </w:tc>
        <w:tc>
          <w:tcPr>
            <w:tcW w:w="2551" w:type="dxa"/>
            <w:vAlign w:val="center"/>
          </w:tcPr>
          <w:p w:rsidR="007F4833" w:rsidRDefault="00B52557">
            <w:pPr>
              <w:pStyle w:val="2"/>
            </w:pPr>
            <w:r>
              <w:t>≥1</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香精香料安全性评价报告验收合格率</w:t>
            </w:r>
          </w:p>
        </w:tc>
        <w:tc>
          <w:tcPr>
            <w:tcW w:w="3430" w:type="dxa"/>
            <w:vAlign w:val="center"/>
          </w:tcPr>
          <w:p w:rsidR="007F4833" w:rsidRDefault="00B52557">
            <w:pPr>
              <w:pStyle w:val="2"/>
            </w:pPr>
            <w:r>
              <w:t>香精香料安全性评价报告通过国家食品安全风险评估中心专家审议通过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食品安全标准跟踪评价完成及时率</w:t>
            </w:r>
          </w:p>
        </w:tc>
        <w:tc>
          <w:tcPr>
            <w:tcW w:w="3430" w:type="dxa"/>
            <w:vAlign w:val="center"/>
          </w:tcPr>
          <w:p w:rsidR="007F4833" w:rsidRDefault="00B52557">
            <w:pPr>
              <w:pStyle w:val="2"/>
            </w:pPr>
            <w:r>
              <w:t>按照</w:t>
            </w:r>
            <w:r>
              <w:t>2025</w:t>
            </w:r>
            <w:r>
              <w:t>年国家食品安全标准跟踪评价实施方案时限要求。</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计算毒理学软件费用</w:t>
            </w:r>
          </w:p>
        </w:tc>
        <w:tc>
          <w:tcPr>
            <w:tcW w:w="3430" w:type="dxa"/>
            <w:vAlign w:val="center"/>
          </w:tcPr>
          <w:p w:rsidR="007F4833" w:rsidRDefault="00B52557">
            <w:pPr>
              <w:pStyle w:val="2"/>
            </w:pPr>
            <w:r>
              <w:t>软件购买费用</w:t>
            </w:r>
          </w:p>
        </w:tc>
        <w:tc>
          <w:tcPr>
            <w:tcW w:w="2551" w:type="dxa"/>
            <w:vAlign w:val="center"/>
          </w:tcPr>
          <w:p w:rsidR="007F4833" w:rsidRDefault="00B52557">
            <w:pPr>
              <w:pStyle w:val="2"/>
            </w:pPr>
            <w:r>
              <w:t>≤5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香精香料安全性评价报告</w:t>
            </w:r>
          </w:p>
        </w:tc>
        <w:tc>
          <w:tcPr>
            <w:tcW w:w="3430" w:type="dxa"/>
            <w:vAlign w:val="center"/>
          </w:tcPr>
          <w:p w:rsidR="007F4833" w:rsidRDefault="00B52557">
            <w:pPr>
              <w:pStyle w:val="2"/>
            </w:pPr>
            <w:r>
              <w:t>汇总分析香精香料安全性评价结果，提出针对性建议。</w:t>
            </w:r>
          </w:p>
        </w:tc>
        <w:tc>
          <w:tcPr>
            <w:tcW w:w="2551" w:type="dxa"/>
            <w:vAlign w:val="center"/>
          </w:tcPr>
          <w:p w:rsidR="007F4833" w:rsidRDefault="00B52557">
            <w:pPr>
              <w:pStyle w:val="2"/>
            </w:pPr>
            <w:r>
              <w:t>1</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国家食品添加剂标准科学性水平提升</w:t>
            </w:r>
          </w:p>
        </w:tc>
        <w:tc>
          <w:tcPr>
            <w:tcW w:w="3430" w:type="dxa"/>
            <w:vAlign w:val="center"/>
          </w:tcPr>
          <w:p w:rsidR="007F4833" w:rsidRDefault="00B52557">
            <w:pPr>
              <w:pStyle w:val="2"/>
            </w:pPr>
            <w:r>
              <w:t>按照</w:t>
            </w:r>
            <w:r>
              <w:t>2025</w:t>
            </w:r>
            <w:r>
              <w:t>年国家食品添加剂特色实验室计划任务要求。</w:t>
            </w:r>
          </w:p>
        </w:tc>
        <w:tc>
          <w:tcPr>
            <w:tcW w:w="2551" w:type="dxa"/>
            <w:vAlign w:val="center"/>
          </w:tcPr>
          <w:p w:rsidR="007F4833" w:rsidRDefault="00B52557">
            <w:pPr>
              <w:pStyle w:val="2"/>
            </w:pPr>
            <w:r>
              <w:t>水平持续提升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参会对象满意度</w:t>
            </w:r>
          </w:p>
        </w:tc>
        <w:tc>
          <w:tcPr>
            <w:tcW w:w="3430" w:type="dxa"/>
            <w:vAlign w:val="center"/>
          </w:tcPr>
          <w:p w:rsidR="007F4833" w:rsidRDefault="00B52557">
            <w:pPr>
              <w:pStyle w:val="2"/>
            </w:pPr>
            <w:r>
              <w:t>参会人员对会议的满意程度。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3" w:name="_Toc_4_4_0000000027"/>
      <w:r>
        <w:rPr>
          <w:rFonts w:ascii="方正仿宋_GBK" w:eastAsia="方正仿宋_GBK" w:hAnsi="方正仿宋_GBK" w:cs="方正仿宋_GBK"/>
          <w:sz w:val="28"/>
        </w:rPr>
        <w:t>22.</w:t>
      </w:r>
      <w:r>
        <w:rPr>
          <w:rFonts w:ascii="方正仿宋_GBK" w:eastAsia="方正仿宋_GBK" w:hAnsi="方正仿宋_GBK" w:cs="方正仿宋_GBK"/>
          <w:sz w:val="28"/>
        </w:rPr>
        <w:t>基本公共卫生服务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新划入项目</w:t>
      </w:r>
      <w:r>
        <w:rPr>
          <w:rFonts w:ascii="方正仿宋_GBK" w:eastAsia="方正仿宋_GBK" w:hAnsi="方正仿宋_GBK" w:cs="方正仿宋_GBK"/>
          <w:sz w:val="28"/>
        </w:rPr>
        <w:t>-</w:t>
      </w:r>
      <w:r>
        <w:rPr>
          <w:rFonts w:ascii="方正仿宋_GBK" w:eastAsia="方正仿宋_GBK" w:hAnsi="方正仿宋_GBK" w:cs="方正仿宋_GBK"/>
          <w:sz w:val="28"/>
        </w:rPr>
        <w:t>地方病防治（</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基本公共卫生服务</w:t>
            </w:r>
            <w:r>
              <w:t>-</w:t>
            </w:r>
            <w:r>
              <w:t>新划入项目</w:t>
            </w:r>
            <w:r>
              <w:t>-</w:t>
            </w:r>
            <w:r>
              <w:t>地方病防治（</w:t>
            </w:r>
            <w:r>
              <w:t>2025</w:t>
            </w:r>
            <w:r>
              <w:t>年）</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82.40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82.40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主要用于地方病监测宣传、样品检测、办公用品、差旅交通、专家评审等。</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2024</w:t>
            </w:r>
            <w:r>
              <w:t>年地方病监测宣传、样品检测、办公用品采购、差旅交通、专家评审等工作。</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地方病项目监测覆盖地区数量</w:t>
            </w:r>
          </w:p>
        </w:tc>
        <w:tc>
          <w:tcPr>
            <w:tcW w:w="3430" w:type="dxa"/>
            <w:vAlign w:val="center"/>
          </w:tcPr>
          <w:p w:rsidR="007F4833" w:rsidRDefault="00B52557">
            <w:pPr>
              <w:pStyle w:val="2"/>
            </w:pPr>
            <w:r>
              <w:t>地方病项目监测工作覆盖的区县数量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地方病项目监测完成率</w:t>
            </w:r>
          </w:p>
        </w:tc>
        <w:tc>
          <w:tcPr>
            <w:tcW w:w="3430" w:type="dxa"/>
            <w:vAlign w:val="center"/>
          </w:tcPr>
          <w:p w:rsidR="007F4833" w:rsidRDefault="00B52557">
            <w:pPr>
              <w:pStyle w:val="2"/>
            </w:pPr>
            <w:r>
              <w:t>按照国家任务要求，地方病监测任务的完成率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地方病项目完成时间</w:t>
            </w:r>
          </w:p>
        </w:tc>
        <w:tc>
          <w:tcPr>
            <w:tcW w:w="3430" w:type="dxa"/>
            <w:vAlign w:val="center"/>
          </w:tcPr>
          <w:p w:rsidR="007F4833" w:rsidRDefault="00B52557">
            <w:pPr>
              <w:pStyle w:val="2"/>
            </w:pPr>
            <w:r>
              <w:t>按照国家任务要求，地方病监测任务完成的时间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地方病项目总成本</w:t>
            </w:r>
          </w:p>
        </w:tc>
        <w:tc>
          <w:tcPr>
            <w:tcW w:w="3430" w:type="dxa"/>
            <w:vAlign w:val="center"/>
          </w:tcPr>
          <w:p w:rsidR="007F4833" w:rsidRDefault="00B52557">
            <w:pPr>
              <w:pStyle w:val="2"/>
            </w:pPr>
            <w:r>
              <w:t>地方病项目总成本</w:t>
            </w:r>
          </w:p>
        </w:tc>
        <w:tc>
          <w:tcPr>
            <w:tcW w:w="2551" w:type="dxa"/>
            <w:vAlign w:val="center"/>
          </w:tcPr>
          <w:p w:rsidR="007F4833" w:rsidRDefault="00B52557">
            <w:pPr>
              <w:pStyle w:val="2"/>
            </w:pPr>
            <w:r>
              <w:t>≤82.4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地方病病情持续控制</w:t>
            </w:r>
          </w:p>
        </w:tc>
        <w:tc>
          <w:tcPr>
            <w:tcW w:w="3430" w:type="dxa"/>
            <w:vAlign w:val="center"/>
          </w:tcPr>
          <w:p w:rsidR="007F4833" w:rsidRDefault="00B52557">
            <w:pPr>
              <w:pStyle w:val="2"/>
            </w:pPr>
            <w:r>
              <w:t>项目区地方病病情控制情况</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重点人群地方病防治知识知晓率</w:t>
            </w:r>
          </w:p>
        </w:tc>
        <w:tc>
          <w:tcPr>
            <w:tcW w:w="3430" w:type="dxa"/>
            <w:vAlign w:val="center"/>
          </w:tcPr>
          <w:p w:rsidR="007F4833" w:rsidRDefault="00B52557">
            <w:pPr>
              <w:pStyle w:val="2"/>
            </w:pPr>
            <w:r>
              <w:t>通过项目实施，提升地方病防治知识知晓率</w:t>
            </w:r>
          </w:p>
        </w:tc>
        <w:tc>
          <w:tcPr>
            <w:tcW w:w="2551" w:type="dxa"/>
            <w:vAlign w:val="center"/>
          </w:tcPr>
          <w:p w:rsidR="007F4833" w:rsidRDefault="00B52557">
            <w:pPr>
              <w:pStyle w:val="2"/>
            </w:pPr>
            <w:r>
              <w:t>≥80%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地方病项目居民满意度</w:t>
            </w:r>
          </w:p>
        </w:tc>
        <w:tc>
          <w:tcPr>
            <w:tcW w:w="3430" w:type="dxa"/>
            <w:vAlign w:val="center"/>
          </w:tcPr>
          <w:p w:rsidR="007F4833" w:rsidRDefault="00B52557">
            <w:pPr>
              <w:pStyle w:val="2"/>
            </w:pPr>
            <w:r>
              <w:t>地方病项目区居民满意情况</w:t>
            </w:r>
          </w:p>
        </w:tc>
        <w:tc>
          <w:tcPr>
            <w:tcW w:w="2551" w:type="dxa"/>
            <w:vAlign w:val="center"/>
          </w:tcPr>
          <w:p w:rsidR="007F4833" w:rsidRDefault="00B52557">
            <w:pPr>
              <w:pStyle w:val="2"/>
            </w:pPr>
            <w:r>
              <w:t>≥80%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4" w:name="_Toc_4_4_0000000028"/>
      <w:r>
        <w:rPr>
          <w:rFonts w:ascii="方正仿宋_GBK" w:eastAsia="方正仿宋_GBK" w:hAnsi="方正仿宋_GBK" w:cs="方正仿宋_GBK"/>
          <w:sz w:val="28"/>
        </w:rPr>
        <w:t>23.</w:t>
      </w:r>
      <w:r>
        <w:rPr>
          <w:rFonts w:ascii="方正仿宋_GBK" w:eastAsia="方正仿宋_GBK" w:hAnsi="方正仿宋_GBK" w:cs="方正仿宋_GBK"/>
          <w:sz w:val="28"/>
        </w:rPr>
        <w:t>基本公共卫生服务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新划入项目</w:t>
      </w:r>
      <w:r>
        <w:rPr>
          <w:rFonts w:ascii="方正仿宋_GBK" w:eastAsia="方正仿宋_GBK" w:hAnsi="方正仿宋_GBK" w:cs="方正仿宋_GBK"/>
          <w:sz w:val="28"/>
        </w:rPr>
        <w:t>-</w:t>
      </w:r>
      <w:r>
        <w:rPr>
          <w:rFonts w:ascii="方正仿宋_GBK" w:eastAsia="方正仿宋_GBK" w:hAnsi="方正仿宋_GBK" w:cs="方正仿宋_GBK"/>
          <w:sz w:val="28"/>
        </w:rPr>
        <w:t>其他疾病预防控制（</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基本公共卫生服务</w:t>
            </w:r>
            <w:r>
              <w:t>-</w:t>
            </w:r>
            <w:r>
              <w:t>新划入项目</w:t>
            </w:r>
            <w:r>
              <w:t>-</w:t>
            </w:r>
            <w:r>
              <w:t>其他疾病预防控制（</w:t>
            </w:r>
            <w:r>
              <w:t>2025</w:t>
            </w:r>
            <w:r>
              <w:t>年）</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115.00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115.00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围绕健康体重开展一系列预防控制行动</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提升人群健康体重相关知识及控制技能知晓水平，营造社会支持性氛围。</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制作科普宣传视频</w:t>
            </w:r>
          </w:p>
        </w:tc>
        <w:tc>
          <w:tcPr>
            <w:tcW w:w="3430" w:type="dxa"/>
            <w:vAlign w:val="center"/>
          </w:tcPr>
          <w:p w:rsidR="007F4833" w:rsidRDefault="00B52557">
            <w:pPr>
              <w:pStyle w:val="2"/>
            </w:pPr>
            <w:r>
              <w:t>设计制作健康体重相关科普宣传视频</w:t>
            </w:r>
          </w:p>
        </w:tc>
        <w:tc>
          <w:tcPr>
            <w:tcW w:w="2551" w:type="dxa"/>
            <w:vAlign w:val="center"/>
          </w:tcPr>
          <w:p w:rsidR="007F4833" w:rsidRDefault="00B52557">
            <w:pPr>
              <w:pStyle w:val="2"/>
            </w:pPr>
            <w:r>
              <w:t>≥2</w:t>
            </w:r>
            <w:r>
              <w:t>则</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减重大赛参赛人数</w:t>
            </w:r>
          </w:p>
        </w:tc>
        <w:tc>
          <w:tcPr>
            <w:tcW w:w="3430" w:type="dxa"/>
            <w:vAlign w:val="center"/>
          </w:tcPr>
          <w:p w:rsidR="007F4833" w:rsidRDefault="00B52557">
            <w:pPr>
              <w:pStyle w:val="2"/>
            </w:pPr>
            <w:r>
              <w:t>保障减重大赛覆盖人群</w:t>
            </w:r>
          </w:p>
        </w:tc>
        <w:tc>
          <w:tcPr>
            <w:tcW w:w="2551" w:type="dxa"/>
            <w:vAlign w:val="center"/>
          </w:tcPr>
          <w:p w:rsidR="007F4833" w:rsidRDefault="00B52557">
            <w:pPr>
              <w:pStyle w:val="2"/>
            </w:pPr>
            <w:r>
              <w:t>≥9000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减重大赛参赛人员信息完整率</w:t>
            </w:r>
          </w:p>
        </w:tc>
        <w:tc>
          <w:tcPr>
            <w:tcW w:w="3430" w:type="dxa"/>
            <w:vAlign w:val="center"/>
          </w:tcPr>
          <w:p w:rsidR="007F4833" w:rsidRDefault="00B52557">
            <w:pPr>
              <w:pStyle w:val="2"/>
            </w:pPr>
            <w:r>
              <w:t>减重大赛各项信息的完整性</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 xml:space="preserve"> </w:t>
            </w:r>
            <w:r>
              <w:t>项目实施时间</w:t>
            </w:r>
          </w:p>
        </w:tc>
        <w:tc>
          <w:tcPr>
            <w:tcW w:w="3430" w:type="dxa"/>
            <w:vAlign w:val="center"/>
          </w:tcPr>
          <w:p w:rsidR="007F4833" w:rsidRDefault="00B52557">
            <w:pPr>
              <w:pStyle w:val="2"/>
            </w:pPr>
            <w:r>
              <w:t>项目在规定周期内完成</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项目成本</w:t>
            </w:r>
          </w:p>
        </w:tc>
        <w:tc>
          <w:tcPr>
            <w:tcW w:w="3430" w:type="dxa"/>
            <w:vAlign w:val="center"/>
          </w:tcPr>
          <w:p w:rsidR="007F4833" w:rsidRDefault="00B52557">
            <w:pPr>
              <w:pStyle w:val="2"/>
            </w:pPr>
            <w:r>
              <w:t>项目在规定成本内完成</w:t>
            </w:r>
          </w:p>
        </w:tc>
        <w:tc>
          <w:tcPr>
            <w:tcW w:w="2551" w:type="dxa"/>
            <w:vAlign w:val="center"/>
          </w:tcPr>
          <w:p w:rsidR="007F4833" w:rsidRDefault="00B52557">
            <w:pPr>
              <w:pStyle w:val="2"/>
            </w:pPr>
            <w:r>
              <w:t>≤115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各区健康宣传覆盖人次</w:t>
            </w:r>
          </w:p>
        </w:tc>
        <w:tc>
          <w:tcPr>
            <w:tcW w:w="3430" w:type="dxa"/>
            <w:vAlign w:val="center"/>
          </w:tcPr>
          <w:p w:rsidR="007F4833" w:rsidRDefault="00B52557">
            <w:pPr>
              <w:pStyle w:val="2"/>
            </w:pPr>
            <w:r>
              <w:t>各区健康宣传覆盖情况</w:t>
            </w:r>
          </w:p>
        </w:tc>
        <w:tc>
          <w:tcPr>
            <w:tcW w:w="2551" w:type="dxa"/>
            <w:vAlign w:val="center"/>
          </w:tcPr>
          <w:p w:rsidR="007F4833" w:rsidRDefault="00B52557">
            <w:pPr>
              <w:pStyle w:val="2"/>
            </w:pPr>
            <w:r>
              <w:t>≥100000</w:t>
            </w:r>
            <w:r>
              <w:t>人次</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科普宣传视频持续播放</w:t>
            </w:r>
          </w:p>
        </w:tc>
        <w:tc>
          <w:tcPr>
            <w:tcW w:w="3430" w:type="dxa"/>
            <w:vAlign w:val="center"/>
          </w:tcPr>
          <w:p w:rsidR="007F4833" w:rsidRDefault="00B52557">
            <w:pPr>
              <w:pStyle w:val="2"/>
            </w:pPr>
            <w:r>
              <w:t>科普宣传视频的可持续影响。</w:t>
            </w:r>
          </w:p>
        </w:tc>
        <w:tc>
          <w:tcPr>
            <w:tcW w:w="2551" w:type="dxa"/>
            <w:vAlign w:val="center"/>
          </w:tcPr>
          <w:p w:rsidR="007F4833" w:rsidRDefault="00B52557">
            <w:pPr>
              <w:pStyle w:val="2"/>
            </w:pPr>
            <w:r>
              <w:t>持续播放</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课程满意度</w:t>
            </w:r>
          </w:p>
        </w:tc>
        <w:tc>
          <w:tcPr>
            <w:tcW w:w="3430" w:type="dxa"/>
            <w:vAlign w:val="center"/>
          </w:tcPr>
          <w:p w:rsidR="007F4833" w:rsidRDefault="00B52557">
            <w:pPr>
              <w:pStyle w:val="2"/>
            </w:pPr>
            <w:r>
              <w:t>课程受众对本课程的满意度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5" w:name="_Toc_4_4_0000000029"/>
      <w:r>
        <w:rPr>
          <w:rFonts w:ascii="方正仿宋_GBK" w:eastAsia="方正仿宋_GBK" w:hAnsi="方正仿宋_GBK" w:cs="方正仿宋_GBK"/>
          <w:sz w:val="28"/>
        </w:rPr>
        <w:t>24.</w:t>
      </w:r>
      <w:r>
        <w:rPr>
          <w:rFonts w:ascii="方正仿宋_GBK" w:eastAsia="方正仿宋_GBK" w:hAnsi="方正仿宋_GBK" w:cs="方正仿宋_GBK"/>
          <w:sz w:val="28"/>
        </w:rPr>
        <w:t>基本公共卫生服务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新划入项目</w:t>
      </w:r>
      <w:r>
        <w:rPr>
          <w:rFonts w:ascii="方正仿宋_GBK" w:eastAsia="方正仿宋_GBK" w:hAnsi="方正仿宋_GBK" w:cs="方正仿宋_GBK"/>
          <w:sz w:val="28"/>
        </w:rPr>
        <w:t>-</w:t>
      </w:r>
      <w:r>
        <w:rPr>
          <w:rFonts w:ascii="方正仿宋_GBK" w:eastAsia="方正仿宋_GBK" w:hAnsi="方正仿宋_GBK" w:cs="方正仿宋_GBK"/>
          <w:sz w:val="28"/>
        </w:rPr>
        <w:t>食品安全保障（营养）（</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基本公共卫生服务</w:t>
            </w:r>
            <w:r>
              <w:t>-</w:t>
            </w:r>
            <w:r>
              <w:t>新划入项目</w:t>
            </w:r>
            <w:r>
              <w:t>-</w:t>
            </w:r>
            <w:r>
              <w:t>食品安全保障（营养）（</w:t>
            </w:r>
            <w:r>
              <w:t>2025</w:t>
            </w:r>
            <w:r>
              <w:t>年）</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110.20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110.20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主要用于食品安全标准制修订、标准跟踪评价、专项风险评估项目专家座谈、评审；食品安全标准宣贯培训、食品安全专项调查及风险评估技术培训；科普宣材料制作；各区过程质量控制督导调研、系统平台维护升级；开展天津市营养健康食堂、营养健康餐厅等建设工作；开展营养相关培训、营养宣传干预活动、营养健康知识知晓率调查等营养健康工作；差旅等。</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年国家食品安全标准及地方食品安全标准常态评价、专项评价及标准宣贯培训工作，广泛宣传营养健康知识，并开展形式多样的营养健康相关宣传活动；开展营养健康相关技术培训。</w:t>
            </w:r>
            <w:r>
              <w:t xml:space="preserve">                 </w:t>
            </w:r>
          </w:p>
          <w:p w:rsidR="007F4833" w:rsidRDefault="00B52557">
            <w:pPr>
              <w:pStyle w:val="2"/>
            </w:pPr>
            <w:r>
              <w:t>2.</w:t>
            </w:r>
            <w:r>
              <w:t>开展重点危害因素的风险评估，按照危害识别、危害特征描述、暴露评估和风险特征描述等步骤组织开展居民消费食品中危害因素风险识别、风险评估、风险预警；为标准制修订、监管决策提供科学依据，为针对性科普宣传提供参考，并在</w:t>
            </w:r>
            <w:r>
              <w:t>2025</w:t>
            </w:r>
            <w:r>
              <w:t>年全市继续组织开展营养健康餐厅、营养健康食堂等建设活动。</w:t>
            </w:r>
            <w:r>
              <w:t xml:space="preserve">           </w:t>
            </w:r>
            <w:r>
              <w:t xml:space="preserve">             </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食品安全标准跟踪评价及标准宣贯及营养健康场所建设覆盖区数</w:t>
            </w:r>
          </w:p>
        </w:tc>
        <w:tc>
          <w:tcPr>
            <w:tcW w:w="3430" w:type="dxa"/>
            <w:vAlign w:val="center"/>
          </w:tcPr>
          <w:p w:rsidR="007F4833" w:rsidRDefault="00B52557">
            <w:pPr>
              <w:pStyle w:val="2"/>
            </w:pPr>
            <w:r>
              <w:t>标准宣贯及建设营养健康场所覆盖区数</w:t>
            </w:r>
          </w:p>
        </w:tc>
        <w:tc>
          <w:tcPr>
            <w:tcW w:w="2551" w:type="dxa"/>
            <w:vAlign w:val="center"/>
          </w:tcPr>
          <w:p w:rsidR="007F4833" w:rsidRDefault="00B52557">
            <w:pPr>
              <w:pStyle w:val="2"/>
            </w:pPr>
            <w:r>
              <w:t>16</w:t>
            </w:r>
            <w:r>
              <w:t>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食品安全风险评估项目数</w:t>
            </w:r>
          </w:p>
        </w:tc>
        <w:tc>
          <w:tcPr>
            <w:tcW w:w="3430" w:type="dxa"/>
            <w:vAlign w:val="center"/>
          </w:tcPr>
          <w:p w:rsidR="007F4833" w:rsidRDefault="00B52557">
            <w:pPr>
              <w:pStyle w:val="2"/>
            </w:pPr>
            <w:r>
              <w:t>风险评估项目数</w:t>
            </w:r>
          </w:p>
        </w:tc>
        <w:tc>
          <w:tcPr>
            <w:tcW w:w="2551" w:type="dxa"/>
            <w:vAlign w:val="center"/>
          </w:tcPr>
          <w:p w:rsidR="007F4833" w:rsidRDefault="00B52557">
            <w:pPr>
              <w:pStyle w:val="2"/>
            </w:pPr>
            <w:r>
              <w:t>≥1</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指标评测达标率</w:t>
            </w:r>
          </w:p>
        </w:tc>
        <w:tc>
          <w:tcPr>
            <w:tcW w:w="3430" w:type="dxa"/>
            <w:vAlign w:val="center"/>
          </w:tcPr>
          <w:p w:rsidR="007F4833" w:rsidRDefault="00B52557">
            <w:pPr>
              <w:pStyle w:val="2"/>
            </w:pPr>
            <w:r>
              <w:t>建设成功</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食品安全标准跟踪评价及宣贯工作完成及时率和全民营养周活动开展及时率</w:t>
            </w:r>
          </w:p>
        </w:tc>
        <w:tc>
          <w:tcPr>
            <w:tcW w:w="3430" w:type="dxa"/>
            <w:vAlign w:val="center"/>
          </w:tcPr>
          <w:p w:rsidR="007F4833" w:rsidRDefault="00B52557">
            <w:pPr>
              <w:pStyle w:val="2"/>
            </w:pPr>
            <w:r>
              <w:t>标准宣贯工作完成和营养周活动开展及时率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≤110.2</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知识普及</w:t>
            </w:r>
          </w:p>
        </w:tc>
        <w:tc>
          <w:tcPr>
            <w:tcW w:w="3430" w:type="dxa"/>
            <w:vAlign w:val="center"/>
          </w:tcPr>
          <w:p w:rsidR="007F4833" w:rsidRDefault="00B52557">
            <w:pPr>
              <w:pStyle w:val="2"/>
            </w:pPr>
            <w:r>
              <w:t>传播营养健康知识</w:t>
            </w:r>
          </w:p>
        </w:tc>
        <w:tc>
          <w:tcPr>
            <w:tcW w:w="2551" w:type="dxa"/>
            <w:vAlign w:val="center"/>
          </w:tcPr>
          <w:p w:rsidR="007F4833" w:rsidRDefault="00B52557">
            <w:pPr>
              <w:pStyle w:val="2"/>
            </w:pPr>
            <w:r>
              <w:t>向居民传播营养健康知识</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食品安全标准跟踪评价及宣贯工作报告</w:t>
            </w:r>
          </w:p>
        </w:tc>
        <w:tc>
          <w:tcPr>
            <w:tcW w:w="3430" w:type="dxa"/>
            <w:vAlign w:val="center"/>
          </w:tcPr>
          <w:p w:rsidR="007F4833" w:rsidRDefault="00B52557">
            <w:pPr>
              <w:pStyle w:val="2"/>
            </w:pPr>
            <w:r>
              <w:t>对年度国家食品安全标准及地方食品安全标准常态评价、专项评价及标准宣贯培训工作梳理总结，分析存在问题及下一步工作建议，为监管部门监管决策提供数据支撑。</w:t>
            </w:r>
          </w:p>
        </w:tc>
        <w:tc>
          <w:tcPr>
            <w:tcW w:w="2551" w:type="dxa"/>
            <w:vAlign w:val="center"/>
          </w:tcPr>
          <w:p w:rsidR="007F4833" w:rsidRDefault="00B52557">
            <w:pPr>
              <w:pStyle w:val="2"/>
            </w:pPr>
            <w:r>
              <w:t>≥1</w:t>
            </w:r>
            <w:r>
              <w:t>份</w:t>
            </w:r>
          </w:p>
        </w:tc>
      </w:tr>
      <w:tr w:rsidR="00E97098" w:rsidTr="00E97098">
        <w:trPr>
          <w:trHeight w:val="369"/>
          <w:jc w:val="center"/>
        </w:trPr>
        <w:tc>
          <w:tcPr>
            <w:tcW w:w="1276" w:type="dxa"/>
            <w:vAlign w:val="center"/>
          </w:tcPr>
          <w:p w:rsidR="007F4833" w:rsidRDefault="00B52557">
            <w:pPr>
              <w:pStyle w:val="3"/>
            </w:pPr>
            <w:r>
              <w:lastRenderedPageBreak/>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营养健康餐厅、食堂</w:t>
            </w:r>
          </w:p>
        </w:tc>
        <w:tc>
          <w:tcPr>
            <w:tcW w:w="3430" w:type="dxa"/>
            <w:vAlign w:val="center"/>
          </w:tcPr>
          <w:p w:rsidR="007F4833" w:rsidRDefault="00B52557">
            <w:pPr>
              <w:pStyle w:val="2"/>
            </w:pPr>
            <w:r>
              <w:t>持续发挥作用</w:t>
            </w:r>
          </w:p>
        </w:tc>
        <w:tc>
          <w:tcPr>
            <w:tcW w:w="2551" w:type="dxa"/>
            <w:vAlign w:val="center"/>
          </w:tcPr>
          <w:p w:rsidR="007F4833" w:rsidRDefault="00B52557">
            <w:pPr>
              <w:pStyle w:val="2"/>
            </w:pPr>
            <w:r>
              <w:t>持续发挥作用</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培训满意度</w:t>
            </w:r>
          </w:p>
        </w:tc>
        <w:tc>
          <w:tcPr>
            <w:tcW w:w="3430" w:type="dxa"/>
            <w:vAlign w:val="center"/>
          </w:tcPr>
          <w:p w:rsidR="007F4833" w:rsidRDefault="00B52557">
            <w:pPr>
              <w:pStyle w:val="2"/>
            </w:pPr>
            <w:r>
              <w:t>调查人员满意程度</w:t>
            </w:r>
          </w:p>
        </w:tc>
        <w:tc>
          <w:tcPr>
            <w:tcW w:w="2551" w:type="dxa"/>
            <w:vAlign w:val="center"/>
          </w:tcPr>
          <w:p w:rsidR="007F4833" w:rsidRDefault="00B52557">
            <w:pPr>
              <w:pStyle w:val="2"/>
            </w:pPr>
            <w:r>
              <w:t>≥80%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6" w:name="_Toc_4_4_0000000030"/>
      <w:r>
        <w:rPr>
          <w:rFonts w:ascii="方正仿宋_GBK" w:eastAsia="方正仿宋_GBK" w:hAnsi="方正仿宋_GBK" w:cs="方正仿宋_GBK"/>
          <w:sz w:val="28"/>
        </w:rPr>
        <w:t>25.</w:t>
      </w:r>
      <w:r>
        <w:rPr>
          <w:rFonts w:ascii="方正仿宋_GBK" w:eastAsia="方正仿宋_GBK" w:hAnsi="方正仿宋_GBK" w:cs="方正仿宋_GBK"/>
          <w:sz w:val="28"/>
        </w:rPr>
        <w:t>基本公共卫生服务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新划入项目</w:t>
      </w:r>
      <w:r>
        <w:rPr>
          <w:rFonts w:ascii="方正仿宋_GBK" w:eastAsia="方正仿宋_GBK" w:hAnsi="方正仿宋_GBK" w:cs="方正仿宋_GBK"/>
          <w:sz w:val="28"/>
        </w:rPr>
        <w:t>-</w:t>
      </w:r>
      <w:r>
        <w:rPr>
          <w:rFonts w:ascii="方正仿宋_GBK" w:eastAsia="方正仿宋_GBK" w:hAnsi="方正仿宋_GBK" w:cs="方正仿宋_GBK"/>
          <w:sz w:val="28"/>
        </w:rPr>
        <w:t>卫生应急队伍建设（突发急性传染病防控队）（</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基本公共卫生服务</w:t>
            </w:r>
            <w:r>
              <w:t>-</w:t>
            </w:r>
            <w:r>
              <w:t>新划入项目</w:t>
            </w:r>
            <w:r>
              <w:t>-</w:t>
            </w:r>
            <w:r>
              <w:t>卫生应急队伍建设（突发急性传染病防控队）（</w:t>
            </w:r>
            <w:r>
              <w:t>2025</w:t>
            </w:r>
            <w:r>
              <w:t>年）</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380.00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380.00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用于国家突发急性传染病防控队的运维保障管理</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完成队伍的日常管理，组织开展各类培训、演练。</w:t>
            </w:r>
          </w:p>
          <w:p w:rsidR="007F4833" w:rsidRDefault="00B52557">
            <w:pPr>
              <w:pStyle w:val="2"/>
            </w:pPr>
            <w:r>
              <w:t>2.</w:t>
            </w:r>
            <w:r>
              <w:t>完成专业应急车辆的运行维护和物资装备的维护、更新和补充。</w:t>
            </w:r>
          </w:p>
          <w:p w:rsidR="007F4833" w:rsidRDefault="00B52557">
            <w:pPr>
              <w:pStyle w:val="2"/>
            </w:pPr>
            <w:r>
              <w:t>3.</w:t>
            </w:r>
            <w:r>
              <w:t>完善相关预案和操作规程，持续提升我市国家突发急性传染病防控队应急处置能力，有效做好突发传染病公共卫生事件处置，保障公共卫生安全，落实上级部门交办的应急工作任务。</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全年培训次数</w:t>
            </w:r>
          </w:p>
        </w:tc>
        <w:tc>
          <w:tcPr>
            <w:tcW w:w="3430" w:type="dxa"/>
            <w:vAlign w:val="center"/>
          </w:tcPr>
          <w:p w:rsidR="007F4833" w:rsidRDefault="00B52557">
            <w:pPr>
              <w:pStyle w:val="2"/>
            </w:pPr>
            <w:r>
              <w:t>全年培训次数</w:t>
            </w:r>
          </w:p>
        </w:tc>
        <w:tc>
          <w:tcPr>
            <w:tcW w:w="2551" w:type="dxa"/>
            <w:vAlign w:val="center"/>
          </w:tcPr>
          <w:p w:rsidR="007F4833" w:rsidRDefault="00B52557">
            <w:pPr>
              <w:pStyle w:val="2"/>
            </w:pPr>
            <w:r>
              <w:t>≥4</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全年培训时长</w:t>
            </w:r>
          </w:p>
        </w:tc>
        <w:tc>
          <w:tcPr>
            <w:tcW w:w="3430" w:type="dxa"/>
            <w:vAlign w:val="center"/>
          </w:tcPr>
          <w:p w:rsidR="007F4833" w:rsidRDefault="00B52557">
            <w:pPr>
              <w:pStyle w:val="2"/>
            </w:pPr>
            <w:r>
              <w:t>全年培训时长</w:t>
            </w:r>
          </w:p>
        </w:tc>
        <w:tc>
          <w:tcPr>
            <w:tcW w:w="2551" w:type="dxa"/>
            <w:vAlign w:val="center"/>
          </w:tcPr>
          <w:p w:rsidR="007F4833" w:rsidRDefault="00B52557">
            <w:pPr>
              <w:pStyle w:val="2"/>
            </w:pPr>
            <w:r>
              <w:t>≥8</w:t>
            </w:r>
            <w:r>
              <w:t>天</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全年演练次数</w:t>
            </w:r>
          </w:p>
        </w:tc>
        <w:tc>
          <w:tcPr>
            <w:tcW w:w="3430" w:type="dxa"/>
            <w:vAlign w:val="center"/>
          </w:tcPr>
          <w:p w:rsidR="007F4833" w:rsidRDefault="00B52557">
            <w:pPr>
              <w:pStyle w:val="2"/>
            </w:pPr>
            <w:r>
              <w:t>全年演练次数</w:t>
            </w:r>
          </w:p>
        </w:tc>
        <w:tc>
          <w:tcPr>
            <w:tcW w:w="2551" w:type="dxa"/>
            <w:vAlign w:val="center"/>
          </w:tcPr>
          <w:p w:rsidR="007F4833" w:rsidRDefault="00B52557">
            <w:pPr>
              <w:pStyle w:val="2"/>
            </w:pPr>
            <w:r>
              <w:t>≥4</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全年演练时长</w:t>
            </w:r>
          </w:p>
        </w:tc>
        <w:tc>
          <w:tcPr>
            <w:tcW w:w="3430" w:type="dxa"/>
            <w:vAlign w:val="center"/>
          </w:tcPr>
          <w:p w:rsidR="007F4833" w:rsidRDefault="00B52557">
            <w:pPr>
              <w:pStyle w:val="2"/>
            </w:pPr>
            <w:r>
              <w:t>全年演练时长</w:t>
            </w:r>
          </w:p>
        </w:tc>
        <w:tc>
          <w:tcPr>
            <w:tcW w:w="2551" w:type="dxa"/>
            <w:vAlign w:val="center"/>
          </w:tcPr>
          <w:p w:rsidR="007F4833" w:rsidRDefault="00B52557">
            <w:pPr>
              <w:pStyle w:val="2"/>
            </w:pPr>
            <w:r>
              <w:t>≥12</w:t>
            </w:r>
            <w:r>
              <w:t>天</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补充更新个人携行装备</w:t>
            </w:r>
          </w:p>
        </w:tc>
        <w:tc>
          <w:tcPr>
            <w:tcW w:w="3430" w:type="dxa"/>
            <w:vAlign w:val="center"/>
          </w:tcPr>
          <w:p w:rsidR="007F4833" w:rsidRDefault="00B52557">
            <w:pPr>
              <w:pStyle w:val="2"/>
            </w:pPr>
            <w:r>
              <w:t>补充更新个人携行装备</w:t>
            </w:r>
          </w:p>
        </w:tc>
        <w:tc>
          <w:tcPr>
            <w:tcW w:w="2551" w:type="dxa"/>
            <w:vAlign w:val="center"/>
          </w:tcPr>
          <w:p w:rsidR="007F4833" w:rsidRDefault="00B52557">
            <w:pPr>
              <w:pStyle w:val="2"/>
            </w:pPr>
            <w:r>
              <w:t>50</w:t>
            </w:r>
            <w:r>
              <w:t>人份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年度队员培训覆盖率</w:t>
            </w:r>
          </w:p>
        </w:tc>
        <w:tc>
          <w:tcPr>
            <w:tcW w:w="3430" w:type="dxa"/>
            <w:vAlign w:val="center"/>
          </w:tcPr>
          <w:p w:rsidR="007F4833" w:rsidRDefault="00B52557">
            <w:pPr>
              <w:pStyle w:val="2"/>
            </w:pPr>
            <w:r>
              <w:t>年度队员培训覆盖率</w:t>
            </w:r>
          </w:p>
        </w:tc>
        <w:tc>
          <w:tcPr>
            <w:tcW w:w="2551" w:type="dxa"/>
            <w:vAlign w:val="center"/>
          </w:tcPr>
          <w:p w:rsidR="007F4833" w:rsidRDefault="00B52557">
            <w:pPr>
              <w:pStyle w:val="2"/>
            </w:pPr>
            <w:r>
              <w:t>≥70%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专业队员培训覆盖率</w:t>
            </w:r>
          </w:p>
        </w:tc>
        <w:tc>
          <w:tcPr>
            <w:tcW w:w="3430" w:type="dxa"/>
            <w:vAlign w:val="center"/>
          </w:tcPr>
          <w:p w:rsidR="007F4833" w:rsidRDefault="00B52557">
            <w:pPr>
              <w:pStyle w:val="2"/>
            </w:pPr>
            <w:r>
              <w:t>专业队员培训覆盖率</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演练覆盖率</w:t>
            </w:r>
          </w:p>
        </w:tc>
        <w:tc>
          <w:tcPr>
            <w:tcW w:w="3430" w:type="dxa"/>
            <w:vAlign w:val="center"/>
          </w:tcPr>
          <w:p w:rsidR="007F4833" w:rsidRDefault="00B52557">
            <w:pPr>
              <w:pStyle w:val="2"/>
            </w:pPr>
            <w:r>
              <w:t>演练覆盖率</w:t>
            </w:r>
          </w:p>
        </w:tc>
        <w:tc>
          <w:tcPr>
            <w:tcW w:w="2551" w:type="dxa"/>
            <w:vAlign w:val="center"/>
          </w:tcPr>
          <w:p w:rsidR="007F4833" w:rsidRDefault="00B52557">
            <w:pPr>
              <w:pStyle w:val="2"/>
            </w:pPr>
            <w:r>
              <w:t>&gt;80%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演练内容</w:t>
            </w:r>
          </w:p>
        </w:tc>
        <w:tc>
          <w:tcPr>
            <w:tcW w:w="3430" w:type="dxa"/>
            <w:vAlign w:val="center"/>
          </w:tcPr>
          <w:p w:rsidR="007F4833" w:rsidRDefault="00B52557">
            <w:pPr>
              <w:pStyle w:val="2"/>
            </w:pPr>
            <w:r>
              <w:t>内容涵盖自动响应、应急准备、疫情处置、救灾防病、后勤保障。</w:t>
            </w:r>
          </w:p>
        </w:tc>
        <w:tc>
          <w:tcPr>
            <w:tcW w:w="2551" w:type="dxa"/>
            <w:vAlign w:val="center"/>
          </w:tcPr>
          <w:p w:rsidR="007F4833" w:rsidRDefault="00B52557">
            <w:pPr>
              <w:pStyle w:val="2"/>
            </w:pPr>
            <w:r>
              <w:t>内容丰富</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演练形式</w:t>
            </w:r>
          </w:p>
        </w:tc>
        <w:tc>
          <w:tcPr>
            <w:tcW w:w="3430" w:type="dxa"/>
            <w:vAlign w:val="center"/>
          </w:tcPr>
          <w:p w:rsidR="007F4833" w:rsidRDefault="00B52557">
            <w:pPr>
              <w:pStyle w:val="2"/>
            </w:pPr>
            <w:r>
              <w:t>形式包括远程拉练、桌面推演、综合性演练。</w:t>
            </w:r>
          </w:p>
        </w:tc>
        <w:tc>
          <w:tcPr>
            <w:tcW w:w="2551" w:type="dxa"/>
            <w:vAlign w:val="center"/>
          </w:tcPr>
          <w:p w:rsidR="007F4833" w:rsidRDefault="00B52557">
            <w:pPr>
              <w:pStyle w:val="2"/>
            </w:pPr>
            <w:r>
              <w:t>形式多样</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专业应急车辆运维</w:t>
            </w:r>
          </w:p>
        </w:tc>
        <w:tc>
          <w:tcPr>
            <w:tcW w:w="3430" w:type="dxa"/>
            <w:vAlign w:val="center"/>
          </w:tcPr>
          <w:p w:rsidR="007F4833" w:rsidRDefault="00B52557">
            <w:pPr>
              <w:pStyle w:val="2"/>
            </w:pPr>
            <w:r>
              <w:t>车辆运行维护良好，保持随时启动状态。</w:t>
            </w:r>
          </w:p>
        </w:tc>
        <w:tc>
          <w:tcPr>
            <w:tcW w:w="2551" w:type="dxa"/>
            <w:vAlign w:val="center"/>
          </w:tcPr>
          <w:p w:rsidR="007F4833" w:rsidRDefault="00B52557">
            <w:pPr>
              <w:pStyle w:val="2"/>
            </w:pPr>
            <w:r>
              <w:t>运维良好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所有项目内容按时完成</w:t>
            </w:r>
          </w:p>
        </w:tc>
        <w:tc>
          <w:tcPr>
            <w:tcW w:w="3430" w:type="dxa"/>
            <w:vAlign w:val="center"/>
          </w:tcPr>
          <w:p w:rsidR="007F4833" w:rsidRDefault="00B52557">
            <w:pPr>
              <w:pStyle w:val="2"/>
            </w:pPr>
            <w:r>
              <w:t>所有项目内容按时完成</w:t>
            </w:r>
          </w:p>
        </w:tc>
        <w:tc>
          <w:tcPr>
            <w:tcW w:w="2551" w:type="dxa"/>
            <w:vAlign w:val="center"/>
          </w:tcPr>
          <w:p w:rsidR="007F4833" w:rsidRDefault="00B52557">
            <w:pPr>
              <w:pStyle w:val="2"/>
            </w:pPr>
            <w:r>
              <w:t>≤12</w:t>
            </w:r>
            <w:r>
              <w:t>个月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项目预算控制总成本</w:t>
            </w:r>
          </w:p>
        </w:tc>
        <w:tc>
          <w:tcPr>
            <w:tcW w:w="3430" w:type="dxa"/>
            <w:vAlign w:val="center"/>
          </w:tcPr>
          <w:p w:rsidR="007F4833" w:rsidRDefault="00B52557">
            <w:pPr>
              <w:pStyle w:val="2"/>
            </w:pPr>
            <w:r>
              <w:t>项目预算控制总成本</w:t>
            </w:r>
          </w:p>
        </w:tc>
        <w:tc>
          <w:tcPr>
            <w:tcW w:w="2551" w:type="dxa"/>
            <w:vAlign w:val="center"/>
          </w:tcPr>
          <w:p w:rsidR="007F4833" w:rsidRDefault="00B52557">
            <w:pPr>
              <w:pStyle w:val="2"/>
            </w:pPr>
            <w:r>
              <w:t>≤380</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涉及公共安全的突发传染病公共卫生事件</w:t>
            </w:r>
          </w:p>
        </w:tc>
        <w:tc>
          <w:tcPr>
            <w:tcW w:w="3430" w:type="dxa"/>
            <w:vAlign w:val="center"/>
          </w:tcPr>
          <w:p w:rsidR="007F4833" w:rsidRDefault="00B52557">
            <w:pPr>
              <w:pStyle w:val="2"/>
            </w:pPr>
            <w:r>
              <w:t>有效处置突发传染病公共卫生事件</w:t>
            </w:r>
          </w:p>
        </w:tc>
        <w:tc>
          <w:tcPr>
            <w:tcW w:w="2551" w:type="dxa"/>
            <w:vAlign w:val="center"/>
          </w:tcPr>
          <w:p w:rsidR="007F4833" w:rsidRDefault="00B52557">
            <w:pPr>
              <w:pStyle w:val="2"/>
            </w:pPr>
            <w:r>
              <w:t>有效处置</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大型活动保障</w:t>
            </w:r>
          </w:p>
        </w:tc>
        <w:tc>
          <w:tcPr>
            <w:tcW w:w="3430" w:type="dxa"/>
            <w:vAlign w:val="center"/>
          </w:tcPr>
          <w:p w:rsidR="007F4833" w:rsidRDefault="00B52557">
            <w:pPr>
              <w:pStyle w:val="2"/>
            </w:pPr>
            <w:r>
              <w:t>保障大型活动公共卫生安全</w:t>
            </w:r>
          </w:p>
        </w:tc>
        <w:tc>
          <w:tcPr>
            <w:tcW w:w="2551" w:type="dxa"/>
            <w:vAlign w:val="center"/>
          </w:tcPr>
          <w:p w:rsidR="007F4833" w:rsidRDefault="00B52557">
            <w:pPr>
              <w:pStyle w:val="2"/>
            </w:pPr>
            <w:r>
              <w:t>有效保障</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w:t>
            </w:r>
            <w:r>
              <w:lastRenderedPageBreak/>
              <w:t>指标</w:t>
            </w:r>
          </w:p>
        </w:tc>
        <w:tc>
          <w:tcPr>
            <w:tcW w:w="1332" w:type="dxa"/>
            <w:vAlign w:val="center"/>
          </w:tcPr>
          <w:p w:rsidR="007F4833" w:rsidRDefault="00B52557">
            <w:pPr>
              <w:pStyle w:val="2"/>
            </w:pPr>
            <w:r>
              <w:lastRenderedPageBreak/>
              <w:t>应急处置能</w:t>
            </w:r>
            <w:r>
              <w:lastRenderedPageBreak/>
              <w:t>力</w:t>
            </w:r>
          </w:p>
        </w:tc>
        <w:tc>
          <w:tcPr>
            <w:tcW w:w="3430" w:type="dxa"/>
            <w:vAlign w:val="center"/>
          </w:tcPr>
          <w:p w:rsidR="007F4833" w:rsidRDefault="00B52557">
            <w:pPr>
              <w:pStyle w:val="2"/>
            </w:pPr>
            <w:r>
              <w:lastRenderedPageBreak/>
              <w:t>持续提升我市国家突发急性传染病</w:t>
            </w:r>
            <w:r>
              <w:lastRenderedPageBreak/>
              <w:t>防控队应急处置能力</w:t>
            </w:r>
          </w:p>
        </w:tc>
        <w:tc>
          <w:tcPr>
            <w:tcW w:w="2551" w:type="dxa"/>
            <w:vAlign w:val="center"/>
          </w:tcPr>
          <w:p w:rsidR="007F4833" w:rsidRDefault="00B52557">
            <w:pPr>
              <w:pStyle w:val="2"/>
            </w:pPr>
            <w:r>
              <w:lastRenderedPageBreak/>
              <w:t>持续提升</w:t>
            </w:r>
          </w:p>
        </w:tc>
      </w:tr>
      <w:tr w:rsidR="00E97098" w:rsidTr="00E97098">
        <w:trPr>
          <w:trHeight w:val="369"/>
          <w:jc w:val="center"/>
        </w:trPr>
        <w:tc>
          <w:tcPr>
            <w:tcW w:w="1276" w:type="dxa"/>
            <w:vAlign w:val="center"/>
          </w:tcPr>
          <w:p w:rsidR="007F4833" w:rsidRDefault="00B52557">
            <w:pPr>
              <w:pStyle w:val="3"/>
            </w:pPr>
            <w:r>
              <w:lastRenderedPageBreak/>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队员满意度</w:t>
            </w:r>
          </w:p>
        </w:tc>
        <w:tc>
          <w:tcPr>
            <w:tcW w:w="3430" w:type="dxa"/>
            <w:vAlign w:val="center"/>
          </w:tcPr>
          <w:p w:rsidR="007F4833" w:rsidRDefault="00B52557">
            <w:pPr>
              <w:pStyle w:val="2"/>
            </w:pPr>
            <w:r>
              <w:t>队员满意度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7" w:name="_Toc_4_4_0000000031"/>
      <w:r>
        <w:rPr>
          <w:rFonts w:ascii="方正仿宋_GBK" w:eastAsia="方正仿宋_GBK" w:hAnsi="方正仿宋_GBK" w:cs="方正仿宋_GBK"/>
          <w:sz w:val="28"/>
        </w:rPr>
        <w:t>26.</w:t>
      </w:r>
      <w:r>
        <w:rPr>
          <w:rFonts w:ascii="方正仿宋_GBK" w:eastAsia="方正仿宋_GBK" w:hAnsi="方正仿宋_GBK" w:cs="方正仿宋_GBK"/>
          <w:sz w:val="28"/>
        </w:rPr>
        <w:t>基本公共卫生服务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新划入项目</w:t>
      </w:r>
      <w:r>
        <w:rPr>
          <w:rFonts w:ascii="方正仿宋_GBK" w:eastAsia="方正仿宋_GBK" w:hAnsi="方正仿宋_GBK" w:cs="方正仿宋_GBK"/>
          <w:sz w:val="28"/>
        </w:rPr>
        <w:t>-</w:t>
      </w:r>
      <w:r>
        <w:rPr>
          <w:rFonts w:ascii="方正仿宋_GBK" w:eastAsia="方正仿宋_GBK" w:hAnsi="方正仿宋_GBK" w:cs="方正仿宋_GBK"/>
          <w:sz w:val="28"/>
        </w:rPr>
        <w:t>职业病防治（</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基本公共卫生服务</w:t>
            </w:r>
            <w:r>
              <w:t>-</w:t>
            </w:r>
            <w:r>
              <w:t>新划入项目</w:t>
            </w:r>
            <w:r>
              <w:t>-</w:t>
            </w:r>
            <w:r>
              <w:t>职业病防治（</w:t>
            </w:r>
            <w:r>
              <w:t>2025</w:t>
            </w:r>
            <w:r>
              <w:t>年）</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367.00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367.00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用于开展</w:t>
            </w:r>
            <w:r>
              <w:t>2025</w:t>
            </w:r>
            <w:r>
              <w:t>年天津市职业病防治相关工作</w:t>
            </w:r>
            <w:r w:rsidR="00E97098">
              <w:t xml:space="preserve">       </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通过职业病防治项目，掌握我市职业性危害因素工作人员职业健康监护、职业性疾病诊断基本情况，分析职业性疾病的防治现状，了解和掌握发病特点及规律，发现薄弱环节，为职业性疾病防治制定政策、完善法规标准、明确职业卫生工作重点提供依据。</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职业健康核心指标监测数量</w:t>
            </w:r>
          </w:p>
        </w:tc>
        <w:tc>
          <w:tcPr>
            <w:tcW w:w="3430" w:type="dxa"/>
            <w:vAlign w:val="center"/>
          </w:tcPr>
          <w:p w:rsidR="007F4833" w:rsidRDefault="00B52557">
            <w:pPr>
              <w:pStyle w:val="2"/>
            </w:pPr>
            <w:r>
              <w:t>完成职业健康核心指标监测的数量</w:t>
            </w:r>
          </w:p>
        </w:tc>
        <w:tc>
          <w:tcPr>
            <w:tcW w:w="2551" w:type="dxa"/>
            <w:vAlign w:val="center"/>
          </w:tcPr>
          <w:p w:rsidR="007F4833" w:rsidRDefault="00B52557">
            <w:pPr>
              <w:pStyle w:val="2"/>
            </w:pPr>
            <w:r>
              <w:t>≥25</w:t>
            </w:r>
            <w:r>
              <w:t>万人次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职业卫生技术服务质量监测数量</w:t>
            </w:r>
          </w:p>
        </w:tc>
        <w:tc>
          <w:tcPr>
            <w:tcW w:w="3430" w:type="dxa"/>
            <w:vAlign w:val="center"/>
          </w:tcPr>
          <w:p w:rsidR="007F4833" w:rsidRDefault="00B52557">
            <w:pPr>
              <w:pStyle w:val="2"/>
            </w:pPr>
            <w:r>
              <w:t>开展职业卫生技术服务质量监测的机构数量</w:t>
            </w:r>
          </w:p>
        </w:tc>
        <w:tc>
          <w:tcPr>
            <w:tcW w:w="2551" w:type="dxa"/>
            <w:vAlign w:val="center"/>
          </w:tcPr>
          <w:p w:rsidR="007F4833" w:rsidRDefault="00B52557">
            <w:pPr>
              <w:pStyle w:val="2"/>
            </w:pPr>
            <w:r>
              <w:t>≥10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工程防护检测能力比对</w:t>
            </w:r>
          </w:p>
        </w:tc>
        <w:tc>
          <w:tcPr>
            <w:tcW w:w="3430" w:type="dxa"/>
            <w:vAlign w:val="center"/>
          </w:tcPr>
          <w:p w:rsidR="007F4833" w:rsidRDefault="00B52557">
            <w:pPr>
              <w:pStyle w:val="2"/>
            </w:pPr>
            <w:r>
              <w:t>开展工程防护检测能力比对数</w:t>
            </w:r>
          </w:p>
        </w:tc>
        <w:tc>
          <w:tcPr>
            <w:tcW w:w="2551" w:type="dxa"/>
            <w:vAlign w:val="center"/>
          </w:tcPr>
          <w:p w:rsidR="007F4833" w:rsidRDefault="00B52557">
            <w:pPr>
              <w:pStyle w:val="2"/>
            </w:pPr>
            <w:r>
              <w:t>1</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重点人群健康素养监测机构质控覆盖率</w:t>
            </w:r>
          </w:p>
        </w:tc>
        <w:tc>
          <w:tcPr>
            <w:tcW w:w="3430" w:type="dxa"/>
            <w:vAlign w:val="center"/>
          </w:tcPr>
          <w:p w:rsidR="007F4833" w:rsidRDefault="00B52557">
            <w:pPr>
              <w:pStyle w:val="2"/>
            </w:pPr>
            <w:r>
              <w:t>开展重点人群健康素养监测机构质控的覆盖率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职业病危害因素监测数量达标率</w:t>
            </w:r>
          </w:p>
        </w:tc>
        <w:tc>
          <w:tcPr>
            <w:tcW w:w="3430" w:type="dxa"/>
            <w:vAlign w:val="center"/>
          </w:tcPr>
          <w:p w:rsidR="007F4833" w:rsidRDefault="00B52557">
            <w:pPr>
              <w:pStyle w:val="2"/>
            </w:pPr>
            <w:r>
              <w:t>完成职业病危害因素监测数量的达标率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职业卫生技术服务机构质量监测数量</w:t>
            </w:r>
          </w:p>
        </w:tc>
        <w:tc>
          <w:tcPr>
            <w:tcW w:w="3430" w:type="dxa"/>
            <w:vAlign w:val="center"/>
          </w:tcPr>
          <w:p w:rsidR="007F4833" w:rsidRDefault="00B52557">
            <w:pPr>
              <w:pStyle w:val="2"/>
            </w:pPr>
            <w:r>
              <w:t>完成职业卫生技术服务机构质量监测数量</w:t>
            </w:r>
          </w:p>
        </w:tc>
        <w:tc>
          <w:tcPr>
            <w:tcW w:w="2551" w:type="dxa"/>
            <w:vAlign w:val="center"/>
          </w:tcPr>
          <w:p w:rsidR="007F4833" w:rsidRDefault="00B52557">
            <w:pPr>
              <w:pStyle w:val="2"/>
            </w:pPr>
            <w:r>
              <w:t>≥10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职业卫生检测能力盲样比对</w:t>
            </w:r>
          </w:p>
        </w:tc>
        <w:tc>
          <w:tcPr>
            <w:tcW w:w="3430" w:type="dxa"/>
            <w:vAlign w:val="center"/>
          </w:tcPr>
          <w:p w:rsidR="007F4833" w:rsidRDefault="00B52557">
            <w:pPr>
              <w:pStyle w:val="2"/>
            </w:pPr>
            <w:r>
              <w:t>完成职业卫生技术服务机构盲样考核数量</w:t>
            </w:r>
          </w:p>
        </w:tc>
        <w:tc>
          <w:tcPr>
            <w:tcW w:w="2551" w:type="dxa"/>
            <w:vAlign w:val="center"/>
          </w:tcPr>
          <w:p w:rsidR="007F4833" w:rsidRDefault="00B52557">
            <w:pPr>
              <w:pStyle w:val="2"/>
            </w:pPr>
            <w:r>
              <w:t>≥44</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职业卫生检测能力比对种类</w:t>
            </w:r>
          </w:p>
        </w:tc>
        <w:tc>
          <w:tcPr>
            <w:tcW w:w="3430" w:type="dxa"/>
            <w:vAlign w:val="center"/>
          </w:tcPr>
          <w:p w:rsidR="007F4833" w:rsidRDefault="00B52557">
            <w:pPr>
              <w:pStyle w:val="2"/>
            </w:pPr>
            <w:r>
              <w:t>完成职业卫生检测能力比对种类</w:t>
            </w:r>
          </w:p>
        </w:tc>
        <w:tc>
          <w:tcPr>
            <w:tcW w:w="2551" w:type="dxa"/>
            <w:vAlign w:val="center"/>
          </w:tcPr>
          <w:p w:rsidR="007F4833" w:rsidRDefault="00B52557">
            <w:pPr>
              <w:pStyle w:val="2"/>
            </w:pPr>
            <w:r>
              <w:t>≥3</w:t>
            </w:r>
            <w:r>
              <w:t>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放射性疾病监测医疗机构监测数</w:t>
            </w:r>
          </w:p>
        </w:tc>
        <w:tc>
          <w:tcPr>
            <w:tcW w:w="3430" w:type="dxa"/>
            <w:vAlign w:val="center"/>
          </w:tcPr>
          <w:p w:rsidR="007F4833" w:rsidRDefault="00B52557">
            <w:pPr>
              <w:pStyle w:val="2"/>
            </w:pPr>
            <w:r>
              <w:t>完放射诊疗机构监测数量</w:t>
            </w:r>
          </w:p>
        </w:tc>
        <w:tc>
          <w:tcPr>
            <w:tcW w:w="2551" w:type="dxa"/>
            <w:vAlign w:val="center"/>
          </w:tcPr>
          <w:p w:rsidR="007F4833" w:rsidRDefault="00B52557">
            <w:pPr>
              <w:pStyle w:val="2"/>
            </w:pPr>
            <w:r>
              <w:t>≥50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参加放射卫生比对机构数量</w:t>
            </w:r>
          </w:p>
        </w:tc>
        <w:tc>
          <w:tcPr>
            <w:tcW w:w="3430" w:type="dxa"/>
            <w:vAlign w:val="center"/>
          </w:tcPr>
          <w:p w:rsidR="007F4833" w:rsidRDefault="00B52557">
            <w:pPr>
              <w:pStyle w:val="2"/>
            </w:pPr>
            <w:r>
              <w:t>完成放射卫生比对机构数量</w:t>
            </w:r>
          </w:p>
        </w:tc>
        <w:tc>
          <w:tcPr>
            <w:tcW w:w="2551" w:type="dxa"/>
            <w:vAlign w:val="center"/>
          </w:tcPr>
          <w:p w:rsidR="007F4833" w:rsidRDefault="00B52557">
            <w:pPr>
              <w:pStyle w:val="2"/>
            </w:pPr>
            <w:r>
              <w:t>≥5</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放射防护监测医疗机构数量</w:t>
            </w:r>
            <w:r>
              <w:t xml:space="preserve"> </w:t>
            </w:r>
          </w:p>
        </w:tc>
        <w:tc>
          <w:tcPr>
            <w:tcW w:w="3430" w:type="dxa"/>
            <w:vAlign w:val="center"/>
          </w:tcPr>
          <w:p w:rsidR="007F4833" w:rsidRDefault="00B52557">
            <w:pPr>
              <w:pStyle w:val="2"/>
            </w:pPr>
            <w:r>
              <w:t>放射诊疗机构检测</w:t>
            </w:r>
          </w:p>
        </w:tc>
        <w:tc>
          <w:tcPr>
            <w:tcW w:w="2551" w:type="dxa"/>
            <w:vAlign w:val="center"/>
          </w:tcPr>
          <w:p w:rsidR="007F4833" w:rsidRDefault="00B52557">
            <w:pPr>
              <w:pStyle w:val="2"/>
            </w:pPr>
            <w:r>
              <w:t>≥50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放射防护监测企业数量</w:t>
            </w:r>
            <w:r>
              <w:t xml:space="preserve"> </w:t>
            </w:r>
          </w:p>
        </w:tc>
        <w:tc>
          <w:tcPr>
            <w:tcW w:w="3430" w:type="dxa"/>
            <w:vAlign w:val="center"/>
          </w:tcPr>
          <w:p w:rsidR="007F4833" w:rsidRDefault="00B52557">
            <w:pPr>
              <w:pStyle w:val="2"/>
            </w:pPr>
            <w:r>
              <w:t>放射性危害因素用人单位检测</w:t>
            </w:r>
          </w:p>
        </w:tc>
        <w:tc>
          <w:tcPr>
            <w:tcW w:w="2551" w:type="dxa"/>
            <w:vAlign w:val="center"/>
          </w:tcPr>
          <w:p w:rsidR="007F4833" w:rsidRDefault="00B52557">
            <w:pPr>
              <w:pStyle w:val="2"/>
            </w:pPr>
            <w:r>
              <w:t>≥45</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放射防护监测设备数量</w:t>
            </w:r>
          </w:p>
        </w:tc>
        <w:tc>
          <w:tcPr>
            <w:tcW w:w="3430" w:type="dxa"/>
            <w:vAlign w:val="center"/>
          </w:tcPr>
          <w:p w:rsidR="007F4833" w:rsidRDefault="00B52557">
            <w:pPr>
              <w:pStyle w:val="2"/>
            </w:pPr>
            <w:r>
              <w:t>放射诊疗机构及放射性危害因素用人单位放射设备检测</w:t>
            </w:r>
          </w:p>
        </w:tc>
        <w:tc>
          <w:tcPr>
            <w:tcW w:w="2551" w:type="dxa"/>
            <w:vAlign w:val="center"/>
          </w:tcPr>
          <w:p w:rsidR="007F4833" w:rsidRDefault="00B52557">
            <w:pPr>
              <w:pStyle w:val="2"/>
            </w:pPr>
            <w:r>
              <w:t>≥100</w:t>
            </w:r>
            <w:r>
              <w:t>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放射治疗设备输出剂量核查数量</w:t>
            </w:r>
          </w:p>
        </w:tc>
        <w:tc>
          <w:tcPr>
            <w:tcW w:w="3430" w:type="dxa"/>
            <w:vAlign w:val="center"/>
          </w:tcPr>
          <w:p w:rsidR="007F4833" w:rsidRDefault="00B52557">
            <w:pPr>
              <w:pStyle w:val="2"/>
            </w:pPr>
            <w:r>
              <w:t>开展放射治疗工作的医疗机构放射诊疗设备输出剂量核查</w:t>
            </w:r>
          </w:p>
        </w:tc>
        <w:tc>
          <w:tcPr>
            <w:tcW w:w="2551" w:type="dxa"/>
            <w:vAlign w:val="center"/>
          </w:tcPr>
          <w:p w:rsidR="007F4833" w:rsidRDefault="00B52557">
            <w:pPr>
              <w:pStyle w:val="2"/>
            </w:pPr>
            <w:r>
              <w:t>≥10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重点职业病监测区覆盖率</w:t>
            </w:r>
          </w:p>
        </w:tc>
        <w:tc>
          <w:tcPr>
            <w:tcW w:w="3430" w:type="dxa"/>
            <w:vAlign w:val="center"/>
          </w:tcPr>
          <w:p w:rsidR="007F4833" w:rsidRDefault="00B52557">
            <w:pPr>
              <w:pStyle w:val="2"/>
            </w:pPr>
            <w:r>
              <w:t>开展重点职业病监测区覆盖比例</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职业病危害因素监测数据复核</w:t>
            </w:r>
          </w:p>
        </w:tc>
        <w:tc>
          <w:tcPr>
            <w:tcW w:w="3430" w:type="dxa"/>
            <w:vAlign w:val="center"/>
          </w:tcPr>
          <w:p w:rsidR="007F4833" w:rsidRDefault="00B52557">
            <w:pPr>
              <w:pStyle w:val="2"/>
            </w:pPr>
            <w:r>
              <w:t>开展职业病危害因素监测数据复核的企业数</w:t>
            </w:r>
          </w:p>
        </w:tc>
        <w:tc>
          <w:tcPr>
            <w:tcW w:w="2551" w:type="dxa"/>
            <w:vAlign w:val="center"/>
          </w:tcPr>
          <w:p w:rsidR="007F4833" w:rsidRDefault="00B52557">
            <w:pPr>
              <w:pStyle w:val="2"/>
            </w:pPr>
            <w:r>
              <w:t>≥40</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职业卫生检测比对机构报告质控率</w:t>
            </w:r>
          </w:p>
        </w:tc>
        <w:tc>
          <w:tcPr>
            <w:tcW w:w="3430" w:type="dxa"/>
            <w:vAlign w:val="center"/>
          </w:tcPr>
          <w:p w:rsidR="007F4833" w:rsidRDefault="00B52557">
            <w:pPr>
              <w:pStyle w:val="2"/>
            </w:pPr>
            <w:r>
              <w:t>参加职业卫生检测比对报告质控率</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放射性危害因素监测基本情况调查区域覆盖率</w:t>
            </w:r>
          </w:p>
        </w:tc>
        <w:tc>
          <w:tcPr>
            <w:tcW w:w="3430" w:type="dxa"/>
            <w:vAlign w:val="center"/>
          </w:tcPr>
          <w:p w:rsidR="007F4833" w:rsidRDefault="00B52557">
            <w:pPr>
              <w:pStyle w:val="2"/>
            </w:pPr>
            <w:r>
              <w:t>在全部</w:t>
            </w:r>
            <w:r>
              <w:t>16</w:t>
            </w:r>
            <w:r>
              <w:t>个区开展放射性危害因素监测基本情况调查</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职业病防治项目完成时间</w:t>
            </w:r>
          </w:p>
        </w:tc>
        <w:tc>
          <w:tcPr>
            <w:tcW w:w="3430" w:type="dxa"/>
            <w:vAlign w:val="center"/>
          </w:tcPr>
          <w:p w:rsidR="007F4833" w:rsidRDefault="00B52557">
            <w:pPr>
              <w:pStyle w:val="2"/>
            </w:pPr>
            <w:r>
              <w:t>职业病防治项目完成时间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≤367</w:t>
            </w:r>
            <w:r>
              <w:t>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职业病危害因素检测能力</w:t>
            </w:r>
          </w:p>
        </w:tc>
        <w:tc>
          <w:tcPr>
            <w:tcW w:w="3430" w:type="dxa"/>
            <w:vAlign w:val="center"/>
          </w:tcPr>
          <w:p w:rsidR="007F4833" w:rsidRDefault="00B52557">
            <w:pPr>
              <w:pStyle w:val="2"/>
            </w:pPr>
            <w:r>
              <w:t>职业病危害因素检测能力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重点职业病及危害因素监测能力</w:t>
            </w:r>
          </w:p>
        </w:tc>
        <w:tc>
          <w:tcPr>
            <w:tcW w:w="3430" w:type="dxa"/>
            <w:vAlign w:val="center"/>
          </w:tcPr>
          <w:p w:rsidR="007F4833" w:rsidRDefault="00B52557">
            <w:pPr>
              <w:pStyle w:val="2"/>
            </w:pPr>
            <w:r>
              <w:t>开展重点职业病及危害因素监测能力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职业病防治监测能力</w:t>
            </w:r>
          </w:p>
        </w:tc>
        <w:tc>
          <w:tcPr>
            <w:tcW w:w="3430" w:type="dxa"/>
            <w:vAlign w:val="center"/>
          </w:tcPr>
          <w:p w:rsidR="007F4833" w:rsidRDefault="00B52557">
            <w:pPr>
              <w:pStyle w:val="2"/>
            </w:pPr>
            <w:r>
              <w:t>长期动态职业病防治监测水平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 xml:space="preserve"> </w:t>
            </w:r>
            <w:r>
              <w:t>监测对象满意度</w:t>
            </w:r>
          </w:p>
        </w:tc>
        <w:tc>
          <w:tcPr>
            <w:tcW w:w="3430" w:type="dxa"/>
            <w:vAlign w:val="center"/>
          </w:tcPr>
          <w:p w:rsidR="007F4833" w:rsidRDefault="00B52557">
            <w:pPr>
              <w:pStyle w:val="2"/>
            </w:pPr>
            <w:r>
              <w:t>监测对象满意度比例</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8" w:name="_Toc_4_4_0000000032"/>
      <w:r>
        <w:rPr>
          <w:rFonts w:ascii="方正仿宋_GBK" w:eastAsia="方正仿宋_GBK" w:hAnsi="方正仿宋_GBK" w:cs="方正仿宋_GBK"/>
          <w:sz w:val="28"/>
        </w:rPr>
        <w:t>27.</w:t>
      </w:r>
      <w:r>
        <w:rPr>
          <w:rFonts w:ascii="方正仿宋_GBK" w:eastAsia="方正仿宋_GBK" w:hAnsi="方正仿宋_GBK" w:cs="方正仿宋_GBK"/>
          <w:sz w:val="28"/>
        </w:rPr>
        <w:t>疾病预防应急处置能力提升</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疾病预防应急处置能力提升</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92.00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92.00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1.</w:t>
            </w:r>
            <w:r>
              <w:t>组织</w:t>
            </w:r>
            <w:r>
              <w:t>“</w:t>
            </w:r>
            <w:r>
              <w:t>三公</w:t>
            </w:r>
            <w:r>
              <w:t>”</w:t>
            </w:r>
            <w:r>
              <w:t>溯源能力提升培训班；</w:t>
            </w:r>
            <w:r>
              <w:t>2.</w:t>
            </w:r>
            <w:r>
              <w:t>组织全市疾控机构卫生应急队伍演练；</w:t>
            </w:r>
            <w:r>
              <w:t>3.</w:t>
            </w:r>
            <w:r>
              <w:t>中心应急物资更新、完善。</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全市疾控机构应急队伍做好能力储备；市疾控中心做好应急物资储备工作；</w:t>
            </w:r>
          </w:p>
          <w:p w:rsidR="007F4833" w:rsidRDefault="00B52557">
            <w:pPr>
              <w:pStyle w:val="2"/>
            </w:pPr>
            <w:r>
              <w:t>2.</w:t>
            </w:r>
            <w:r>
              <w:t>提升</w:t>
            </w:r>
            <w:r>
              <w:t>“</w:t>
            </w:r>
            <w:r>
              <w:t>三公</w:t>
            </w:r>
            <w:r>
              <w:t>”</w:t>
            </w:r>
            <w:r>
              <w:t>溯源能力。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开展培训次数</w:t>
            </w:r>
          </w:p>
          <w:p w:rsidR="007F4833" w:rsidRDefault="007F4833">
            <w:pPr>
              <w:pStyle w:val="2"/>
            </w:pPr>
          </w:p>
        </w:tc>
        <w:tc>
          <w:tcPr>
            <w:tcW w:w="3430" w:type="dxa"/>
            <w:vAlign w:val="center"/>
          </w:tcPr>
          <w:p w:rsidR="007F4833" w:rsidRDefault="00B52557">
            <w:pPr>
              <w:pStyle w:val="2"/>
            </w:pPr>
            <w:r>
              <w:t>开展培训次数</w:t>
            </w:r>
          </w:p>
          <w:p w:rsidR="007F4833" w:rsidRDefault="007F4833">
            <w:pPr>
              <w:pStyle w:val="2"/>
            </w:pPr>
          </w:p>
        </w:tc>
        <w:tc>
          <w:tcPr>
            <w:tcW w:w="2551" w:type="dxa"/>
            <w:vAlign w:val="center"/>
          </w:tcPr>
          <w:p w:rsidR="007F4833" w:rsidRDefault="00B52557">
            <w:pPr>
              <w:pStyle w:val="2"/>
            </w:pPr>
            <w:r>
              <w:t>≥2</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培训考核合格率</w:t>
            </w:r>
          </w:p>
        </w:tc>
        <w:tc>
          <w:tcPr>
            <w:tcW w:w="3430" w:type="dxa"/>
            <w:vAlign w:val="center"/>
          </w:tcPr>
          <w:p w:rsidR="007F4833" w:rsidRDefault="00B52557">
            <w:pPr>
              <w:pStyle w:val="2"/>
            </w:pPr>
            <w:r>
              <w:t>培训考核合格率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项目完成时间</w:t>
            </w:r>
          </w:p>
        </w:tc>
        <w:tc>
          <w:tcPr>
            <w:tcW w:w="2551" w:type="dxa"/>
            <w:vAlign w:val="center"/>
          </w:tcPr>
          <w:p w:rsidR="007F4833" w:rsidRDefault="00B52557">
            <w:pPr>
              <w:pStyle w:val="2"/>
            </w:pPr>
            <w:r>
              <w:t>2025</w:t>
            </w:r>
            <w:r>
              <w:t>年</w:t>
            </w:r>
            <w:r>
              <w:t>11</w:t>
            </w:r>
            <w:r>
              <w:t>月</w:t>
            </w:r>
            <w:r>
              <w:t>30</w:t>
            </w:r>
            <w:r>
              <w:t>日之前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应急处置能力提升总成本</w:t>
            </w:r>
          </w:p>
        </w:tc>
        <w:tc>
          <w:tcPr>
            <w:tcW w:w="3430" w:type="dxa"/>
            <w:vAlign w:val="center"/>
          </w:tcPr>
          <w:p w:rsidR="007F4833" w:rsidRDefault="00B52557">
            <w:pPr>
              <w:pStyle w:val="2"/>
            </w:pPr>
            <w:r>
              <w:t>应急处置能力提升总成本</w:t>
            </w:r>
          </w:p>
        </w:tc>
        <w:tc>
          <w:tcPr>
            <w:tcW w:w="2551" w:type="dxa"/>
            <w:vAlign w:val="center"/>
          </w:tcPr>
          <w:p w:rsidR="007F4833" w:rsidRDefault="00B52557">
            <w:pPr>
              <w:pStyle w:val="2"/>
            </w:pPr>
            <w:r>
              <w:t>≤92</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队伍卫生应急处置能力</w:t>
            </w:r>
          </w:p>
        </w:tc>
        <w:tc>
          <w:tcPr>
            <w:tcW w:w="3430" w:type="dxa"/>
            <w:vAlign w:val="center"/>
          </w:tcPr>
          <w:p w:rsidR="007F4833" w:rsidRDefault="00B52557">
            <w:pPr>
              <w:pStyle w:val="2"/>
            </w:pPr>
            <w:r>
              <w:t>提高卫生应急处置能力</w:t>
            </w:r>
          </w:p>
        </w:tc>
        <w:tc>
          <w:tcPr>
            <w:tcW w:w="2551" w:type="dxa"/>
            <w:vAlign w:val="center"/>
          </w:tcPr>
          <w:p w:rsidR="007F4833" w:rsidRDefault="00B52557">
            <w:pPr>
              <w:pStyle w:val="2"/>
            </w:pPr>
            <w:r>
              <w:t>提高</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卫生应急队伍人才梯队建设</w:t>
            </w:r>
          </w:p>
        </w:tc>
        <w:tc>
          <w:tcPr>
            <w:tcW w:w="3430" w:type="dxa"/>
            <w:vAlign w:val="center"/>
          </w:tcPr>
          <w:p w:rsidR="007F4833" w:rsidRDefault="00B52557">
            <w:pPr>
              <w:pStyle w:val="2"/>
            </w:pPr>
            <w:r>
              <w:t>加强天津市疾控系统卫生应急队伍人才梯队储备</w:t>
            </w:r>
          </w:p>
        </w:tc>
        <w:tc>
          <w:tcPr>
            <w:tcW w:w="2551" w:type="dxa"/>
            <w:vAlign w:val="center"/>
          </w:tcPr>
          <w:p w:rsidR="007F4833" w:rsidRDefault="00B52557">
            <w:pPr>
              <w:pStyle w:val="2"/>
            </w:pPr>
            <w:r>
              <w:t>有效加强</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物资使用人员满意度</w:t>
            </w:r>
          </w:p>
        </w:tc>
        <w:tc>
          <w:tcPr>
            <w:tcW w:w="3430" w:type="dxa"/>
            <w:vAlign w:val="center"/>
          </w:tcPr>
          <w:p w:rsidR="007F4833" w:rsidRDefault="00B52557">
            <w:pPr>
              <w:pStyle w:val="2"/>
            </w:pPr>
            <w:r>
              <w:t>物资使用人员满意度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29" w:name="_Toc_4_4_0000000033"/>
      <w:r>
        <w:rPr>
          <w:rFonts w:ascii="方正仿宋_GBK" w:eastAsia="方正仿宋_GBK" w:hAnsi="方正仿宋_GBK" w:cs="方正仿宋_GBK"/>
          <w:sz w:val="28"/>
        </w:rPr>
        <w:t>28.</w:t>
      </w:r>
      <w:r>
        <w:rPr>
          <w:rFonts w:ascii="方正仿宋_GBK" w:eastAsia="方正仿宋_GBK" w:hAnsi="方正仿宋_GBK" w:cs="方正仿宋_GBK"/>
          <w:sz w:val="28"/>
        </w:rPr>
        <w:t>疾控能力提升</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疾控能力提升</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1000.00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1000.00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能力提升</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提升实验检测能力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省级疾控机构实验室仪器设备购置数</w:t>
            </w:r>
          </w:p>
        </w:tc>
        <w:tc>
          <w:tcPr>
            <w:tcW w:w="3430" w:type="dxa"/>
            <w:vAlign w:val="center"/>
          </w:tcPr>
          <w:p w:rsidR="007F4833" w:rsidRDefault="00B52557">
            <w:pPr>
              <w:pStyle w:val="2"/>
            </w:pPr>
            <w:r>
              <w:t>完成实验室仪器设备更新或新增数量</w:t>
            </w:r>
          </w:p>
        </w:tc>
        <w:tc>
          <w:tcPr>
            <w:tcW w:w="2551" w:type="dxa"/>
            <w:vAlign w:val="center"/>
          </w:tcPr>
          <w:p w:rsidR="007F4833" w:rsidRDefault="00B52557">
            <w:pPr>
              <w:pStyle w:val="2"/>
            </w:pPr>
            <w:r>
              <w:t>24</w:t>
            </w:r>
            <w:r>
              <w:t>台</w:t>
            </w:r>
            <w:r>
              <w:t>/</w:t>
            </w:r>
            <w:r>
              <w:t>套</w:t>
            </w:r>
          </w:p>
          <w:p w:rsidR="007F4833" w:rsidRDefault="007F4833">
            <w:pPr>
              <w:pStyle w:val="2"/>
            </w:pP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仪器设备验收合格率</w:t>
            </w:r>
          </w:p>
        </w:tc>
        <w:tc>
          <w:tcPr>
            <w:tcW w:w="3430" w:type="dxa"/>
            <w:vAlign w:val="center"/>
          </w:tcPr>
          <w:p w:rsidR="007F4833" w:rsidRDefault="00B52557">
            <w:pPr>
              <w:pStyle w:val="2"/>
            </w:pPr>
            <w:r>
              <w:t>所购置仪器设备验收合格的数量</w:t>
            </w:r>
            <w:r>
              <w:t>/</w:t>
            </w:r>
            <w:r>
              <w:t>仪器购置总数量</w:t>
            </w:r>
          </w:p>
          <w:p w:rsidR="007F4833" w:rsidRDefault="007F4833">
            <w:pPr>
              <w:pStyle w:val="2"/>
            </w:pP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仪器设备购置完成时间</w:t>
            </w:r>
          </w:p>
        </w:tc>
        <w:tc>
          <w:tcPr>
            <w:tcW w:w="3430" w:type="dxa"/>
            <w:vAlign w:val="center"/>
          </w:tcPr>
          <w:p w:rsidR="007F4833" w:rsidRDefault="00B52557">
            <w:pPr>
              <w:pStyle w:val="2"/>
            </w:pPr>
            <w:r>
              <w:t>仪器设备购置完成时间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仪器设备购置总成本</w:t>
            </w:r>
          </w:p>
        </w:tc>
        <w:tc>
          <w:tcPr>
            <w:tcW w:w="3430" w:type="dxa"/>
            <w:vAlign w:val="center"/>
          </w:tcPr>
          <w:p w:rsidR="007F4833" w:rsidRDefault="00B52557">
            <w:pPr>
              <w:pStyle w:val="2"/>
            </w:pPr>
            <w:r>
              <w:t>仪器设备购置总成本</w:t>
            </w:r>
          </w:p>
        </w:tc>
        <w:tc>
          <w:tcPr>
            <w:tcW w:w="2551" w:type="dxa"/>
            <w:vAlign w:val="center"/>
          </w:tcPr>
          <w:p w:rsidR="007F4833" w:rsidRDefault="00B52557">
            <w:pPr>
              <w:pStyle w:val="2"/>
            </w:pPr>
            <w:r>
              <w:t>≤1000</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省级疾控机构实验室硬件水平</w:t>
            </w:r>
          </w:p>
        </w:tc>
        <w:tc>
          <w:tcPr>
            <w:tcW w:w="3430" w:type="dxa"/>
            <w:vAlign w:val="center"/>
          </w:tcPr>
          <w:p w:rsidR="007F4833" w:rsidRDefault="00B52557">
            <w:pPr>
              <w:pStyle w:val="2"/>
            </w:pPr>
            <w:r>
              <w:t>省级疾控机构实验室硬件水平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公共卫生领域检验检测能力与质量</w:t>
            </w:r>
          </w:p>
        </w:tc>
        <w:tc>
          <w:tcPr>
            <w:tcW w:w="3430" w:type="dxa"/>
            <w:vAlign w:val="center"/>
          </w:tcPr>
          <w:p w:rsidR="007F4833" w:rsidRDefault="00B52557">
            <w:pPr>
              <w:pStyle w:val="2"/>
            </w:pPr>
            <w:r>
              <w:t>公共卫生领域检验检测能力与质量</w:t>
            </w:r>
          </w:p>
        </w:tc>
        <w:tc>
          <w:tcPr>
            <w:tcW w:w="2551" w:type="dxa"/>
            <w:vAlign w:val="center"/>
          </w:tcPr>
          <w:p w:rsidR="007F4833" w:rsidRDefault="00B52557">
            <w:pPr>
              <w:pStyle w:val="2"/>
            </w:pPr>
            <w:r>
              <w:t>持续提高</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仪器设备使用人员满意度</w:t>
            </w:r>
          </w:p>
        </w:tc>
        <w:tc>
          <w:tcPr>
            <w:tcW w:w="3430" w:type="dxa"/>
            <w:vAlign w:val="center"/>
          </w:tcPr>
          <w:p w:rsidR="007F4833" w:rsidRDefault="00B52557">
            <w:pPr>
              <w:pStyle w:val="2"/>
            </w:pPr>
            <w:r>
              <w:t>仪器设备使用人员满意度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0" w:name="_Toc_4_4_0000000034"/>
      <w:r>
        <w:rPr>
          <w:rFonts w:ascii="方正仿宋_GBK" w:eastAsia="方正仿宋_GBK" w:hAnsi="方正仿宋_GBK" w:cs="方正仿宋_GBK"/>
          <w:sz w:val="28"/>
        </w:rPr>
        <w:t>29.</w:t>
      </w:r>
      <w:r>
        <w:rPr>
          <w:rFonts w:ascii="方正仿宋_GBK" w:eastAsia="方正仿宋_GBK" w:hAnsi="方正仿宋_GBK" w:cs="方正仿宋_GBK"/>
          <w:sz w:val="28"/>
        </w:rPr>
        <w:t>监测预警队伍建设和人才培养</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年医疗服务于保障能力提升（第二批））绩效目标表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监测预警队伍建设和人才培养</w:t>
            </w:r>
            <w:r>
              <w:t>-01</w:t>
            </w:r>
            <w:r>
              <w:t>直达资金</w:t>
            </w:r>
            <w:r>
              <w:t>-2024</w:t>
            </w:r>
            <w:r>
              <w:t>年医疗服务于保障能力提升（第二批））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3.33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3.33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用于天津市医疗服务与保障能力提升</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开展基层专业人员、专业骨干传染病监测预警规范化培训</w:t>
            </w:r>
          </w:p>
          <w:p w:rsidR="007F4833" w:rsidRDefault="00B52557">
            <w:pPr>
              <w:pStyle w:val="2"/>
            </w:pPr>
            <w:r>
              <w:t>2.</w:t>
            </w:r>
            <w:r>
              <w:t>采用干中学的现场流行病学培训模式</w:t>
            </w:r>
            <w:r>
              <w:t>,</w:t>
            </w:r>
            <w:r>
              <w:t>培养具有较高水平现场流行病学调查能力的人员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监测预警基层专业人员培训人数</w:t>
            </w:r>
          </w:p>
        </w:tc>
        <w:tc>
          <w:tcPr>
            <w:tcW w:w="3430" w:type="dxa"/>
            <w:vAlign w:val="center"/>
          </w:tcPr>
          <w:p w:rsidR="007F4833" w:rsidRDefault="00B52557">
            <w:pPr>
              <w:pStyle w:val="2"/>
            </w:pPr>
            <w:r>
              <w:t>培训监测预警专业基层人数</w:t>
            </w:r>
          </w:p>
        </w:tc>
        <w:tc>
          <w:tcPr>
            <w:tcW w:w="2551" w:type="dxa"/>
            <w:vAlign w:val="center"/>
          </w:tcPr>
          <w:p w:rsidR="007F4833" w:rsidRDefault="00B52557">
            <w:pPr>
              <w:pStyle w:val="2"/>
            </w:pPr>
            <w:r>
              <w:t>≥450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监测预警专业骨干培训人数</w:t>
            </w:r>
          </w:p>
        </w:tc>
        <w:tc>
          <w:tcPr>
            <w:tcW w:w="3430" w:type="dxa"/>
            <w:vAlign w:val="center"/>
          </w:tcPr>
          <w:p w:rsidR="007F4833" w:rsidRDefault="00B52557">
            <w:pPr>
              <w:pStyle w:val="2"/>
            </w:pPr>
            <w:r>
              <w:t>培训监测预警专业骨干人数</w:t>
            </w:r>
          </w:p>
        </w:tc>
        <w:tc>
          <w:tcPr>
            <w:tcW w:w="2551" w:type="dxa"/>
            <w:vAlign w:val="center"/>
          </w:tcPr>
          <w:p w:rsidR="007F4833" w:rsidRDefault="00B52557">
            <w:pPr>
              <w:pStyle w:val="2"/>
            </w:pPr>
            <w:r>
              <w:t>≥45</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监测预警能力提升</w:t>
            </w:r>
          </w:p>
        </w:tc>
        <w:tc>
          <w:tcPr>
            <w:tcW w:w="3430" w:type="dxa"/>
            <w:vAlign w:val="center"/>
          </w:tcPr>
          <w:p w:rsidR="007F4833" w:rsidRDefault="00B52557">
            <w:pPr>
              <w:pStyle w:val="2"/>
            </w:pPr>
            <w:r>
              <w:t>逐步提升监测预警能力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2024</w:t>
            </w:r>
            <w:r>
              <w:t>年医疗服务与保障能力提升项目完成时间</w:t>
            </w:r>
          </w:p>
        </w:tc>
        <w:tc>
          <w:tcPr>
            <w:tcW w:w="3430" w:type="dxa"/>
            <w:vAlign w:val="center"/>
          </w:tcPr>
          <w:p w:rsidR="007F4833" w:rsidRDefault="00B52557">
            <w:pPr>
              <w:pStyle w:val="2"/>
            </w:pPr>
            <w:r>
              <w:t>在</w:t>
            </w:r>
            <w:r>
              <w:t>2025</w:t>
            </w:r>
            <w:r>
              <w:t>年底完成</w:t>
            </w:r>
            <w:r>
              <w:t>2024</w:t>
            </w:r>
            <w:r>
              <w:t>年医疗服务与保障能力提升项目</w:t>
            </w:r>
          </w:p>
        </w:tc>
        <w:tc>
          <w:tcPr>
            <w:tcW w:w="2551" w:type="dxa"/>
            <w:vAlign w:val="center"/>
          </w:tcPr>
          <w:p w:rsidR="007F4833" w:rsidRDefault="00B52557">
            <w:pPr>
              <w:pStyle w:val="2"/>
            </w:pPr>
            <w:r>
              <w:t>≤24</w:t>
            </w:r>
            <w:r>
              <w:t>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监测预警培训成本</w:t>
            </w:r>
          </w:p>
        </w:tc>
        <w:tc>
          <w:tcPr>
            <w:tcW w:w="3430" w:type="dxa"/>
            <w:vAlign w:val="center"/>
          </w:tcPr>
          <w:p w:rsidR="007F4833" w:rsidRDefault="00B52557">
            <w:pPr>
              <w:pStyle w:val="2"/>
            </w:pPr>
            <w:r>
              <w:t>培训监测预警成本</w:t>
            </w:r>
          </w:p>
        </w:tc>
        <w:tc>
          <w:tcPr>
            <w:tcW w:w="2551" w:type="dxa"/>
            <w:vAlign w:val="center"/>
          </w:tcPr>
          <w:p w:rsidR="007F4833" w:rsidRDefault="00B52557">
            <w:pPr>
              <w:pStyle w:val="2"/>
            </w:pPr>
            <w:r>
              <w:t>≤3.33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疾病防控</w:t>
            </w:r>
          </w:p>
        </w:tc>
        <w:tc>
          <w:tcPr>
            <w:tcW w:w="3430" w:type="dxa"/>
            <w:vAlign w:val="center"/>
          </w:tcPr>
          <w:p w:rsidR="007F4833" w:rsidRDefault="00B52557">
            <w:pPr>
              <w:pStyle w:val="2"/>
            </w:pPr>
            <w:r>
              <w:t>通过监测预警提升疾病防控能力</w:t>
            </w:r>
          </w:p>
        </w:tc>
        <w:tc>
          <w:tcPr>
            <w:tcW w:w="2551" w:type="dxa"/>
            <w:vAlign w:val="center"/>
          </w:tcPr>
          <w:p w:rsidR="007F4833" w:rsidRDefault="00B52557">
            <w:pPr>
              <w:pStyle w:val="2"/>
            </w:pPr>
            <w:r>
              <w:t>通过监测预警有效提升疾病防控能力</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提升智慧化监测预警和风险评估能力水平</w:t>
            </w:r>
          </w:p>
        </w:tc>
        <w:tc>
          <w:tcPr>
            <w:tcW w:w="3430" w:type="dxa"/>
            <w:vAlign w:val="center"/>
          </w:tcPr>
          <w:p w:rsidR="007F4833" w:rsidRDefault="00B52557">
            <w:pPr>
              <w:pStyle w:val="2"/>
            </w:pPr>
            <w:r>
              <w:t>有效提升提升智慧化监测预警和风险评估能力水平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监测预警培训学员满意度</w:t>
            </w:r>
          </w:p>
        </w:tc>
        <w:tc>
          <w:tcPr>
            <w:tcW w:w="3430" w:type="dxa"/>
            <w:vAlign w:val="center"/>
          </w:tcPr>
          <w:p w:rsidR="007F4833" w:rsidRDefault="00B52557">
            <w:pPr>
              <w:pStyle w:val="2"/>
            </w:pPr>
            <w:r>
              <w:t>对培训情况进行满意度调查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1" w:name="_Toc_4_4_0000000035"/>
      <w:r>
        <w:rPr>
          <w:rFonts w:ascii="方正仿宋_GBK" w:eastAsia="方正仿宋_GBK" w:hAnsi="方正仿宋_GBK" w:cs="方正仿宋_GBK"/>
          <w:sz w:val="28"/>
        </w:rPr>
        <w:t>30.</w:t>
      </w:r>
      <w:r>
        <w:rPr>
          <w:rFonts w:ascii="方正仿宋_GBK" w:eastAsia="方正仿宋_GBK" w:hAnsi="方正仿宋_GBK" w:cs="方正仿宋_GBK"/>
          <w:sz w:val="28"/>
        </w:rPr>
        <w:t>监测预警队伍建设和人才培养</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监测预警队伍建设和人才培养</w:t>
            </w:r>
            <w:r>
              <w:t>-01</w:t>
            </w:r>
            <w:r>
              <w:t>直达资金</w:t>
            </w:r>
            <w:r>
              <w:t>-2024</w:t>
            </w:r>
            <w:r>
              <w:t>年医疗服务与保障能力提升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27.96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27.96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动态监测我市禽流感、霍乱、手足口病、布病、出血热、寄生虫病、疟疾等重点传染病流行病学和病原学特征变化，科学研判疫情。及时发现、有效处置手足口病、肠道传染病、布病、出血热暴发疫情。</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开展基层专业人员、专业骨干传染病监测预警规范化培训</w:t>
            </w:r>
          </w:p>
          <w:p w:rsidR="007F4833" w:rsidRDefault="00B52557">
            <w:pPr>
              <w:pStyle w:val="2"/>
            </w:pPr>
            <w:r>
              <w:t>2.</w:t>
            </w:r>
            <w:r>
              <w:t>采用干中学的现场流行病学培训模式</w:t>
            </w:r>
            <w:r>
              <w:t>,</w:t>
            </w:r>
            <w:r>
              <w:t>培养具有较高水平现场流行病学调查能力的人员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监测预警基层专业人员培训人数</w:t>
            </w:r>
          </w:p>
        </w:tc>
        <w:tc>
          <w:tcPr>
            <w:tcW w:w="3430" w:type="dxa"/>
            <w:vAlign w:val="center"/>
          </w:tcPr>
          <w:p w:rsidR="007F4833" w:rsidRDefault="00B52557">
            <w:pPr>
              <w:pStyle w:val="2"/>
            </w:pPr>
            <w:r>
              <w:t>培训监测预警专业基层人数</w:t>
            </w:r>
          </w:p>
        </w:tc>
        <w:tc>
          <w:tcPr>
            <w:tcW w:w="2551" w:type="dxa"/>
            <w:vAlign w:val="center"/>
          </w:tcPr>
          <w:p w:rsidR="007F4833" w:rsidRDefault="00B52557">
            <w:pPr>
              <w:pStyle w:val="2"/>
            </w:pPr>
            <w:r>
              <w:t>≥450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监测预警专业骨干培训人数</w:t>
            </w:r>
          </w:p>
        </w:tc>
        <w:tc>
          <w:tcPr>
            <w:tcW w:w="3430" w:type="dxa"/>
            <w:vAlign w:val="center"/>
          </w:tcPr>
          <w:p w:rsidR="007F4833" w:rsidRDefault="00B52557">
            <w:pPr>
              <w:pStyle w:val="2"/>
            </w:pPr>
            <w:r>
              <w:t>培训监测预警专业骨干人数</w:t>
            </w:r>
          </w:p>
        </w:tc>
        <w:tc>
          <w:tcPr>
            <w:tcW w:w="2551" w:type="dxa"/>
            <w:vAlign w:val="center"/>
          </w:tcPr>
          <w:p w:rsidR="007F4833" w:rsidRDefault="00B52557">
            <w:pPr>
              <w:pStyle w:val="2"/>
            </w:pPr>
            <w:r>
              <w:t>≥45</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监测预警能力提升</w:t>
            </w:r>
          </w:p>
        </w:tc>
        <w:tc>
          <w:tcPr>
            <w:tcW w:w="3430" w:type="dxa"/>
            <w:vAlign w:val="center"/>
          </w:tcPr>
          <w:p w:rsidR="007F4833" w:rsidRDefault="00B52557">
            <w:pPr>
              <w:pStyle w:val="2"/>
            </w:pPr>
            <w:r>
              <w:t>逐步提升监测预警能力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2024</w:t>
            </w:r>
            <w:r>
              <w:t>年医疗服务与保障能力提升项目完成时间</w:t>
            </w:r>
          </w:p>
        </w:tc>
        <w:tc>
          <w:tcPr>
            <w:tcW w:w="3430" w:type="dxa"/>
            <w:vAlign w:val="center"/>
          </w:tcPr>
          <w:p w:rsidR="007F4833" w:rsidRDefault="00B52557">
            <w:pPr>
              <w:pStyle w:val="2"/>
            </w:pPr>
            <w:r>
              <w:t>在</w:t>
            </w:r>
            <w:r>
              <w:t>2025</w:t>
            </w:r>
            <w:r>
              <w:t>年底完成</w:t>
            </w:r>
            <w:r>
              <w:t>2024</w:t>
            </w:r>
            <w:r>
              <w:t>年医疗服务与保障能力提升项目</w:t>
            </w:r>
          </w:p>
        </w:tc>
        <w:tc>
          <w:tcPr>
            <w:tcW w:w="2551" w:type="dxa"/>
            <w:vAlign w:val="center"/>
          </w:tcPr>
          <w:p w:rsidR="007F4833" w:rsidRDefault="00B52557">
            <w:pPr>
              <w:pStyle w:val="2"/>
            </w:pPr>
            <w:r>
              <w:t>≤24</w:t>
            </w:r>
            <w:r>
              <w:t>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监测预警专业培训成本</w:t>
            </w:r>
          </w:p>
        </w:tc>
        <w:tc>
          <w:tcPr>
            <w:tcW w:w="3430" w:type="dxa"/>
            <w:vAlign w:val="center"/>
          </w:tcPr>
          <w:p w:rsidR="007F4833" w:rsidRDefault="00B52557">
            <w:pPr>
              <w:pStyle w:val="2"/>
            </w:pPr>
            <w:r>
              <w:t>培训监测预警成本</w:t>
            </w:r>
          </w:p>
        </w:tc>
        <w:tc>
          <w:tcPr>
            <w:tcW w:w="2551" w:type="dxa"/>
            <w:vAlign w:val="center"/>
          </w:tcPr>
          <w:p w:rsidR="007F4833" w:rsidRDefault="00B52557">
            <w:pPr>
              <w:pStyle w:val="2"/>
            </w:pPr>
            <w:r>
              <w:t>≤27.96</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疾病防控</w:t>
            </w:r>
          </w:p>
        </w:tc>
        <w:tc>
          <w:tcPr>
            <w:tcW w:w="3430" w:type="dxa"/>
            <w:vAlign w:val="center"/>
          </w:tcPr>
          <w:p w:rsidR="007F4833" w:rsidRDefault="00B52557">
            <w:pPr>
              <w:pStyle w:val="2"/>
            </w:pPr>
            <w:r>
              <w:t>通过监测预警提升疾病防控能力</w:t>
            </w:r>
          </w:p>
        </w:tc>
        <w:tc>
          <w:tcPr>
            <w:tcW w:w="2551" w:type="dxa"/>
            <w:vAlign w:val="center"/>
          </w:tcPr>
          <w:p w:rsidR="007F4833" w:rsidRDefault="00B52557">
            <w:pPr>
              <w:pStyle w:val="2"/>
            </w:pPr>
            <w:r>
              <w:t>通过监测预警有效提升疾病防控能力</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提升智慧化监测预警和风险评估能力水平</w:t>
            </w:r>
          </w:p>
        </w:tc>
        <w:tc>
          <w:tcPr>
            <w:tcW w:w="3430" w:type="dxa"/>
            <w:vAlign w:val="center"/>
          </w:tcPr>
          <w:p w:rsidR="007F4833" w:rsidRDefault="00B52557">
            <w:pPr>
              <w:pStyle w:val="2"/>
            </w:pPr>
            <w:r>
              <w:t>有效提升提升智慧化监测预警和风险评估能力水平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监测预警培训学员满意度</w:t>
            </w:r>
          </w:p>
        </w:tc>
        <w:tc>
          <w:tcPr>
            <w:tcW w:w="3430" w:type="dxa"/>
            <w:vAlign w:val="center"/>
          </w:tcPr>
          <w:p w:rsidR="007F4833" w:rsidRDefault="00B52557">
            <w:pPr>
              <w:pStyle w:val="2"/>
            </w:pPr>
            <w:r>
              <w:t>对培训情况进行满意度调查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2" w:name="_Toc_4_4_0000000036"/>
      <w:r>
        <w:rPr>
          <w:rFonts w:ascii="方正仿宋_GBK" w:eastAsia="方正仿宋_GBK" w:hAnsi="方正仿宋_GBK" w:cs="方正仿宋_GBK"/>
          <w:sz w:val="28"/>
        </w:rPr>
        <w:t>31.</w:t>
      </w:r>
      <w:r>
        <w:rPr>
          <w:rFonts w:ascii="方正仿宋_GBK" w:eastAsia="方正仿宋_GBK" w:hAnsi="方正仿宋_GBK" w:cs="方正仿宋_GBK"/>
          <w:sz w:val="28"/>
        </w:rPr>
        <w:t>监测预警队伍建设和人才培养（</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监测预警队伍建设和人才培养（</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74.00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74.00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开展基层专业人员、专业骨干传染病监测预警规范化培训。采用干中学的现场流行病学培训模式</w:t>
            </w:r>
            <w:r>
              <w:t>,</w:t>
            </w:r>
            <w:r>
              <w:t>培养具有较高监测预警水平的人员，加强疾控机构能力建设</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开展基层专业人员、专业骨干传染病监测预警规范化培训；</w:t>
            </w:r>
          </w:p>
          <w:p w:rsidR="007F4833" w:rsidRDefault="00B52557">
            <w:pPr>
              <w:pStyle w:val="2"/>
            </w:pPr>
            <w:r>
              <w:t>2.</w:t>
            </w:r>
            <w:r>
              <w:t>采用干中学的现场流行病学培训模式</w:t>
            </w:r>
            <w:r>
              <w:t>,</w:t>
            </w:r>
            <w:r>
              <w:t>培养具有较高监测预警能力的人员。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监测预警专业骨干培训人数</w:t>
            </w:r>
          </w:p>
        </w:tc>
        <w:tc>
          <w:tcPr>
            <w:tcW w:w="3430" w:type="dxa"/>
            <w:vAlign w:val="center"/>
          </w:tcPr>
          <w:p w:rsidR="007F4833" w:rsidRDefault="00B52557">
            <w:pPr>
              <w:pStyle w:val="2"/>
            </w:pPr>
            <w:r>
              <w:t>培训监测预警专业骨干人数</w:t>
            </w:r>
          </w:p>
        </w:tc>
        <w:tc>
          <w:tcPr>
            <w:tcW w:w="2551" w:type="dxa"/>
            <w:vAlign w:val="center"/>
          </w:tcPr>
          <w:p w:rsidR="007F4833" w:rsidRDefault="00B52557">
            <w:pPr>
              <w:pStyle w:val="2"/>
            </w:pPr>
            <w:r>
              <w:t>≥45</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监测预警能力提升</w:t>
            </w:r>
          </w:p>
        </w:tc>
        <w:tc>
          <w:tcPr>
            <w:tcW w:w="3430" w:type="dxa"/>
            <w:vAlign w:val="center"/>
          </w:tcPr>
          <w:p w:rsidR="007F4833" w:rsidRDefault="00B52557">
            <w:pPr>
              <w:pStyle w:val="2"/>
            </w:pPr>
            <w:r>
              <w:t>逐步提升监测预警能力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2025</w:t>
            </w:r>
            <w:r>
              <w:t>年医疗服务与保障能力提升项目完成时间</w:t>
            </w:r>
          </w:p>
        </w:tc>
        <w:tc>
          <w:tcPr>
            <w:tcW w:w="3430" w:type="dxa"/>
            <w:vAlign w:val="center"/>
          </w:tcPr>
          <w:p w:rsidR="007F4833" w:rsidRDefault="00B52557">
            <w:pPr>
              <w:pStyle w:val="2"/>
            </w:pPr>
            <w:r>
              <w:t>在</w:t>
            </w:r>
            <w:r>
              <w:t>2025</w:t>
            </w:r>
            <w:r>
              <w:t>年底完成</w:t>
            </w:r>
            <w:r>
              <w:t>2025</w:t>
            </w:r>
            <w:r>
              <w:t>年医疗服务与保障能力提升项目</w:t>
            </w:r>
          </w:p>
        </w:tc>
        <w:tc>
          <w:tcPr>
            <w:tcW w:w="2551" w:type="dxa"/>
            <w:vAlign w:val="center"/>
          </w:tcPr>
          <w:p w:rsidR="007F4833" w:rsidRDefault="00B52557">
            <w:pPr>
              <w:pStyle w:val="2"/>
            </w:pPr>
            <w:r>
              <w:t>≤12</w:t>
            </w:r>
            <w:r>
              <w:t>月</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监测预警专业培训成本</w:t>
            </w:r>
          </w:p>
        </w:tc>
        <w:tc>
          <w:tcPr>
            <w:tcW w:w="3430" w:type="dxa"/>
            <w:vAlign w:val="center"/>
          </w:tcPr>
          <w:p w:rsidR="007F4833" w:rsidRDefault="00B52557">
            <w:pPr>
              <w:pStyle w:val="2"/>
            </w:pPr>
            <w:r>
              <w:t>培训监测预警成本</w:t>
            </w:r>
          </w:p>
        </w:tc>
        <w:tc>
          <w:tcPr>
            <w:tcW w:w="2551" w:type="dxa"/>
            <w:vAlign w:val="center"/>
          </w:tcPr>
          <w:p w:rsidR="007F4833" w:rsidRDefault="00B52557">
            <w:pPr>
              <w:pStyle w:val="2"/>
            </w:pPr>
            <w:r>
              <w:t>≤74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疾病防控</w:t>
            </w:r>
          </w:p>
        </w:tc>
        <w:tc>
          <w:tcPr>
            <w:tcW w:w="3430" w:type="dxa"/>
            <w:vAlign w:val="center"/>
          </w:tcPr>
          <w:p w:rsidR="007F4833" w:rsidRDefault="00B52557">
            <w:pPr>
              <w:pStyle w:val="2"/>
            </w:pPr>
            <w:r>
              <w:t>通过监测预警提升疾病防控能力</w:t>
            </w:r>
          </w:p>
        </w:tc>
        <w:tc>
          <w:tcPr>
            <w:tcW w:w="2551" w:type="dxa"/>
            <w:vAlign w:val="center"/>
          </w:tcPr>
          <w:p w:rsidR="007F4833" w:rsidRDefault="00B52557">
            <w:pPr>
              <w:pStyle w:val="2"/>
            </w:pPr>
            <w:r>
              <w:t>通过监测预警有效提升疾病防控能力</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提升智慧化监测预警和风险评估能力水平</w:t>
            </w:r>
          </w:p>
        </w:tc>
        <w:tc>
          <w:tcPr>
            <w:tcW w:w="3430" w:type="dxa"/>
            <w:vAlign w:val="center"/>
          </w:tcPr>
          <w:p w:rsidR="007F4833" w:rsidRDefault="00B52557">
            <w:pPr>
              <w:pStyle w:val="2"/>
            </w:pPr>
            <w:r>
              <w:t>有效提升提升智慧化监测预警和风险评估能力水平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监测预警培训学员满意度</w:t>
            </w:r>
          </w:p>
        </w:tc>
        <w:tc>
          <w:tcPr>
            <w:tcW w:w="3430" w:type="dxa"/>
            <w:vAlign w:val="center"/>
          </w:tcPr>
          <w:p w:rsidR="007F4833" w:rsidRDefault="00B52557">
            <w:pPr>
              <w:pStyle w:val="2"/>
            </w:pPr>
            <w:r>
              <w:t>对培训情况进行满意度调查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3" w:name="_Toc_4_4_0000000037"/>
      <w:r>
        <w:rPr>
          <w:rFonts w:ascii="方正仿宋_GBK" w:eastAsia="方正仿宋_GBK" w:hAnsi="方正仿宋_GBK" w:cs="方正仿宋_GBK"/>
          <w:sz w:val="28"/>
        </w:rPr>
        <w:t>32.</w:t>
      </w:r>
      <w:r>
        <w:rPr>
          <w:rFonts w:ascii="方正仿宋_GBK" w:eastAsia="方正仿宋_GBK" w:hAnsi="方正仿宋_GBK" w:cs="方正仿宋_GBK"/>
          <w:sz w:val="28"/>
        </w:rPr>
        <w:t>紧缺人才培训（职业病防治人才培训）</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紧缺人才培训（职业病防治人才培训）</w:t>
            </w:r>
            <w:r>
              <w:t>-01</w:t>
            </w:r>
            <w:r>
              <w:t>直达资金</w:t>
            </w:r>
            <w:r>
              <w:t>-2024</w:t>
            </w:r>
            <w:r>
              <w:t>年医疗服务与保障能力提升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13.18</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13.18</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用于开展</w:t>
            </w:r>
            <w:r>
              <w:t>2025</w:t>
            </w:r>
            <w:r>
              <w:t>年度天津市职业病防治人才（职业病危害监测评估专业骨干）培训工作有关的培训费，加强职业病防治专业人才队伍建设，提升天津市职业病危害评估的技术支撑和服务能力。</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持续提高天津市职业病防治人才（职业病危害监测评估）队伍的素质和技能水平</w:t>
            </w:r>
          </w:p>
          <w:p w:rsidR="007F4833" w:rsidRDefault="00B52557">
            <w:pPr>
              <w:pStyle w:val="2"/>
            </w:pPr>
            <w:r>
              <w:t>2.</w:t>
            </w:r>
            <w:r>
              <w:t>持续提升天津市职业病防治（职业病监测评估）的技术支撑和服务能力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培训技术骨干人数</w:t>
            </w:r>
          </w:p>
        </w:tc>
        <w:tc>
          <w:tcPr>
            <w:tcW w:w="3430" w:type="dxa"/>
            <w:vAlign w:val="center"/>
          </w:tcPr>
          <w:p w:rsidR="007F4833" w:rsidRDefault="00B52557">
            <w:pPr>
              <w:pStyle w:val="2"/>
            </w:pPr>
            <w:r>
              <w:t>培训技术骨干人数</w:t>
            </w:r>
          </w:p>
        </w:tc>
        <w:tc>
          <w:tcPr>
            <w:tcW w:w="2551" w:type="dxa"/>
            <w:vAlign w:val="center"/>
          </w:tcPr>
          <w:p w:rsidR="007F4833" w:rsidRDefault="00B52557">
            <w:pPr>
              <w:pStyle w:val="2"/>
            </w:pPr>
            <w:r>
              <w:t>20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培训内容覆盖率</w:t>
            </w:r>
          </w:p>
        </w:tc>
        <w:tc>
          <w:tcPr>
            <w:tcW w:w="3430" w:type="dxa"/>
            <w:vAlign w:val="center"/>
          </w:tcPr>
          <w:p w:rsidR="007F4833" w:rsidRDefault="00B52557">
            <w:pPr>
              <w:pStyle w:val="2"/>
            </w:pPr>
            <w:r>
              <w:t>培训内容覆盖率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总结报告上交及时率</w:t>
            </w:r>
          </w:p>
        </w:tc>
        <w:tc>
          <w:tcPr>
            <w:tcW w:w="3430" w:type="dxa"/>
            <w:vAlign w:val="center"/>
          </w:tcPr>
          <w:p w:rsidR="007F4833" w:rsidRDefault="00B52557">
            <w:pPr>
              <w:pStyle w:val="2"/>
            </w:pPr>
            <w:r>
              <w:t>总结报告上交及时率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完成培训所需相关费用</w:t>
            </w:r>
          </w:p>
        </w:tc>
        <w:tc>
          <w:tcPr>
            <w:tcW w:w="2551" w:type="dxa"/>
            <w:vAlign w:val="center"/>
          </w:tcPr>
          <w:p w:rsidR="007F4833" w:rsidRDefault="00B52557">
            <w:pPr>
              <w:pStyle w:val="2"/>
            </w:pPr>
            <w:r>
              <w:t>≤13.18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职业病防治人才技术能力</w:t>
            </w:r>
          </w:p>
        </w:tc>
        <w:tc>
          <w:tcPr>
            <w:tcW w:w="3430" w:type="dxa"/>
            <w:vAlign w:val="center"/>
          </w:tcPr>
          <w:p w:rsidR="007F4833" w:rsidRDefault="00B52557">
            <w:pPr>
              <w:pStyle w:val="2"/>
            </w:pPr>
            <w:r>
              <w:t>天津市职业病防治人才（职业病危害监测评估专业骨干）技术能力</w:t>
            </w:r>
          </w:p>
        </w:tc>
        <w:tc>
          <w:tcPr>
            <w:tcW w:w="2551" w:type="dxa"/>
            <w:vAlign w:val="center"/>
          </w:tcPr>
          <w:p w:rsidR="007F4833" w:rsidRDefault="00B52557">
            <w:pPr>
              <w:pStyle w:val="2"/>
            </w:pPr>
            <w:r>
              <w:t xml:space="preserve"> </w:t>
            </w:r>
            <w:r>
              <w:t>进一步提升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职业病防治人才能力</w:t>
            </w:r>
          </w:p>
        </w:tc>
        <w:tc>
          <w:tcPr>
            <w:tcW w:w="3430" w:type="dxa"/>
            <w:vAlign w:val="center"/>
          </w:tcPr>
          <w:p w:rsidR="007F4833" w:rsidRDefault="00B52557">
            <w:pPr>
              <w:pStyle w:val="2"/>
            </w:pPr>
            <w:r>
              <w:t>职业病防治人才能力持续提升</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学员满意度</w:t>
            </w:r>
          </w:p>
        </w:tc>
        <w:tc>
          <w:tcPr>
            <w:tcW w:w="3430" w:type="dxa"/>
            <w:vAlign w:val="center"/>
          </w:tcPr>
          <w:p w:rsidR="007F4833" w:rsidRDefault="00B52557">
            <w:pPr>
              <w:pStyle w:val="2"/>
            </w:pPr>
            <w:r>
              <w:t>学员满意度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4" w:name="_Toc_4_4_0000000038"/>
      <w:r>
        <w:rPr>
          <w:rFonts w:ascii="方正仿宋_GBK" w:eastAsia="方正仿宋_GBK" w:hAnsi="方正仿宋_GBK" w:cs="方正仿宋_GBK"/>
          <w:sz w:val="28"/>
        </w:rPr>
        <w:t>33.</w:t>
      </w:r>
      <w:r>
        <w:rPr>
          <w:rFonts w:ascii="方正仿宋_GBK" w:eastAsia="方正仿宋_GBK" w:hAnsi="方正仿宋_GBK" w:cs="方正仿宋_GBK"/>
          <w:sz w:val="28"/>
        </w:rPr>
        <w:t>紧缺人才培训（职业病防治人才培训）（</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紧缺人才培训（职业病防治人才培训）（</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19.50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19.50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用于开展</w:t>
            </w:r>
            <w:r>
              <w:t>2025</w:t>
            </w:r>
            <w:r>
              <w:t>年度天津市职业病防治人才（职业病危害监测评估专业骨干）培训工作有关的培训费，加强职业病防治专业人才队伍建设，提升天津市职业病危害评估的技术支撑和服务能力。</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持续提高天津市职业病防治人才（职业病危害监测评估）队伍的素质和技能水平。</w:t>
            </w:r>
          </w:p>
          <w:p w:rsidR="007F4833" w:rsidRDefault="00B52557">
            <w:pPr>
              <w:pStyle w:val="2"/>
            </w:pPr>
            <w:r>
              <w:t>2.</w:t>
            </w:r>
            <w:r>
              <w:t>持续提升天津市职业病防治（职业病监测评估）的技术支撑和服务能力。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培养技术骨干人数</w:t>
            </w:r>
          </w:p>
        </w:tc>
        <w:tc>
          <w:tcPr>
            <w:tcW w:w="3430" w:type="dxa"/>
            <w:vAlign w:val="center"/>
          </w:tcPr>
          <w:p w:rsidR="007F4833" w:rsidRDefault="00B52557">
            <w:pPr>
              <w:pStyle w:val="2"/>
            </w:pPr>
            <w:r>
              <w:t>培养技术骨干人数</w:t>
            </w:r>
          </w:p>
        </w:tc>
        <w:tc>
          <w:tcPr>
            <w:tcW w:w="2551" w:type="dxa"/>
            <w:vAlign w:val="center"/>
          </w:tcPr>
          <w:p w:rsidR="007F4833" w:rsidRDefault="00B52557">
            <w:pPr>
              <w:pStyle w:val="2"/>
            </w:pPr>
            <w:r>
              <w:t>20</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培训完成学时数</w:t>
            </w:r>
          </w:p>
        </w:tc>
        <w:tc>
          <w:tcPr>
            <w:tcW w:w="3430" w:type="dxa"/>
            <w:vAlign w:val="center"/>
          </w:tcPr>
          <w:p w:rsidR="007F4833" w:rsidRDefault="00B52557">
            <w:pPr>
              <w:pStyle w:val="2"/>
            </w:pPr>
            <w:r>
              <w:t>培训完成的学时数</w:t>
            </w:r>
          </w:p>
        </w:tc>
        <w:tc>
          <w:tcPr>
            <w:tcW w:w="2551" w:type="dxa"/>
            <w:vAlign w:val="center"/>
          </w:tcPr>
          <w:p w:rsidR="007F4833" w:rsidRDefault="00B52557">
            <w:pPr>
              <w:pStyle w:val="2"/>
            </w:pPr>
            <w:r>
              <w:t>≥572</w:t>
            </w:r>
            <w:r>
              <w:t>学时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培训内容覆盖率</w:t>
            </w:r>
          </w:p>
        </w:tc>
        <w:tc>
          <w:tcPr>
            <w:tcW w:w="3430" w:type="dxa"/>
            <w:vAlign w:val="center"/>
          </w:tcPr>
          <w:p w:rsidR="007F4833" w:rsidRDefault="00B52557">
            <w:pPr>
              <w:pStyle w:val="2"/>
            </w:pPr>
            <w:r>
              <w:t>培训内容覆盖率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市区级覆盖率</w:t>
            </w:r>
          </w:p>
        </w:tc>
        <w:tc>
          <w:tcPr>
            <w:tcW w:w="3430" w:type="dxa"/>
            <w:vAlign w:val="center"/>
          </w:tcPr>
          <w:p w:rsidR="007F4833" w:rsidRDefault="00B52557">
            <w:pPr>
              <w:pStyle w:val="2"/>
            </w:pPr>
            <w:r>
              <w:t>市区级覆盖率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考核合格率</w:t>
            </w:r>
          </w:p>
        </w:tc>
        <w:tc>
          <w:tcPr>
            <w:tcW w:w="3430" w:type="dxa"/>
            <w:vAlign w:val="center"/>
          </w:tcPr>
          <w:p w:rsidR="007F4833" w:rsidRDefault="00B52557">
            <w:pPr>
              <w:pStyle w:val="2"/>
            </w:pPr>
            <w:r>
              <w:t>考核合格率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培训完成及时率</w:t>
            </w:r>
          </w:p>
        </w:tc>
        <w:tc>
          <w:tcPr>
            <w:tcW w:w="3430" w:type="dxa"/>
            <w:vAlign w:val="center"/>
          </w:tcPr>
          <w:p w:rsidR="007F4833" w:rsidRDefault="00B52557">
            <w:pPr>
              <w:pStyle w:val="2"/>
            </w:pPr>
            <w:r>
              <w:t>按期完成</w:t>
            </w:r>
          </w:p>
        </w:tc>
        <w:tc>
          <w:tcPr>
            <w:tcW w:w="2551" w:type="dxa"/>
            <w:vAlign w:val="center"/>
          </w:tcPr>
          <w:p w:rsidR="007F4833" w:rsidRDefault="00B52557">
            <w:pPr>
              <w:pStyle w:val="2"/>
            </w:pPr>
            <w:r>
              <w:t>根据国家及天津市工作方案要求按时完成</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总结报告上交及时率</w:t>
            </w:r>
          </w:p>
        </w:tc>
        <w:tc>
          <w:tcPr>
            <w:tcW w:w="3430" w:type="dxa"/>
            <w:vAlign w:val="center"/>
          </w:tcPr>
          <w:p w:rsidR="007F4833" w:rsidRDefault="00B52557">
            <w:pPr>
              <w:pStyle w:val="2"/>
            </w:pPr>
            <w:r>
              <w:t>总结报告上交及时率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完成项目所需费用</w:t>
            </w:r>
          </w:p>
        </w:tc>
        <w:tc>
          <w:tcPr>
            <w:tcW w:w="3430" w:type="dxa"/>
            <w:vAlign w:val="center"/>
          </w:tcPr>
          <w:p w:rsidR="007F4833" w:rsidRDefault="00B52557">
            <w:pPr>
              <w:pStyle w:val="2"/>
            </w:pPr>
            <w:r>
              <w:t>完成项目所需费用</w:t>
            </w:r>
          </w:p>
        </w:tc>
        <w:tc>
          <w:tcPr>
            <w:tcW w:w="2551" w:type="dxa"/>
            <w:vAlign w:val="center"/>
          </w:tcPr>
          <w:p w:rsidR="007F4833" w:rsidRDefault="00B52557">
            <w:pPr>
              <w:pStyle w:val="2"/>
            </w:pPr>
            <w:r>
              <w:t>19.5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职业病防治人才技术能力</w:t>
            </w:r>
          </w:p>
        </w:tc>
        <w:tc>
          <w:tcPr>
            <w:tcW w:w="3430" w:type="dxa"/>
            <w:vAlign w:val="center"/>
          </w:tcPr>
          <w:p w:rsidR="007F4833" w:rsidRDefault="00B52557">
            <w:pPr>
              <w:pStyle w:val="2"/>
            </w:pPr>
            <w:r>
              <w:t>天津市职业病防治人才（职业病危害监测评估专业骨干）技术能力</w:t>
            </w:r>
          </w:p>
        </w:tc>
        <w:tc>
          <w:tcPr>
            <w:tcW w:w="2551" w:type="dxa"/>
            <w:vAlign w:val="center"/>
          </w:tcPr>
          <w:p w:rsidR="007F4833" w:rsidRDefault="00B52557">
            <w:pPr>
              <w:pStyle w:val="2"/>
            </w:pPr>
            <w:r>
              <w:t>进一步提升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职业病防治人才能力</w:t>
            </w:r>
          </w:p>
        </w:tc>
        <w:tc>
          <w:tcPr>
            <w:tcW w:w="3430" w:type="dxa"/>
            <w:vAlign w:val="center"/>
          </w:tcPr>
          <w:p w:rsidR="007F4833" w:rsidRDefault="00B52557">
            <w:pPr>
              <w:pStyle w:val="2"/>
            </w:pPr>
            <w:r>
              <w:t>职业病防治人才能力持续提升</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学员满意度</w:t>
            </w:r>
          </w:p>
        </w:tc>
        <w:tc>
          <w:tcPr>
            <w:tcW w:w="3430" w:type="dxa"/>
            <w:vAlign w:val="center"/>
          </w:tcPr>
          <w:p w:rsidR="007F4833" w:rsidRDefault="00B52557">
            <w:pPr>
              <w:pStyle w:val="2"/>
            </w:pPr>
            <w:r>
              <w:t>学员满意度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5" w:name="_Toc_4_4_0000000039"/>
      <w:r>
        <w:rPr>
          <w:rFonts w:ascii="方正仿宋_GBK" w:eastAsia="方正仿宋_GBK" w:hAnsi="方正仿宋_GBK" w:cs="方正仿宋_GBK"/>
          <w:sz w:val="28"/>
        </w:rPr>
        <w:t>34.</w:t>
      </w:r>
      <w:r>
        <w:rPr>
          <w:rFonts w:ascii="方正仿宋_GBK" w:eastAsia="方正仿宋_GBK" w:hAnsi="方正仿宋_GBK" w:cs="方正仿宋_GBK"/>
          <w:sz w:val="28"/>
        </w:rPr>
        <w:t>精神卫生和慢性非传染性病防治（慢性病防治）（</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精神卫生和慢性非传染性病防治（慢性病防治）（</w:t>
            </w:r>
            <w:r>
              <w:t>2024</w:t>
            </w:r>
            <w:r>
              <w:t>年中央重大传染病防控经费</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60.93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60.93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慢性非传染病监测、干预、效果评估</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有效采集、整理、分析我市全人群死因监测、肿瘤登记、心脑血管事件报告监测数据，开展监测点区慢性病相关现况调查，为制定健康政策提供科学依据。</w:t>
            </w:r>
          </w:p>
          <w:p w:rsidR="007F4833" w:rsidRDefault="00B52557">
            <w:pPr>
              <w:pStyle w:val="2"/>
            </w:pPr>
            <w:r>
              <w:t>2.</w:t>
            </w:r>
            <w:r>
              <w:t>推动全市慢性病示范区建设，国家级示范区完成动态资料上报，各地区按照示范区指标体系完成示范区工作总结；广泛普及健康生活方式核心知识，开展特色干预、健康宣传活动、健康支持性环境建设，改善全民健康状况。</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宣传途径</w:t>
            </w:r>
          </w:p>
        </w:tc>
        <w:tc>
          <w:tcPr>
            <w:tcW w:w="3430" w:type="dxa"/>
            <w:vAlign w:val="center"/>
          </w:tcPr>
          <w:p w:rsidR="007F4833" w:rsidRDefault="00B52557">
            <w:pPr>
              <w:pStyle w:val="2"/>
            </w:pPr>
            <w:r>
              <w:t>宣传利用的方式</w:t>
            </w:r>
          </w:p>
        </w:tc>
        <w:tc>
          <w:tcPr>
            <w:tcW w:w="2551" w:type="dxa"/>
            <w:vAlign w:val="center"/>
          </w:tcPr>
          <w:p w:rsidR="007F4833" w:rsidRDefault="00B52557">
            <w:pPr>
              <w:pStyle w:val="2"/>
            </w:pPr>
            <w:r>
              <w:t>≥2</w:t>
            </w:r>
            <w:r>
              <w:t>种</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监测报告准确率</w:t>
            </w:r>
          </w:p>
        </w:tc>
        <w:tc>
          <w:tcPr>
            <w:tcW w:w="3430" w:type="dxa"/>
            <w:vAlign w:val="center"/>
          </w:tcPr>
          <w:p w:rsidR="007F4833" w:rsidRDefault="00B52557">
            <w:pPr>
              <w:pStyle w:val="2"/>
            </w:pPr>
            <w:r>
              <w:t>评价监测信息报告的准确性</w:t>
            </w:r>
          </w:p>
        </w:tc>
        <w:tc>
          <w:tcPr>
            <w:tcW w:w="2551" w:type="dxa"/>
            <w:vAlign w:val="center"/>
          </w:tcPr>
          <w:p w:rsidR="007F4833" w:rsidRDefault="00B52557">
            <w:pPr>
              <w:pStyle w:val="2"/>
            </w:pPr>
            <w:r>
              <w:t>&gt;80%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项目实施时间</w:t>
            </w:r>
          </w:p>
        </w:tc>
        <w:tc>
          <w:tcPr>
            <w:tcW w:w="3430" w:type="dxa"/>
            <w:vAlign w:val="center"/>
          </w:tcPr>
          <w:p w:rsidR="007F4833" w:rsidRDefault="00B52557">
            <w:pPr>
              <w:pStyle w:val="2"/>
            </w:pPr>
            <w:r>
              <w:t>项目在规定周期内完成</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工作成本</w:t>
            </w:r>
          </w:p>
        </w:tc>
        <w:tc>
          <w:tcPr>
            <w:tcW w:w="3430" w:type="dxa"/>
            <w:vAlign w:val="center"/>
          </w:tcPr>
          <w:p w:rsidR="007F4833" w:rsidRDefault="00B52557">
            <w:pPr>
              <w:pStyle w:val="2"/>
            </w:pPr>
            <w:r>
              <w:t>完成工作所需成本</w:t>
            </w:r>
          </w:p>
        </w:tc>
        <w:tc>
          <w:tcPr>
            <w:tcW w:w="2551" w:type="dxa"/>
            <w:vAlign w:val="center"/>
          </w:tcPr>
          <w:p w:rsidR="007F4833" w:rsidRDefault="00B52557">
            <w:pPr>
              <w:pStyle w:val="2"/>
            </w:pPr>
            <w:r>
              <w:t>≤60.93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覆盖人次</w:t>
            </w:r>
          </w:p>
        </w:tc>
        <w:tc>
          <w:tcPr>
            <w:tcW w:w="3430" w:type="dxa"/>
            <w:vAlign w:val="center"/>
          </w:tcPr>
          <w:p w:rsidR="007F4833" w:rsidRDefault="00B52557">
            <w:pPr>
              <w:pStyle w:val="2"/>
            </w:pPr>
            <w:r>
              <w:t>体现宣传效果</w:t>
            </w:r>
          </w:p>
        </w:tc>
        <w:tc>
          <w:tcPr>
            <w:tcW w:w="2551" w:type="dxa"/>
            <w:vAlign w:val="center"/>
          </w:tcPr>
          <w:p w:rsidR="007F4833" w:rsidRDefault="00B52557">
            <w:pPr>
              <w:pStyle w:val="2"/>
            </w:pPr>
            <w:r>
              <w:t>≥200000</w:t>
            </w:r>
            <w:r>
              <w:t>人次</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宣传视频持续播放</w:t>
            </w:r>
          </w:p>
        </w:tc>
        <w:tc>
          <w:tcPr>
            <w:tcW w:w="3430" w:type="dxa"/>
            <w:vAlign w:val="center"/>
          </w:tcPr>
          <w:p w:rsidR="007F4833" w:rsidRDefault="00B52557">
            <w:pPr>
              <w:pStyle w:val="2"/>
            </w:pPr>
            <w:r>
              <w:t>宣传视频的可持续影响</w:t>
            </w:r>
          </w:p>
        </w:tc>
        <w:tc>
          <w:tcPr>
            <w:tcW w:w="2551" w:type="dxa"/>
            <w:vAlign w:val="center"/>
          </w:tcPr>
          <w:p w:rsidR="007F4833" w:rsidRDefault="00B52557">
            <w:pPr>
              <w:pStyle w:val="2"/>
            </w:pPr>
            <w:r>
              <w:t>持续播放</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公众满意度</w:t>
            </w:r>
          </w:p>
        </w:tc>
        <w:tc>
          <w:tcPr>
            <w:tcW w:w="3430" w:type="dxa"/>
            <w:vAlign w:val="center"/>
          </w:tcPr>
          <w:p w:rsidR="007F4833" w:rsidRDefault="00B52557">
            <w:pPr>
              <w:pStyle w:val="2"/>
            </w:pPr>
            <w:r>
              <w:t>宣传受众对于宣传的满意度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6" w:name="_Toc_4_4_0000000040"/>
      <w:r>
        <w:rPr>
          <w:rFonts w:ascii="方正仿宋_GBK" w:eastAsia="方正仿宋_GBK" w:hAnsi="方正仿宋_GBK" w:cs="方正仿宋_GBK"/>
          <w:sz w:val="28"/>
        </w:rPr>
        <w:t>35.</w:t>
      </w:r>
      <w:r>
        <w:rPr>
          <w:rFonts w:ascii="方正仿宋_GBK" w:eastAsia="方正仿宋_GBK" w:hAnsi="方正仿宋_GBK" w:cs="方正仿宋_GBK"/>
          <w:sz w:val="28"/>
        </w:rPr>
        <w:t>精神卫生和慢性非传染性病防治（慢性病防治）（</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精神卫生和慢性非传染性病防治（慢性病防治）（</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32.56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32.56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慢性非传染病监测、干预、效果评估</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有效采集、整理、分析我市全人群死因监测、肿瘤登记、心脑血管事件报告监测数据，开展监测点区慢性病相关现况调查，为制定健康政策提供科学依据。</w:t>
            </w:r>
          </w:p>
          <w:p w:rsidR="007F4833" w:rsidRDefault="00B52557">
            <w:pPr>
              <w:pStyle w:val="2"/>
            </w:pPr>
            <w:r>
              <w:t>2.</w:t>
            </w:r>
            <w:r>
              <w:t>推动全市慢性病示范区建设，国家级示范区完成动态资料上报，各地区按照示范区指标体系完成示范区工作总结；广泛普及健康生活方式核心知识，开展特色干预、健康宣传活动、健康支持性环境建设，改善全民健康状况。</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监测项目</w:t>
            </w:r>
          </w:p>
        </w:tc>
        <w:tc>
          <w:tcPr>
            <w:tcW w:w="3430" w:type="dxa"/>
            <w:vAlign w:val="center"/>
          </w:tcPr>
          <w:p w:rsidR="007F4833" w:rsidRDefault="00B52557">
            <w:pPr>
              <w:pStyle w:val="2"/>
            </w:pPr>
            <w:r>
              <w:t>完成国家监测工作任务</w:t>
            </w:r>
          </w:p>
        </w:tc>
        <w:tc>
          <w:tcPr>
            <w:tcW w:w="2551" w:type="dxa"/>
            <w:vAlign w:val="center"/>
          </w:tcPr>
          <w:p w:rsidR="007F4833" w:rsidRDefault="00B52557">
            <w:pPr>
              <w:pStyle w:val="2"/>
            </w:pPr>
            <w:r>
              <w:t>≥3</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监测报告准确率</w:t>
            </w:r>
          </w:p>
        </w:tc>
        <w:tc>
          <w:tcPr>
            <w:tcW w:w="3430" w:type="dxa"/>
            <w:vAlign w:val="center"/>
          </w:tcPr>
          <w:p w:rsidR="007F4833" w:rsidRDefault="00B52557">
            <w:pPr>
              <w:pStyle w:val="2"/>
            </w:pPr>
            <w:r>
              <w:t>评价监测信息报告的准确性</w:t>
            </w:r>
          </w:p>
        </w:tc>
        <w:tc>
          <w:tcPr>
            <w:tcW w:w="2551" w:type="dxa"/>
            <w:vAlign w:val="center"/>
          </w:tcPr>
          <w:p w:rsidR="007F4833" w:rsidRDefault="00B52557">
            <w:pPr>
              <w:pStyle w:val="2"/>
            </w:pPr>
            <w:r>
              <w:t>&gt;80%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年度报表上报及时率</w:t>
            </w:r>
          </w:p>
        </w:tc>
        <w:tc>
          <w:tcPr>
            <w:tcW w:w="3430" w:type="dxa"/>
            <w:vAlign w:val="center"/>
          </w:tcPr>
          <w:p w:rsidR="007F4833" w:rsidRDefault="00B52557">
            <w:pPr>
              <w:pStyle w:val="2"/>
            </w:pPr>
            <w:r>
              <w:t>上报及时区比例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≤32.56</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出具工作总结报告</w:t>
            </w:r>
          </w:p>
        </w:tc>
        <w:tc>
          <w:tcPr>
            <w:tcW w:w="3430" w:type="dxa"/>
            <w:vAlign w:val="center"/>
          </w:tcPr>
          <w:p w:rsidR="007F4833" w:rsidRDefault="00B52557">
            <w:pPr>
              <w:pStyle w:val="2"/>
            </w:pPr>
            <w:r>
              <w:t>完成工作总结和技术分析报告</w:t>
            </w:r>
          </w:p>
        </w:tc>
        <w:tc>
          <w:tcPr>
            <w:tcW w:w="2551" w:type="dxa"/>
            <w:vAlign w:val="center"/>
          </w:tcPr>
          <w:p w:rsidR="007F4833" w:rsidRDefault="00B52557">
            <w:pPr>
              <w:pStyle w:val="2"/>
            </w:pPr>
            <w:r>
              <w:t>出具工作总结和技术分析报告，为政府制定慢病防控策略提供依据</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监测数据连续性</w:t>
            </w:r>
          </w:p>
        </w:tc>
        <w:tc>
          <w:tcPr>
            <w:tcW w:w="3430" w:type="dxa"/>
            <w:vAlign w:val="center"/>
          </w:tcPr>
          <w:p w:rsidR="007F4833" w:rsidRDefault="00B52557">
            <w:pPr>
              <w:pStyle w:val="2"/>
            </w:pPr>
            <w:r>
              <w:t>死因监测等监测数据多年连续完整</w:t>
            </w:r>
          </w:p>
        </w:tc>
        <w:tc>
          <w:tcPr>
            <w:tcW w:w="2551" w:type="dxa"/>
            <w:vAlign w:val="center"/>
          </w:tcPr>
          <w:p w:rsidR="007F4833" w:rsidRDefault="00B52557">
            <w:pPr>
              <w:pStyle w:val="2"/>
            </w:pPr>
            <w:r>
              <w:t>监测数据可持续为政府制定慢病防控策略提供依据</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培训对象满意度</w:t>
            </w:r>
          </w:p>
        </w:tc>
        <w:tc>
          <w:tcPr>
            <w:tcW w:w="3430" w:type="dxa"/>
            <w:vAlign w:val="center"/>
          </w:tcPr>
          <w:p w:rsidR="007F4833" w:rsidRDefault="00B52557">
            <w:pPr>
              <w:pStyle w:val="2"/>
            </w:pPr>
            <w:r>
              <w:t>培训对象的满意度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7" w:name="_Toc_4_4_0000000041"/>
      <w:r>
        <w:rPr>
          <w:rFonts w:ascii="方正仿宋_GBK" w:eastAsia="方正仿宋_GBK" w:hAnsi="方正仿宋_GBK" w:cs="方正仿宋_GBK"/>
          <w:sz w:val="28"/>
        </w:rPr>
        <w:t>36.</w:t>
      </w:r>
      <w:r>
        <w:rPr>
          <w:rFonts w:ascii="方正仿宋_GBK" w:eastAsia="方正仿宋_GBK" w:hAnsi="方正仿宋_GBK" w:cs="方正仿宋_GBK"/>
          <w:sz w:val="28"/>
        </w:rPr>
        <w:t>精神卫生和慢性非传染性病防治（慢性病防治）（</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精神卫生和慢性非传染性病防治（慢性病防治）（</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136.60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136.60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慢性非传染病监测、干预、效果评估</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有效采集、整理、分析我市全人群死因监测、肿瘤登记、心脑血管事件报告监测数据，开展监测点区慢性病相关现况调查，为制定健康政策提供科学依据。</w:t>
            </w:r>
          </w:p>
          <w:p w:rsidR="007F4833" w:rsidRDefault="00B52557">
            <w:pPr>
              <w:pStyle w:val="2"/>
            </w:pPr>
            <w:r>
              <w:t>2.</w:t>
            </w:r>
            <w:r>
              <w:t>推动全市慢性病示范区建设，国家级示范区完成动态资料上报，各地区按照示范区指标体系完成示范区工作总结；广泛普及健康生活方式核心知识，开展特色干预、健康宣传活动、健康支持性环境建设，改善全民健康状况。</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监测项目</w:t>
            </w:r>
          </w:p>
        </w:tc>
        <w:tc>
          <w:tcPr>
            <w:tcW w:w="3430" w:type="dxa"/>
            <w:vAlign w:val="center"/>
          </w:tcPr>
          <w:p w:rsidR="007F4833" w:rsidRDefault="00B52557">
            <w:pPr>
              <w:pStyle w:val="2"/>
            </w:pPr>
            <w:r>
              <w:t>完成国家监测工作任务</w:t>
            </w:r>
          </w:p>
        </w:tc>
        <w:tc>
          <w:tcPr>
            <w:tcW w:w="2551" w:type="dxa"/>
            <w:vAlign w:val="center"/>
          </w:tcPr>
          <w:p w:rsidR="007F4833" w:rsidRDefault="00B52557">
            <w:pPr>
              <w:pStyle w:val="2"/>
            </w:pPr>
            <w:r>
              <w:t>≥3</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监测报告准确率</w:t>
            </w:r>
          </w:p>
        </w:tc>
        <w:tc>
          <w:tcPr>
            <w:tcW w:w="3430" w:type="dxa"/>
            <w:vAlign w:val="center"/>
          </w:tcPr>
          <w:p w:rsidR="007F4833" w:rsidRDefault="00B52557">
            <w:pPr>
              <w:pStyle w:val="2"/>
            </w:pPr>
            <w:r>
              <w:t>评价监测信息报告的准确性</w:t>
            </w:r>
          </w:p>
        </w:tc>
        <w:tc>
          <w:tcPr>
            <w:tcW w:w="2551" w:type="dxa"/>
            <w:vAlign w:val="center"/>
          </w:tcPr>
          <w:p w:rsidR="007F4833" w:rsidRDefault="00B52557">
            <w:pPr>
              <w:pStyle w:val="2"/>
            </w:pPr>
            <w:r>
              <w:t>&gt;80%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年度报表上报及时率</w:t>
            </w:r>
          </w:p>
        </w:tc>
        <w:tc>
          <w:tcPr>
            <w:tcW w:w="3430" w:type="dxa"/>
            <w:vAlign w:val="center"/>
          </w:tcPr>
          <w:p w:rsidR="007F4833" w:rsidRDefault="00B52557">
            <w:pPr>
              <w:pStyle w:val="2"/>
            </w:pPr>
            <w:r>
              <w:t>上报及时区比例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工作成本</w:t>
            </w:r>
          </w:p>
        </w:tc>
        <w:tc>
          <w:tcPr>
            <w:tcW w:w="3430" w:type="dxa"/>
            <w:vAlign w:val="center"/>
          </w:tcPr>
          <w:p w:rsidR="007F4833" w:rsidRDefault="00B52557">
            <w:pPr>
              <w:pStyle w:val="2"/>
            </w:pPr>
            <w:r>
              <w:t>完成工作所需成本</w:t>
            </w:r>
          </w:p>
        </w:tc>
        <w:tc>
          <w:tcPr>
            <w:tcW w:w="2551" w:type="dxa"/>
            <w:vAlign w:val="center"/>
          </w:tcPr>
          <w:p w:rsidR="007F4833" w:rsidRDefault="00B52557">
            <w:pPr>
              <w:pStyle w:val="2"/>
            </w:pPr>
            <w:r>
              <w:t>≤136.6</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出具工作总结报告</w:t>
            </w:r>
          </w:p>
        </w:tc>
        <w:tc>
          <w:tcPr>
            <w:tcW w:w="3430" w:type="dxa"/>
            <w:vAlign w:val="center"/>
          </w:tcPr>
          <w:p w:rsidR="007F4833" w:rsidRDefault="00B52557">
            <w:pPr>
              <w:pStyle w:val="2"/>
            </w:pPr>
            <w:r>
              <w:t>完成工作总结和技术分析报告</w:t>
            </w:r>
          </w:p>
        </w:tc>
        <w:tc>
          <w:tcPr>
            <w:tcW w:w="2551" w:type="dxa"/>
            <w:vAlign w:val="center"/>
          </w:tcPr>
          <w:p w:rsidR="007F4833" w:rsidRDefault="00B52557">
            <w:pPr>
              <w:pStyle w:val="2"/>
            </w:pPr>
            <w:r>
              <w:t>出具工作总结和技术分析报告，为政府制定慢病防控策略提供依据</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监测数据连续性</w:t>
            </w:r>
          </w:p>
        </w:tc>
        <w:tc>
          <w:tcPr>
            <w:tcW w:w="3430" w:type="dxa"/>
            <w:vAlign w:val="center"/>
          </w:tcPr>
          <w:p w:rsidR="007F4833" w:rsidRDefault="00B52557">
            <w:pPr>
              <w:pStyle w:val="2"/>
            </w:pPr>
            <w:r>
              <w:t>死因监测等监测数据多年连续完整</w:t>
            </w:r>
          </w:p>
        </w:tc>
        <w:tc>
          <w:tcPr>
            <w:tcW w:w="2551" w:type="dxa"/>
            <w:vAlign w:val="center"/>
          </w:tcPr>
          <w:p w:rsidR="007F4833" w:rsidRDefault="00B52557">
            <w:pPr>
              <w:pStyle w:val="2"/>
            </w:pPr>
            <w:r>
              <w:t>监测数据可持续为政府制定慢病防控策略提供依据</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培训对象满意度</w:t>
            </w:r>
          </w:p>
        </w:tc>
        <w:tc>
          <w:tcPr>
            <w:tcW w:w="3430" w:type="dxa"/>
            <w:vAlign w:val="center"/>
          </w:tcPr>
          <w:p w:rsidR="007F4833" w:rsidRDefault="00B52557">
            <w:pPr>
              <w:pStyle w:val="2"/>
            </w:pPr>
            <w:r>
              <w:t>培训对象的满意度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8" w:name="_Toc_4_4_0000000042"/>
      <w:r>
        <w:rPr>
          <w:rFonts w:ascii="方正仿宋_GBK" w:eastAsia="方正仿宋_GBK" w:hAnsi="方正仿宋_GBK" w:cs="方正仿宋_GBK"/>
          <w:sz w:val="28"/>
        </w:rPr>
        <w:t>37.</w:t>
      </w:r>
      <w:r>
        <w:rPr>
          <w:rFonts w:ascii="方正仿宋_GBK" w:eastAsia="方正仿宋_GBK" w:hAnsi="方正仿宋_GBK" w:cs="方正仿宋_GBK"/>
          <w:sz w:val="28"/>
        </w:rPr>
        <w:t>精神卫生和慢性非传染性病防治（农村地区癫痫防治）（</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精神卫生和慢性非传染性病防治（农村地区癫痫防治）（</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0.80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0.80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开展项目培训</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提升项目工作人员相关工作能力。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培训次数</w:t>
            </w:r>
          </w:p>
        </w:tc>
        <w:tc>
          <w:tcPr>
            <w:tcW w:w="3430" w:type="dxa"/>
            <w:vAlign w:val="center"/>
          </w:tcPr>
          <w:p w:rsidR="007F4833" w:rsidRDefault="00B52557">
            <w:pPr>
              <w:pStyle w:val="2"/>
            </w:pPr>
            <w:r>
              <w:t>年内召开一次农村癫痫防治项目工作培训</w:t>
            </w:r>
          </w:p>
        </w:tc>
        <w:tc>
          <w:tcPr>
            <w:tcW w:w="2551" w:type="dxa"/>
            <w:vAlign w:val="center"/>
          </w:tcPr>
          <w:p w:rsidR="007F4833" w:rsidRDefault="00B52557">
            <w:pPr>
              <w:pStyle w:val="2"/>
            </w:pPr>
            <w:r>
              <w:t>1</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考核通过率</w:t>
            </w:r>
          </w:p>
        </w:tc>
        <w:tc>
          <w:tcPr>
            <w:tcW w:w="3430" w:type="dxa"/>
            <w:vAlign w:val="center"/>
          </w:tcPr>
          <w:p w:rsidR="007F4833" w:rsidRDefault="00B52557">
            <w:pPr>
              <w:pStyle w:val="2"/>
            </w:pPr>
            <w:r>
              <w:t>参加培训人员考核通过率</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完成全部项目工作所需时间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培训成本</w:t>
            </w:r>
          </w:p>
        </w:tc>
        <w:tc>
          <w:tcPr>
            <w:tcW w:w="3430" w:type="dxa"/>
            <w:vAlign w:val="center"/>
          </w:tcPr>
          <w:p w:rsidR="007F4833" w:rsidRDefault="00B52557">
            <w:pPr>
              <w:pStyle w:val="2"/>
            </w:pPr>
            <w:r>
              <w:t>完成培训所需成本</w:t>
            </w:r>
          </w:p>
        </w:tc>
        <w:tc>
          <w:tcPr>
            <w:tcW w:w="2551" w:type="dxa"/>
            <w:vAlign w:val="center"/>
          </w:tcPr>
          <w:p w:rsidR="007F4833" w:rsidRDefault="00B52557">
            <w:pPr>
              <w:pStyle w:val="2"/>
            </w:pPr>
            <w:r>
              <w:t>≤8000</w:t>
            </w:r>
            <w:r>
              <w:t>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相关技术工作人员能力提升</w:t>
            </w:r>
          </w:p>
        </w:tc>
        <w:tc>
          <w:tcPr>
            <w:tcW w:w="3430" w:type="dxa"/>
            <w:vAlign w:val="center"/>
          </w:tcPr>
          <w:p w:rsidR="007F4833" w:rsidRDefault="00B52557">
            <w:pPr>
              <w:pStyle w:val="2"/>
            </w:pPr>
            <w:r>
              <w:t>参加培训工作人员有关能力得到提升</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二级培训</w:t>
            </w:r>
          </w:p>
        </w:tc>
        <w:tc>
          <w:tcPr>
            <w:tcW w:w="3430" w:type="dxa"/>
            <w:vAlign w:val="center"/>
          </w:tcPr>
          <w:p w:rsidR="007F4833" w:rsidRDefault="00B52557">
            <w:pPr>
              <w:pStyle w:val="2"/>
            </w:pPr>
            <w:r>
              <w:t>参加培训的监测点区开展二级培训</w:t>
            </w:r>
          </w:p>
        </w:tc>
        <w:tc>
          <w:tcPr>
            <w:tcW w:w="2551" w:type="dxa"/>
            <w:vAlign w:val="center"/>
          </w:tcPr>
          <w:p w:rsidR="007F4833" w:rsidRDefault="00B52557">
            <w:pPr>
              <w:pStyle w:val="2"/>
            </w:pPr>
            <w:r>
              <w:t>有效开展</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培训满意度</w:t>
            </w:r>
          </w:p>
        </w:tc>
        <w:tc>
          <w:tcPr>
            <w:tcW w:w="3430" w:type="dxa"/>
            <w:vAlign w:val="center"/>
          </w:tcPr>
          <w:p w:rsidR="007F4833" w:rsidRDefault="00B52557">
            <w:pPr>
              <w:pStyle w:val="2"/>
            </w:pPr>
            <w:r>
              <w:t>培训人员对培训效果满意度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39" w:name="_Toc_4_4_0000000043"/>
      <w:r>
        <w:rPr>
          <w:rFonts w:ascii="方正仿宋_GBK" w:eastAsia="方正仿宋_GBK" w:hAnsi="方正仿宋_GBK" w:cs="方正仿宋_GBK"/>
          <w:sz w:val="28"/>
        </w:rPr>
        <w:t>38.</w:t>
      </w:r>
      <w:r>
        <w:rPr>
          <w:rFonts w:ascii="方正仿宋_GBK" w:eastAsia="方正仿宋_GBK" w:hAnsi="方正仿宋_GBK" w:cs="方正仿宋_GBK"/>
          <w:sz w:val="28"/>
        </w:rPr>
        <w:t>扩大国家免疫规划（</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扩大国家免疫规划（</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79.44</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79.44</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持续开展天津市适龄儿童免疫规划疫苗接种工作。</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完成适龄儿童的天津市免疫规划疫苗接种</w:t>
            </w:r>
            <w:r>
              <w:t>,</w:t>
            </w:r>
            <w:r>
              <w:t>保持接种率达到</w:t>
            </w:r>
            <w:r>
              <w:t>95%</w:t>
            </w:r>
            <w:r>
              <w:t>以上。</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采购</w:t>
            </w:r>
            <w:r>
              <w:t>2025</w:t>
            </w:r>
            <w:r>
              <w:t>年免疫规划疫苗</w:t>
            </w:r>
          </w:p>
        </w:tc>
        <w:tc>
          <w:tcPr>
            <w:tcW w:w="3430" w:type="dxa"/>
            <w:vAlign w:val="center"/>
          </w:tcPr>
          <w:p w:rsidR="007F4833" w:rsidRDefault="00B52557">
            <w:pPr>
              <w:pStyle w:val="2"/>
            </w:pPr>
            <w:r>
              <w:t>与</w:t>
            </w:r>
            <w:r>
              <w:t>2025</w:t>
            </w:r>
            <w:r>
              <w:t>年下达经费合并使用，市级统一采购免疫规划疫苗</w:t>
            </w:r>
          </w:p>
        </w:tc>
        <w:tc>
          <w:tcPr>
            <w:tcW w:w="2551" w:type="dxa"/>
            <w:vAlign w:val="center"/>
          </w:tcPr>
          <w:p w:rsidR="007F4833" w:rsidRDefault="00B52557">
            <w:pPr>
              <w:pStyle w:val="2"/>
            </w:pPr>
            <w:r>
              <w:t>≥100</w:t>
            </w:r>
            <w:r>
              <w:t>万支</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免疫规划疫苗接种率</w:t>
            </w:r>
          </w:p>
        </w:tc>
        <w:tc>
          <w:tcPr>
            <w:tcW w:w="3430" w:type="dxa"/>
            <w:vAlign w:val="center"/>
          </w:tcPr>
          <w:p w:rsidR="007F4833" w:rsidRDefault="00B52557">
            <w:pPr>
              <w:pStyle w:val="2"/>
            </w:pPr>
            <w:r>
              <w:t>疫苗接种数</w:t>
            </w:r>
            <w:r>
              <w:t>/</w:t>
            </w:r>
            <w:r>
              <w:t>应种数</w:t>
            </w:r>
            <w:r>
              <w:t>*100%</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新生儿首剂乙肝疫苗及时接种率</w:t>
            </w:r>
          </w:p>
        </w:tc>
        <w:tc>
          <w:tcPr>
            <w:tcW w:w="3430" w:type="dxa"/>
            <w:vAlign w:val="center"/>
          </w:tcPr>
          <w:p w:rsidR="007F4833" w:rsidRDefault="00B52557">
            <w:pPr>
              <w:pStyle w:val="2"/>
            </w:pPr>
            <w:r>
              <w:t>新生儿乙肝疫苗实种数</w:t>
            </w:r>
            <w:r>
              <w:t>/</w:t>
            </w:r>
            <w:r>
              <w:t>应种数</w:t>
            </w:r>
            <w:r>
              <w:t>*100%</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采购</w:t>
            </w:r>
            <w:r>
              <w:t>2025</w:t>
            </w:r>
            <w:r>
              <w:t>年疫苗</w:t>
            </w:r>
          </w:p>
        </w:tc>
        <w:tc>
          <w:tcPr>
            <w:tcW w:w="3430" w:type="dxa"/>
            <w:vAlign w:val="center"/>
          </w:tcPr>
          <w:p w:rsidR="007F4833" w:rsidRDefault="00B52557">
            <w:pPr>
              <w:pStyle w:val="2"/>
            </w:pPr>
            <w:r>
              <w:t>与</w:t>
            </w:r>
            <w:r>
              <w:t>2025</w:t>
            </w:r>
            <w:r>
              <w:t>年下达经费合并便用，市级统一购进疫苗所需经费</w:t>
            </w:r>
          </w:p>
        </w:tc>
        <w:tc>
          <w:tcPr>
            <w:tcW w:w="2551" w:type="dxa"/>
            <w:vAlign w:val="center"/>
          </w:tcPr>
          <w:p w:rsidR="007F4833" w:rsidRDefault="00B52557">
            <w:pPr>
              <w:pStyle w:val="2"/>
            </w:pPr>
            <w:r>
              <w:t>≤79.44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疫苗针对传染病发病，暴发流行状态</w:t>
            </w:r>
          </w:p>
        </w:tc>
        <w:tc>
          <w:tcPr>
            <w:tcW w:w="3430" w:type="dxa"/>
            <w:vAlign w:val="center"/>
          </w:tcPr>
          <w:p w:rsidR="007F4833" w:rsidRDefault="00B52557">
            <w:pPr>
              <w:pStyle w:val="2"/>
            </w:pPr>
            <w:r>
              <w:t>为评估疫苗免疫效果，对部分疫苗针对传染病开展相关监测</w:t>
            </w:r>
          </w:p>
        </w:tc>
        <w:tc>
          <w:tcPr>
            <w:tcW w:w="2551" w:type="dxa"/>
            <w:vAlign w:val="center"/>
          </w:tcPr>
          <w:p w:rsidR="007F4833" w:rsidRDefault="00B52557">
            <w:pPr>
              <w:pStyle w:val="2"/>
            </w:pPr>
            <w:r>
              <w:t>有效控制</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公众预防接种科普宣传</w:t>
            </w:r>
          </w:p>
        </w:tc>
        <w:tc>
          <w:tcPr>
            <w:tcW w:w="3430" w:type="dxa"/>
            <w:vAlign w:val="center"/>
          </w:tcPr>
          <w:p w:rsidR="007F4833" w:rsidRDefault="00B52557">
            <w:pPr>
              <w:pStyle w:val="2"/>
            </w:pPr>
            <w:r>
              <w:t>持续开展预防接种宣传教育工作，提高公众认知</w:t>
            </w:r>
          </w:p>
        </w:tc>
        <w:tc>
          <w:tcPr>
            <w:tcW w:w="2551" w:type="dxa"/>
            <w:vAlign w:val="center"/>
          </w:tcPr>
          <w:p w:rsidR="007F4833" w:rsidRDefault="00B52557">
            <w:pPr>
              <w:pStyle w:val="2"/>
            </w:pPr>
            <w:r>
              <w:t>持续开展</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受种对象及监护人满意度</w:t>
            </w:r>
          </w:p>
        </w:tc>
        <w:tc>
          <w:tcPr>
            <w:tcW w:w="3430" w:type="dxa"/>
            <w:vAlign w:val="center"/>
          </w:tcPr>
          <w:p w:rsidR="007F4833" w:rsidRDefault="00B52557">
            <w:pPr>
              <w:pStyle w:val="2"/>
            </w:pPr>
            <w:r>
              <w:t>受种者及监护人对预防接种工作的满意度情况</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0" w:name="_Toc_4_4_0000000044"/>
      <w:r>
        <w:rPr>
          <w:rFonts w:ascii="方正仿宋_GBK" w:eastAsia="方正仿宋_GBK" w:hAnsi="方正仿宋_GBK" w:cs="方正仿宋_GBK"/>
          <w:sz w:val="28"/>
        </w:rPr>
        <w:t>39.</w:t>
      </w:r>
      <w:r>
        <w:rPr>
          <w:rFonts w:ascii="方正仿宋_GBK" w:eastAsia="方正仿宋_GBK" w:hAnsi="方正仿宋_GBK" w:cs="方正仿宋_GBK"/>
          <w:sz w:val="28"/>
        </w:rPr>
        <w:t>扩大免疫规划（</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扩大免疫规划（</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2209.00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2209.00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持续开展天津市适龄儿童免疫规划疫苗接种工作。</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完成适龄儿童的天津市免疫规划疫苗接种</w:t>
            </w:r>
            <w:r>
              <w:t>,</w:t>
            </w:r>
            <w:r>
              <w:t>保持接种率达到</w:t>
            </w:r>
            <w:r>
              <w:t>95%</w:t>
            </w:r>
            <w:r>
              <w:t>以上。</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采购免疫规划疫苗</w:t>
            </w:r>
          </w:p>
        </w:tc>
        <w:tc>
          <w:tcPr>
            <w:tcW w:w="3430" w:type="dxa"/>
            <w:vAlign w:val="center"/>
          </w:tcPr>
          <w:p w:rsidR="007F4833" w:rsidRDefault="00B52557">
            <w:pPr>
              <w:pStyle w:val="2"/>
            </w:pPr>
            <w:r>
              <w:t>市级统一采购免疫规划疫苗</w:t>
            </w:r>
          </w:p>
        </w:tc>
        <w:tc>
          <w:tcPr>
            <w:tcW w:w="2551" w:type="dxa"/>
            <w:vAlign w:val="center"/>
          </w:tcPr>
          <w:p w:rsidR="007F4833" w:rsidRDefault="00B52557">
            <w:pPr>
              <w:pStyle w:val="2"/>
            </w:pPr>
            <w:r>
              <w:t>≥100</w:t>
            </w:r>
            <w:r>
              <w:t>万支</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免疫规划疫苗接种率</w:t>
            </w:r>
          </w:p>
        </w:tc>
        <w:tc>
          <w:tcPr>
            <w:tcW w:w="3430" w:type="dxa"/>
            <w:vAlign w:val="center"/>
          </w:tcPr>
          <w:p w:rsidR="007F4833" w:rsidRDefault="00B52557">
            <w:pPr>
              <w:pStyle w:val="2"/>
            </w:pPr>
            <w:r>
              <w:t>疫苗接种数</w:t>
            </w:r>
            <w:r>
              <w:t>/</w:t>
            </w:r>
            <w:r>
              <w:t>应种数</w:t>
            </w:r>
            <w:r>
              <w:t>*100%</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新生儿首剂乙肝疫苗及时接种率</w:t>
            </w:r>
          </w:p>
        </w:tc>
        <w:tc>
          <w:tcPr>
            <w:tcW w:w="3430" w:type="dxa"/>
            <w:vAlign w:val="center"/>
          </w:tcPr>
          <w:p w:rsidR="007F4833" w:rsidRDefault="00B52557">
            <w:pPr>
              <w:pStyle w:val="2"/>
            </w:pPr>
            <w:r>
              <w:t>新生儿乙肝疫苗实种数</w:t>
            </w:r>
            <w:r>
              <w:t>/</w:t>
            </w:r>
            <w:r>
              <w:t>应种数</w:t>
            </w:r>
            <w:r>
              <w:t>*100%</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≤2209</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疫苗针对传染病发病，暴发流行状态</w:t>
            </w:r>
          </w:p>
        </w:tc>
        <w:tc>
          <w:tcPr>
            <w:tcW w:w="3430" w:type="dxa"/>
            <w:vAlign w:val="center"/>
          </w:tcPr>
          <w:p w:rsidR="007F4833" w:rsidRDefault="00B52557">
            <w:pPr>
              <w:pStyle w:val="2"/>
            </w:pPr>
            <w:r>
              <w:t>为评估疫苗免疫效果，对部分疫苗针对传染病开展相关监测</w:t>
            </w:r>
          </w:p>
        </w:tc>
        <w:tc>
          <w:tcPr>
            <w:tcW w:w="2551" w:type="dxa"/>
            <w:vAlign w:val="center"/>
          </w:tcPr>
          <w:p w:rsidR="007F4833" w:rsidRDefault="00B52557">
            <w:pPr>
              <w:pStyle w:val="2"/>
            </w:pPr>
            <w:r>
              <w:t>有效控制</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公众预防接种科普宣传</w:t>
            </w:r>
          </w:p>
        </w:tc>
        <w:tc>
          <w:tcPr>
            <w:tcW w:w="3430" w:type="dxa"/>
            <w:vAlign w:val="center"/>
          </w:tcPr>
          <w:p w:rsidR="007F4833" w:rsidRDefault="00B52557">
            <w:pPr>
              <w:pStyle w:val="2"/>
            </w:pPr>
            <w:r>
              <w:t>持续开展预防接种宣传教育工作，提高公众认知</w:t>
            </w:r>
          </w:p>
        </w:tc>
        <w:tc>
          <w:tcPr>
            <w:tcW w:w="2551" w:type="dxa"/>
            <w:vAlign w:val="center"/>
          </w:tcPr>
          <w:p w:rsidR="007F4833" w:rsidRDefault="00B52557">
            <w:pPr>
              <w:pStyle w:val="2"/>
            </w:pPr>
            <w:r>
              <w:t>持续开展</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受种对象及监护人满意度</w:t>
            </w:r>
          </w:p>
        </w:tc>
        <w:tc>
          <w:tcPr>
            <w:tcW w:w="3430" w:type="dxa"/>
            <w:vAlign w:val="center"/>
          </w:tcPr>
          <w:p w:rsidR="007F4833" w:rsidRDefault="00B52557">
            <w:pPr>
              <w:pStyle w:val="2"/>
            </w:pPr>
            <w:r>
              <w:t>受种者及监护人对预防接种工作的满意度情况</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1" w:name="_Toc_4_4_0000000045"/>
      <w:r>
        <w:rPr>
          <w:rFonts w:ascii="方正仿宋_GBK" w:eastAsia="方正仿宋_GBK" w:hAnsi="方正仿宋_GBK" w:cs="方正仿宋_GBK"/>
          <w:sz w:val="28"/>
        </w:rPr>
        <w:t>40.</w:t>
      </w:r>
      <w:r>
        <w:rPr>
          <w:rFonts w:ascii="方正仿宋_GBK" w:eastAsia="方正仿宋_GBK" w:hAnsi="方正仿宋_GBK" w:cs="方正仿宋_GBK"/>
          <w:sz w:val="28"/>
        </w:rPr>
        <w:t>能力提升（</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能力提升（</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128.13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128.13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能力提升</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提升对外源物质、食品添加剂的危害识别别与安全性评价能力。</w:t>
            </w:r>
          </w:p>
          <w:p w:rsidR="007F4833" w:rsidRDefault="00B52557">
            <w:pPr>
              <w:pStyle w:val="2"/>
            </w:pPr>
            <w:r>
              <w:t>2.</w:t>
            </w:r>
            <w:r>
              <w:t>提升研究毒性效应及毒作用机制能力及风险评估能力。</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检测仪器台套数</w:t>
            </w:r>
          </w:p>
        </w:tc>
        <w:tc>
          <w:tcPr>
            <w:tcW w:w="3430" w:type="dxa"/>
            <w:vAlign w:val="center"/>
          </w:tcPr>
          <w:p w:rsidR="007F4833" w:rsidRDefault="00B52557">
            <w:pPr>
              <w:pStyle w:val="2"/>
            </w:pPr>
            <w:r>
              <w:t>毒理学斑马鱼实验室研究平台相关仪器购置</w:t>
            </w:r>
          </w:p>
        </w:tc>
        <w:tc>
          <w:tcPr>
            <w:tcW w:w="2551" w:type="dxa"/>
            <w:vAlign w:val="center"/>
          </w:tcPr>
          <w:p w:rsidR="007F4833" w:rsidRDefault="00B52557">
            <w:pPr>
              <w:pStyle w:val="2"/>
            </w:pPr>
            <w:r>
              <w:t>11</w:t>
            </w:r>
            <w:r>
              <w:t>台</w:t>
            </w:r>
            <w:r>
              <w:t>/</w:t>
            </w:r>
            <w:r>
              <w:t>套</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设备验收合格率</w:t>
            </w:r>
          </w:p>
        </w:tc>
        <w:tc>
          <w:tcPr>
            <w:tcW w:w="3430" w:type="dxa"/>
            <w:vAlign w:val="center"/>
          </w:tcPr>
          <w:p w:rsidR="007F4833" w:rsidRDefault="00B52557">
            <w:pPr>
              <w:pStyle w:val="2"/>
            </w:pPr>
            <w:r>
              <w:t>斑马鱼实验室仪器验收完成率</w:t>
            </w:r>
          </w:p>
        </w:tc>
        <w:tc>
          <w:tcPr>
            <w:tcW w:w="2551" w:type="dxa"/>
            <w:vAlign w:val="center"/>
          </w:tcPr>
          <w:p w:rsidR="007F4833" w:rsidRDefault="00B52557">
            <w:pPr>
              <w:pStyle w:val="2"/>
            </w:pPr>
            <w:r>
              <w:t>&gt;100%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采购完成时间</w:t>
            </w:r>
          </w:p>
        </w:tc>
        <w:tc>
          <w:tcPr>
            <w:tcW w:w="3430" w:type="dxa"/>
            <w:vAlign w:val="center"/>
          </w:tcPr>
          <w:p w:rsidR="007F4833" w:rsidRDefault="00B52557">
            <w:pPr>
              <w:pStyle w:val="2"/>
            </w:pPr>
            <w:r>
              <w:t>斑马鱼实验室仪器采购完成时间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设备购置总额</w:t>
            </w:r>
          </w:p>
        </w:tc>
        <w:tc>
          <w:tcPr>
            <w:tcW w:w="3430" w:type="dxa"/>
            <w:vAlign w:val="center"/>
          </w:tcPr>
          <w:p w:rsidR="007F4833" w:rsidRDefault="00B52557">
            <w:pPr>
              <w:pStyle w:val="2"/>
            </w:pPr>
            <w:r>
              <w:t>斑马鱼实验室仪器购置费</w:t>
            </w:r>
          </w:p>
        </w:tc>
        <w:tc>
          <w:tcPr>
            <w:tcW w:w="2551" w:type="dxa"/>
            <w:vAlign w:val="center"/>
          </w:tcPr>
          <w:p w:rsidR="007F4833" w:rsidRDefault="00B52557">
            <w:pPr>
              <w:pStyle w:val="2"/>
            </w:pPr>
            <w:r>
              <w:t>≤128.13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对外源物质、食品添加剂的危害识别与安全性评价能力、以及研究毒素毒性效应及毒作用机制能力提升</w:t>
            </w:r>
          </w:p>
        </w:tc>
        <w:tc>
          <w:tcPr>
            <w:tcW w:w="3430" w:type="dxa"/>
            <w:vAlign w:val="center"/>
          </w:tcPr>
          <w:p w:rsidR="007F4833" w:rsidRDefault="00B52557">
            <w:pPr>
              <w:pStyle w:val="2"/>
            </w:pPr>
            <w:r>
              <w:t>对外源物质、食品添加剂的危害识别与安全性评价能力、以及研究毒素毒性效应及毒作用机制能力</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毒理学安全性、功能性识别及评价相关检测效率，食品风险评估效率</w:t>
            </w:r>
          </w:p>
        </w:tc>
        <w:tc>
          <w:tcPr>
            <w:tcW w:w="3430" w:type="dxa"/>
            <w:vAlign w:val="center"/>
          </w:tcPr>
          <w:p w:rsidR="007F4833" w:rsidRDefault="00B52557">
            <w:pPr>
              <w:pStyle w:val="2"/>
            </w:pPr>
            <w:r>
              <w:t>检测质量和检测效率</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专业技术人员满意度</w:t>
            </w:r>
          </w:p>
        </w:tc>
        <w:tc>
          <w:tcPr>
            <w:tcW w:w="3430" w:type="dxa"/>
            <w:vAlign w:val="center"/>
          </w:tcPr>
          <w:p w:rsidR="007F4833" w:rsidRDefault="00B52557">
            <w:pPr>
              <w:pStyle w:val="2"/>
            </w:pPr>
            <w:r>
              <w:t>专业技术人员满意度比例</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2" w:name="_Toc_4_4_0000000046"/>
      <w:r>
        <w:rPr>
          <w:rFonts w:ascii="方正仿宋_GBK" w:eastAsia="方正仿宋_GBK" w:hAnsi="方正仿宋_GBK" w:cs="方正仿宋_GBK"/>
          <w:sz w:val="28"/>
        </w:rPr>
        <w:t>41.</w:t>
      </w:r>
      <w:r>
        <w:rPr>
          <w:rFonts w:ascii="方正仿宋_GBK" w:eastAsia="方正仿宋_GBK" w:hAnsi="方正仿宋_GBK" w:cs="方正仿宋_GBK"/>
          <w:sz w:val="28"/>
        </w:rPr>
        <w:t>人禽等多项重点传染病监测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人禽等多项重点传染病监测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147.20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147.20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动态监测我市禽流感、霍乱、手足口病、布病、出血热、寄生虫病、疟疾等重点传染病流行病学和病原学特征变化，科学研判疫情。及时发现、有效处置手足口病、肠道传染病、布病、出血热暴发疫情。</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动态监测我市禽流感、霍乱、手足口病、布病、出血热、寄生虫病、疟疾等重点传染病流行病学和病原学特征变化，科学研判疫情。</w:t>
            </w:r>
          </w:p>
          <w:p w:rsidR="007F4833" w:rsidRDefault="00B52557">
            <w:pPr>
              <w:pStyle w:val="2"/>
            </w:pPr>
            <w:r>
              <w:t>2.</w:t>
            </w:r>
            <w:r>
              <w:t>及时发现、有效处置手足口病、肠道传染病、布病、出血热暴发疫情。</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寄生虫病监测</w:t>
            </w:r>
          </w:p>
        </w:tc>
        <w:tc>
          <w:tcPr>
            <w:tcW w:w="3430" w:type="dxa"/>
            <w:vAlign w:val="center"/>
          </w:tcPr>
          <w:p w:rsidR="007F4833" w:rsidRDefault="00B52557">
            <w:pPr>
              <w:pStyle w:val="2"/>
            </w:pPr>
            <w:r>
              <w:t>动态监测我市寄生虫病流行病学和病原学特征</w:t>
            </w:r>
          </w:p>
        </w:tc>
        <w:tc>
          <w:tcPr>
            <w:tcW w:w="2551" w:type="dxa"/>
            <w:vAlign w:val="center"/>
          </w:tcPr>
          <w:p w:rsidR="007F4833" w:rsidRDefault="00B52557">
            <w:pPr>
              <w:pStyle w:val="2"/>
            </w:pPr>
            <w:r>
              <w:t>≥7</w:t>
            </w:r>
            <w:r>
              <w:t>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禽流感监测样本量</w:t>
            </w:r>
          </w:p>
        </w:tc>
        <w:tc>
          <w:tcPr>
            <w:tcW w:w="3430" w:type="dxa"/>
            <w:vAlign w:val="center"/>
          </w:tcPr>
          <w:p w:rsidR="007F4833" w:rsidRDefault="00B52557">
            <w:pPr>
              <w:pStyle w:val="2"/>
            </w:pPr>
            <w:r>
              <w:t>动态监测我市禽流感流行病学和病原学特征</w:t>
            </w:r>
          </w:p>
        </w:tc>
        <w:tc>
          <w:tcPr>
            <w:tcW w:w="2551" w:type="dxa"/>
            <w:vAlign w:val="center"/>
          </w:tcPr>
          <w:p w:rsidR="007F4833" w:rsidRDefault="00B52557">
            <w:pPr>
              <w:pStyle w:val="2"/>
            </w:pPr>
            <w:r>
              <w:t>≥400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手足口病病原监测</w:t>
            </w:r>
          </w:p>
        </w:tc>
        <w:tc>
          <w:tcPr>
            <w:tcW w:w="3430" w:type="dxa"/>
            <w:vAlign w:val="center"/>
          </w:tcPr>
          <w:p w:rsidR="007F4833" w:rsidRDefault="00B52557">
            <w:pPr>
              <w:pStyle w:val="2"/>
            </w:pPr>
            <w:r>
              <w:t>动态监测我市手足口病流行病学和病原学特征</w:t>
            </w:r>
          </w:p>
        </w:tc>
        <w:tc>
          <w:tcPr>
            <w:tcW w:w="2551" w:type="dxa"/>
            <w:vAlign w:val="center"/>
          </w:tcPr>
          <w:p w:rsidR="007F4833" w:rsidRDefault="00B52557">
            <w:pPr>
              <w:pStyle w:val="2"/>
            </w:pPr>
            <w:r>
              <w:t>≥732</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标本采样合格率</w:t>
            </w:r>
          </w:p>
        </w:tc>
        <w:tc>
          <w:tcPr>
            <w:tcW w:w="3430" w:type="dxa"/>
            <w:vAlign w:val="center"/>
          </w:tcPr>
          <w:p w:rsidR="007F4833" w:rsidRDefault="00B52557">
            <w:pPr>
              <w:pStyle w:val="2"/>
            </w:pPr>
            <w:r>
              <w:t>判断标本采样是否合格</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标本检测率</w:t>
            </w:r>
          </w:p>
        </w:tc>
        <w:tc>
          <w:tcPr>
            <w:tcW w:w="3430" w:type="dxa"/>
            <w:vAlign w:val="center"/>
          </w:tcPr>
          <w:p w:rsidR="007F4833" w:rsidRDefault="00B52557">
            <w:pPr>
              <w:pStyle w:val="2"/>
            </w:pPr>
            <w:r>
              <w:t>判断是否对样本进行检测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暴发疫情处置率</w:t>
            </w:r>
          </w:p>
        </w:tc>
        <w:tc>
          <w:tcPr>
            <w:tcW w:w="3430" w:type="dxa"/>
            <w:vAlign w:val="center"/>
          </w:tcPr>
          <w:p w:rsidR="007F4833" w:rsidRDefault="00B52557">
            <w:pPr>
              <w:pStyle w:val="2"/>
            </w:pPr>
            <w:r>
              <w:t>判断是否对暴发疫情进行处置</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标本采样及时率</w:t>
            </w:r>
          </w:p>
        </w:tc>
        <w:tc>
          <w:tcPr>
            <w:tcW w:w="3430" w:type="dxa"/>
            <w:vAlign w:val="center"/>
          </w:tcPr>
          <w:p w:rsidR="007F4833" w:rsidRDefault="00B52557">
            <w:pPr>
              <w:pStyle w:val="2"/>
            </w:pPr>
            <w:r>
              <w:t>判断标本采样是否及时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判断标本检测是否及时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暴发疫情及时处置率</w:t>
            </w:r>
          </w:p>
        </w:tc>
        <w:tc>
          <w:tcPr>
            <w:tcW w:w="3430" w:type="dxa"/>
            <w:vAlign w:val="center"/>
          </w:tcPr>
          <w:p w:rsidR="007F4833" w:rsidRDefault="00B52557">
            <w:pPr>
              <w:pStyle w:val="2"/>
            </w:pPr>
            <w:r>
              <w:t>判断暴发疫情处置是否及时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手足口核酸检测</w:t>
            </w:r>
          </w:p>
        </w:tc>
        <w:tc>
          <w:tcPr>
            <w:tcW w:w="3430" w:type="dxa"/>
            <w:vAlign w:val="center"/>
          </w:tcPr>
          <w:p w:rsidR="007F4833" w:rsidRDefault="00B52557">
            <w:pPr>
              <w:pStyle w:val="2"/>
            </w:pPr>
            <w:r>
              <w:t>手足口核酸检测费用</w:t>
            </w:r>
          </w:p>
        </w:tc>
        <w:tc>
          <w:tcPr>
            <w:tcW w:w="2551" w:type="dxa"/>
            <w:vAlign w:val="center"/>
          </w:tcPr>
          <w:p w:rsidR="007F4833" w:rsidRDefault="00B52557">
            <w:pPr>
              <w:pStyle w:val="2"/>
            </w:pPr>
            <w:r>
              <w:t>≤300</w:t>
            </w:r>
            <w:r>
              <w:t>元</w:t>
            </w:r>
            <w:r>
              <w:t>/</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寄生虫病实验室镜检复核</w:t>
            </w:r>
          </w:p>
        </w:tc>
        <w:tc>
          <w:tcPr>
            <w:tcW w:w="3430" w:type="dxa"/>
            <w:vAlign w:val="center"/>
          </w:tcPr>
          <w:p w:rsidR="007F4833" w:rsidRDefault="00B52557">
            <w:pPr>
              <w:pStyle w:val="2"/>
            </w:pPr>
            <w:r>
              <w:t>寄生虫病实验室镜检复核费用</w:t>
            </w:r>
          </w:p>
        </w:tc>
        <w:tc>
          <w:tcPr>
            <w:tcW w:w="2551" w:type="dxa"/>
            <w:vAlign w:val="center"/>
          </w:tcPr>
          <w:p w:rsidR="007F4833" w:rsidRDefault="00B52557">
            <w:pPr>
              <w:pStyle w:val="2"/>
            </w:pPr>
            <w:r>
              <w:t>≤30</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手足口等重点传染病监测</w:t>
            </w:r>
          </w:p>
        </w:tc>
        <w:tc>
          <w:tcPr>
            <w:tcW w:w="3430" w:type="dxa"/>
            <w:vAlign w:val="center"/>
          </w:tcPr>
          <w:p w:rsidR="007F4833" w:rsidRDefault="00B52557">
            <w:pPr>
              <w:pStyle w:val="2"/>
            </w:pPr>
            <w:r>
              <w:t>通过监测指导疾病防控</w:t>
            </w:r>
          </w:p>
        </w:tc>
        <w:tc>
          <w:tcPr>
            <w:tcW w:w="2551" w:type="dxa"/>
            <w:vAlign w:val="center"/>
          </w:tcPr>
          <w:p w:rsidR="007F4833" w:rsidRDefault="00B52557">
            <w:pPr>
              <w:pStyle w:val="2"/>
            </w:pPr>
            <w:r>
              <w:t>通过监测指导疾病防控</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禽流感等重点传染病监测质量</w:t>
            </w:r>
          </w:p>
        </w:tc>
        <w:tc>
          <w:tcPr>
            <w:tcW w:w="3430" w:type="dxa"/>
            <w:vAlign w:val="center"/>
          </w:tcPr>
          <w:p w:rsidR="007F4833" w:rsidRDefault="00B52557">
            <w:pPr>
              <w:pStyle w:val="2"/>
            </w:pPr>
            <w:r>
              <w:t>持续提升</w:t>
            </w:r>
          </w:p>
        </w:tc>
        <w:tc>
          <w:tcPr>
            <w:tcW w:w="2551" w:type="dxa"/>
            <w:vAlign w:val="center"/>
          </w:tcPr>
          <w:p w:rsidR="007F4833" w:rsidRDefault="00B52557">
            <w:pPr>
              <w:pStyle w:val="2"/>
            </w:pPr>
            <w:r>
              <w:t>通过督导质控持续提升传染病监测质量</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工作开展情况满意度</w:t>
            </w:r>
          </w:p>
        </w:tc>
        <w:tc>
          <w:tcPr>
            <w:tcW w:w="3430" w:type="dxa"/>
            <w:vAlign w:val="center"/>
          </w:tcPr>
          <w:p w:rsidR="007F4833" w:rsidRDefault="00B52557">
            <w:pPr>
              <w:pStyle w:val="2"/>
            </w:pPr>
            <w:r>
              <w:t>对工作开展情况进行满意度调查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3" w:name="_Toc_4_4_0000000047"/>
      <w:r>
        <w:rPr>
          <w:rFonts w:ascii="方正仿宋_GBK" w:eastAsia="方正仿宋_GBK" w:hAnsi="方正仿宋_GBK" w:cs="方正仿宋_GBK"/>
          <w:sz w:val="28"/>
        </w:rPr>
        <w:t>42.</w:t>
      </w:r>
      <w:r>
        <w:rPr>
          <w:rFonts w:ascii="方正仿宋_GBK" w:eastAsia="方正仿宋_GBK" w:hAnsi="方正仿宋_GBK" w:cs="方正仿宋_GBK"/>
          <w:sz w:val="28"/>
        </w:rPr>
        <w:t>伤害监测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伤害监测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1.50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1.50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伤害监测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通过对伤害监测数据的分析和利用，掌握我市伤害的流行状况，为制定伤害预防的相关政策提供科学依据，进而降低我市整体伤害发生率。</w:t>
            </w:r>
          </w:p>
          <w:p w:rsidR="007F4833" w:rsidRDefault="00B52557">
            <w:pPr>
              <w:pStyle w:val="2"/>
            </w:pPr>
            <w:r>
              <w:t>2.</w:t>
            </w:r>
            <w:r>
              <w:t>不断加强各监测点的监测水平和能力，降低伤害监测的错误率和漏报率，整体提高监测质量和数量。</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数据库上报情况</w:t>
            </w:r>
          </w:p>
        </w:tc>
        <w:tc>
          <w:tcPr>
            <w:tcW w:w="3430" w:type="dxa"/>
            <w:vAlign w:val="center"/>
          </w:tcPr>
          <w:p w:rsidR="007F4833" w:rsidRDefault="00B52557">
            <w:pPr>
              <w:pStyle w:val="2"/>
            </w:pPr>
            <w:r>
              <w:t>4</w:t>
            </w:r>
            <w:r>
              <w:t>次数据报送，包括</w:t>
            </w:r>
            <w:r>
              <w:t>4</w:t>
            </w:r>
            <w:r>
              <w:t>次季度报送数据。</w:t>
            </w:r>
          </w:p>
        </w:tc>
        <w:tc>
          <w:tcPr>
            <w:tcW w:w="2551" w:type="dxa"/>
            <w:vAlign w:val="center"/>
          </w:tcPr>
          <w:p w:rsidR="007F4833" w:rsidRDefault="00B52557">
            <w:pPr>
              <w:pStyle w:val="2"/>
            </w:pPr>
            <w:r>
              <w:t>4</w:t>
            </w:r>
            <w:r>
              <w:t>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伤害监测报卡准确率（</w:t>
            </w:r>
            <w:r>
              <w:t>%</w:t>
            </w:r>
            <w:r>
              <w:t>）</w:t>
            </w:r>
          </w:p>
        </w:tc>
        <w:tc>
          <w:tcPr>
            <w:tcW w:w="3430" w:type="dxa"/>
            <w:vAlign w:val="center"/>
          </w:tcPr>
          <w:p w:rsidR="007F4833" w:rsidRDefault="00B52557">
            <w:pPr>
              <w:pStyle w:val="2"/>
            </w:pPr>
            <w:r>
              <w:t>报卡准确率</w:t>
            </w:r>
            <w:r>
              <w:t>=</w:t>
            </w:r>
            <w:r>
              <w:t>（病例抽取数</w:t>
            </w:r>
            <w:r>
              <w:t>/</w:t>
            </w:r>
            <w:r>
              <w:t>报告与病例一致数）</w:t>
            </w:r>
            <w:r>
              <w:t>×100%</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伤害监测报卡及时率（</w:t>
            </w:r>
            <w:r>
              <w:t>%</w:t>
            </w:r>
            <w:r>
              <w:t>）</w:t>
            </w:r>
          </w:p>
        </w:tc>
        <w:tc>
          <w:tcPr>
            <w:tcW w:w="3430" w:type="dxa"/>
            <w:vAlign w:val="center"/>
          </w:tcPr>
          <w:p w:rsidR="007F4833" w:rsidRDefault="00B52557">
            <w:pPr>
              <w:pStyle w:val="2"/>
            </w:pPr>
            <w:r>
              <w:t>报卡及时率</w:t>
            </w:r>
            <w:r>
              <w:t>=</w:t>
            </w:r>
            <w:r>
              <w:t>（按时完成数据报送、审核的次数</w:t>
            </w:r>
            <w:r>
              <w:t>/5</w:t>
            </w:r>
            <w:r>
              <w:t>）</w:t>
            </w:r>
            <w:r>
              <w:t>×100%</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用于伤害监测相关工作培训</w:t>
            </w:r>
          </w:p>
        </w:tc>
        <w:tc>
          <w:tcPr>
            <w:tcW w:w="2551" w:type="dxa"/>
            <w:vAlign w:val="center"/>
          </w:tcPr>
          <w:p w:rsidR="007F4833" w:rsidRDefault="00B52557">
            <w:pPr>
              <w:pStyle w:val="2"/>
            </w:pPr>
            <w:r>
              <w:t>≤1.5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撰写分析报告</w:t>
            </w:r>
          </w:p>
        </w:tc>
        <w:tc>
          <w:tcPr>
            <w:tcW w:w="3430" w:type="dxa"/>
            <w:vAlign w:val="center"/>
          </w:tcPr>
          <w:p w:rsidR="007F4833" w:rsidRDefault="00B52557">
            <w:pPr>
              <w:pStyle w:val="2"/>
            </w:pPr>
            <w:r>
              <w:t>完成伤害监测结果分析</w:t>
            </w:r>
          </w:p>
        </w:tc>
        <w:tc>
          <w:tcPr>
            <w:tcW w:w="2551" w:type="dxa"/>
            <w:vAlign w:val="center"/>
          </w:tcPr>
          <w:p w:rsidR="007F4833" w:rsidRDefault="00B52557">
            <w:pPr>
              <w:pStyle w:val="2"/>
            </w:pPr>
            <w:r>
              <w:t>1</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科普文章撰写</w:t>
            </w:r>
          </w:p>
        </w:tc>
        <w:tc>
          <w:tcPr>
            <w:tcW w:w="3430" w:type="dxa"/>
            <w:vAlign w:val="center"/>
          </w:tcPr>
          <w:p w:rsidR="007F4833" w:rsidRDefault="00B52557">
            <w:pPr>
              <w:pStyle w:val="2"/>
            </w:pPr>
            <w:r>
              <w:t>通过公众号撰写伤害防控相关原创科普文章</w:t>
            </w:r>
          </w:p>
        </w:tc>
        <w:tc>
          <w:tcPr>
            <w:tcW w:w="2551" w:type="dxa"/>
            <w:vAlign w:val="center"/>
          </w:tcPr>
          <w:p w:rsidR="007F4833" w:rsidRDefault="00B52557">
            <w:pPr>
              <w:pStyle w:val="2"/>
            </w:pPr>
            <w:r>
              <w:t>≥5</w:t>
            </w:r>
            <w:r>
              <w:t>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业务指导或培训满意度</w:t>
            </w:r>
          </w:p>
        </w:tc>
        <w:tc>
          <w:tcPr>
            <w:tcW w:w="3430" w:type="dxa"/>
            <w:vAlign w:val="center"/>
          </w:tcPr>
          <w:p w:rsidR="007F4833" w:rsidRDefault="00B52557">
            <w:pPr>
              <w:pStyle w:val="2"/>
            </w:pPr>
            <w:r>
              <w:t>提高专业人员伤害监测防控技能</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4" w:name="_Toc_4_4_0000000048"/>
      <w:r>
        <w:rPr>
          <w:rFonts w:ascii="方正仿宋_GBK" w:eastAsia="方正仿宋_GBK" w:hAnsi="方正仿宋_GBK" w:cs="方正仿宋_GBK"/>
          <w:sz w:val="28"/>
        </w:rPr>
        <w:t>43.</w:t>
      </w:r>
      <w:r>
        <w:rPr>
          <w:rFonts w:ascii="方正仿宋_GBK" w:eastAsia="方正仿宋_GBK" w:hAnsi="方正仿宋_GBK" w:cs="方正仿宋_GBK"/>
          <w:sz w:val="28"/>
        </w:rPr>
        <w:t>实验室运行和安全生产保障</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实验室运行和安全生产保障</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134.00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134.00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实验室运行和安全生产保障，疾控人才科研能力提升项目</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保障市疾控中心各实验室安全稳定运行。</w:t>
            </w:r>
          </w:p>
          <w:p w:rsidR="007F4833" w:rsidRDefault="00B52557">
            <w:pPr>
              <w:pStyle w:val="2"/>
            </w:pPr>
            <w:r>
              <w:t>2.</w:t>
            </w:r>
            <w:r>
              <w:t>中心人才科研能力持续提升，高水平论文发表不少于</w:t>
            </w:r>
            <w:r>
              <w:t>5</w:t>
            </w:r>
            <w:r>
              <w:t>篇；培养全市公共卫生人才</w:t>
            </w:r>
          </w:p>
          <w:p w:rsidR="007F4833" w:rsidRDefault="00B52557">
            <w:pPr>
              <w:pStyle w:val="2"/>
            </w:pPr>
            <w:r>
              <w:t>3.</w:t>
            </w:r>
            <w:r>
              <w:t>经费及时足额规范使用完毕，合规率、及时率达</w:t>
            </w:r>
            <w:r>
              <w:t>100%</w:t>
            </w:r>
            <w:r>
              <w:t>；提升全市公共卫生人才队伍水平，推进全市疾控科技创新和科研成果转化</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实验室保障数量</w:t>
            </w:r>
          </w:p>
        </w:tc>
        <w:tc>
          <w:tcPr>
            <w:tcW w:w="3430" w:type="dxa"/>
            <w:vAlign w:val="center"/>
          </w:tcPr>
          <w:p w:rsidR="007F4833" w:rsidRDefault="00B52557">
            <w:pPr>
              <w:pStyle w:val="2"/>
            </w:pPr>
            <w:r>
              <w:t>实验室保障数量</w:t>
            </w:r>
          </w:p>
        </w:tc>
        <w:tc>
          <w:tcPr>
            <w:tcW w:w="2551" w:type="dxa"/>
            <w:vAlign w:val="center"/>
          </w:tcPr>
          <w:p w:rsidR="007F4833" w:rsidRDefault="00B52557">
            <w:pPr>
              <w:pStyle w:val="2"/>
            </w:pPr>
            <w:r>
              <w:t>5</w:t>
            </w:r>
            <w:r>
              <w:t>个</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实验室稳定运行率</w:t>
            </w:r>
          </w:p>
        </w:tc>
        <w:tc>
          <w:tcPr>
            <w:tcW w:w="3430" w:type="dxa"/>
            <w:vAlign w:val="center"/>
          </w:tcPr>
          <w:p w:rsidR="007F4833" w:rsidRDefault="00B52557">
            <w:pPr>
              <w:pStyle w:val="2"/>
            </w:pPr>
            <w:r>
              <w:t>实验室稳定运行率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项目完成时间</w:t>
            </w:r>
          </w:p>
        </w:tc>
        <w:tc>
          <w:tcPr>
            <w:tcW w:w="2551" w:type="dxa"/>
            <w:vAlign w:val="center"/>
          </w:tcPr>
          <w:p w:rsidR="007F4833" w:rsidRDefault="00B52557">
            <w:pPr>
              <w:pStyle w:val="2"/>
            </w:pPr>
            <w:r>
              <w:t>2025</w:t>
            </w:r>
            <w:r>
              <w:t>年全年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≤134</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高水平论文发表</w:t>
            </w:r>
          </w:p>
        </w:tc>
        <w:tc>
          <w:tcPr>
            <w:tcW w:w="3430" w:type="dxa"/>
            <w:vAlign w:val="center"/>
          </w:tcPr>
          <w:p w:rsidR="007F4833" w:rsidRDefault="00B52557">
            <w:pPr>
              <w:pStyle w:val="2"/>
            </w:pPr>
            <w:r>
              <w:t>用于支持高水平论文发表</w:t>
            </w:r>
          </w:p>
        </w:tc>
        <w:tc>
          <w:tcPr>
            <w:tcW w:w="2551" w:type="dxa"/>
            <w:vAlign w:val="center"/>
          </w:tcPr>
          <w:p w:rsidR="007F4833" w:rsidRDefault="00B52557">
            <w:pPr>
              <w:pStyle w:val="2"/>
            </w:pPr>
            <w:r>
              <w:t>≥5</w:t>
            </w:r>
            <w:r>
              <w:t>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疾控工作</w:t>
            </w:r>
          </w:p>
        </w:tc>
        <w:tc>
          <w:tcPr>
            <w:tcW w:w="3430" w:type="dxa"/>
            <w:vAlign w:val="center"/>
          </w:tcPr>
          <w:p w:rsidR="007F4833" w:rsidRDefault="00B52557">
            <w:pPr>
              <w:pStyle w:val="2"/>
            </w:pPr>
            <w:r>
              <w:t>疾控工作</w:t>
            </w:r>
          </w:p>
        </w:tc>
        <w:tc>
          <w:tcPr>
            <w:tcW w:w="2551" w:type="dxa"/>
            <w:vAlign w:val="center"/>
          </w:tcPr>
          <w:p w:rsidR="007F4833" w:rsidRDefault="00B52557">
            <w:pPr>
              <w:pStyle w:val="2"/>
            </w:pPr>
            <w:r>
              <w:t>得到保障</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疾控中心安全工作</w:t>
            </w:r>
          </w:p>
        </w:tc>
        <w:tc>
          <w:tcPr>
            <w:tcW w:w="3430" w:type="dxa"/>
            <w:vAlign w:val="center"/>
          </w:tcPr>
          <w:p w:rsidR="007F4833" w:rsidRDefault="00B52557">
            <w:pPr>
              <w:pStyle w:val="2"/>
            </w:pPr>
            <w:r>
              <w:t>反映项目可持续影响</w:t>
            </w:r>
          </w:p>
        </w:tc>
        <w:tc>
          <w:tcPr>
            <w:tcW w:w="2551" w:type="dxa"/>
            <w:vAlign w:val="center"/>
          </w:tcPr>
          <w:p w:rsidR="007F4833" w:rsidRDefault="00B52557">
            <w:pPr>
              <w:pStyle w:val="2"/>
            </w:pPr>
            <w:r>
              <w:t>得到保障</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经济效益指标</w:t>
            </w:r>
          </w:p>
        </w:tc>
        <w:tc>
          <w:tcPr>
            <w:tcW w:w="1332" w:type="dxa"/>
            <w:vAlign w:val="center"/>
          </w:tcPr>
          <w:p w:rsidR="007F4833" w:rsidRDefault="00B52557">
            <w:pPr>
              <w:pStyle w:val="2"/>
            </w:pPr>
            <w:r>
              <w:t>我市疾控学科建设水平提升</w:t>
            </w:r>
          </w:p>
        </w:tc>
        <w:tc>
          <w:tcPr>
            <w:tcW w:w="3430" w:type="dxa"/>
            <w:vAlign w:val="center"/>
          </w:tcPr>
          <w:p w:rsidR="007F4833" w:rsidRDefault="00B52557">
            <w:pPr>
              <w:pStyle w:val="2"/>
            </w:pPr>
            <w:r>
              <w:t>我市疾控学科建设水平提升</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实验室人员满意度</w:t>
            </w:r>
          </w:p>
        </w:tc>
        <w:tc>
          <w:tcPr>
            <w:tcW w:w="3430" w:type="dxa"/>
            <w:vAlign w:val="center"/>
          </w:tcPr>
          <w:p w:rsidR="007F4833" w:rsidRDefault="00B52557">
            <w:pPr>
              <w:pStyle w:val="2"/>
            </w:pPr>
            <w:r>
              <w:t>反映项目社会效益服务对象满意度</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科研人员满意度</w:t>
            </w:r>
          </w:p>
        </w:tc>
        <w:tc>
          <w:tcPr>
            <w:tcW w:w="3430" w:type="dxa"/>
            <w:vAlign w:val="center"/>
          </w:tcPr>
          <w:p w:rsidR="007F4833" w:rsidRDefault="00B52557">
            <w:pPr>
              <w:pStyle w:val="2"/>
            </w:pPr>
            <w:r>
              <w:t>科研人员满意度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5" w:name="_Toc_4_4_0000000049"/>
      <w:r>
        <w:rPr>
          <w:rFonts w:ascii="方正仿宋_GBK" w:eastAsia="方正仿宋_GBK" w:hAnsi="方正仿宋_GBK" w:cs="方正仿宋_GBK"/>
          <w:sz w:val="28"/>
        </w:rPr>
        <w:t>44.</w:t>
      </w:r>
      <w:r>
        <w:rPr>
          <w:rFonts w:ascii="方正仿宋_GBK" w:eastAsia="方正仿宋_GBK" w:hAnsi="方正仿宋_GBK" w:cs="方正仿宋_GBK"/>
          <w:sz w:val="28"/>
        </w:rPr>
        <w:t>细菌性传染病监测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细菌性传染病监测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60.00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60.00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开展细菌性传染病监测支出</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落实</w:t>
            </w:r>
            <w:r>
              <w:t>2025</w:t>
            </w:r>
            <w:r>
              <w:t>年国家致病菌识别网计划任务，获得项目相关数据，收集我市细菌性传染病监测的来源信息，发现天津市细菌性传染病流行的病原学规律。</w:t>
            </w:r>
          </w:p>
          <w:p w:rsidR="007F4833" w:rsidRDefault="00B52557">
            <w:pPr>
              <w:pStyle w:val="2"/>
            </w:pPr>
            <w:r>
              <w:t>2.</w:t>
            </w:r>
            <w:r>
              <w:t>了解天津市总体及各区的细菌性传染病的病原流行趋势和相关分子生物学特征，利用国家致病菌识别网的信息平台，为天津市细菌性传染病的溯源、预警及预防控制提供科学依据和技术支持。</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检测样本数量</w:t>
            </w:r>
          </w:p>
        </w:tc>
        <w:tc>
          <w:tcPr>
            <w:tcW w:w="3430" w:type="dxa"/>
            <w:vAlign w:val="center"/>
          </w:tcPr>
          <w:p w:rsidR="007F4833" w:rsidRDefault="00B52557">
            <w:pPr>
              <w:pStyle w:val="2"/>
            </w:pPr>
            <w:r>
              <w:t>按照</w:t>
            </w:r>
            <w:r>
              <w:t>2024</w:t>
            </w:r>
            <w:r>
              <w:t>年国家致病菌识别网项目工作要求</w:t>
            </w:r>
          </w:p>
        </w:tc>
        <w:tc>
          <w:tcPr>
            <w:tcW w:w="2551" w:type="dxa"/>
            <w:vAlign w:val="center"/>
          </w:tcPr>
          <w:p w:rsidR="007F4833" w:rsidRDefault="00B52557">
            <w:pPr>
              <w:pStyle w:val="2"/>
            </w:pPr>
            <w:r>
              <w:t>≥500</w:t>
            </w:r>
            <w:r>
              <w:t>人份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国家致病菌识别网数据上报合格率</w:t>
            </w:r>
          </w:p>
        </w:tc>
        <w:tc>
          <w:tcPr>
            <w:tcW w:w="3430" w:type="dxa"/>
            <w:vAlign w:val="center"/>
          </w:tcPr>
          <w:p w:rsidR="007F4833" w:rsidRDefault="00B52557">
            <w:pPr>
              <w:pStyle w:val="2"/>
            </w:pPr>
            <w:r>
              <w:t>按照</w:t>
            </w:r>
            <w:r>
              <w:t>2024</w:t>
            </w:r>
            <w:r>
              <w:t>年国家致病菌识别网项目工作要求</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国家致病菌识别网项目监测量完成及时率</w:t>
            </w:r>
          </w:p>
        </w:tc>
        <w:tc>
          <w:tcPr>
            <w:tcW w:w="3430" w:type="dxa"/>
            <w:vAlign w:val="center"/>
          </w:tcPr>
          <w:p w:rsidR="007F4833" w:rsidRDefault="00B52557">
            <w:pPr>
              <w:pStyle w:val="2"/>
            </w:pPr>
            <w:r>
              <w:t>按照</w:t>
            </w:r>
            <w:r>
              <w:t>2025</w:t>
            </w:r>
            <w:r>
              <w:t>年国家致病菌识别网项目工作的时限</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国家致病菌识别网项目工作成本</w:t>
            </w:r>
            <w:r>
              <w:t xml:space="preserve"> </w:t>
            </w:r>
          </w:p>
        </w:tc>
        <w:tc>
          <w:tcPr>
            <w:tcW w:w="3430" w:type="dxa"/>
            <w:vAlign w:val="center"/>
          </w:tcPr>
          <w:p w:rsidR="007F4833" w:rsidRDefault="00B52557">
            <w:pPr>
              <w:pStyle w:val="2"/>
            </w:pPr>
            <w:r>
              <w:t>国家致病菌识别网项目工作成本</w:t>
            </w:r>
            <w:r>
              <w:t xml:space="preserve"> </w:t>
            </w:r>
          </w:p>
        </w:tc>
        <w:tc>
          <w:tcPr>
            <w:tcW w:w="2551" w:type="dxa"/>
            <w:vAlign w:val="center"/>
          </w:tcPr>
          <w:p w:rsidR="007F4833" w:rsidRDefault="00B52557">
            <w:pPr>
              <w:pStyle w:val="2"/>
            </w:pPr>
            <w:r>
              <w:t>≤60</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细菌性传染病防控能力提升</w:t>
            </w:r>
          </w:p>
        </w:tc>
        <w:tc>
          <w:tcPr>
            <w:tcW w:w="3430" w:type="dxa"/>
            <w:vAlign w:val="center"/>
          </w:tcPr>
          <w:p w:rsidR="007F4833" w:rsidRDefault="00B52557">
            <w:pPr>
              <w:pStyle w:val="2"/>
            </w:pPr>
            <w:r>
              <w:t>细菌性传染病防控能力提升</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区疾控细菌性传染病监测水平提升</w:t>
            </w:r>
          </w:p>
        </w:tc>
        <w:tc>
          <w:tcPr>
            <w:tcW w:w="3430" w:type="dxa"/>
            <w:vAlign w:val="center"/>
          </w:tcPr>
          <w:p w:rsidR="007F4833" w:rsidRDefault="00B52557">
            <w:pPr>
              <w:pStyle w:val="2"/>
            </w:pPr>
            <w:r>
              <w:t>区疾控细菌性传染病监测水平提升</w:t>
            </w:r>
          </w:p>
        </w:tc>
        <w:tc>
          <w:tcPr>
            <w:tcW w:w="2551" w:type="dxa"/>
            <w:vAlign w:val="center"/>
          </w:tcPr>
          <w:p w:rsidR="007F4833" w:rsidRDefault="00B52557">
            <w:pPr>
              <w:pStyle w:val="2"/>
            </w:pPr>
            <w:r>
              <w:t>中长期</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实验室培训满意度</w:t>
            </w:r>
          </w:p>
        </w:tc>
        <w:tc>
          <w:tcPr>
            <w:tcW w:w="3430" w:type="dxa"/>
            <w:vAlign w:val="center"/>
          </w:tcPr>
          <w:p w:rsidR="007F4833" w:rsidRDefault="00B52557">
            <w:pPr>
              <w:pStyle w:val="2"/>
            </w:pPr>
            <w:r>
              <w:t>实验室培训满意度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6" w:name="_Toc_4_4_0000000050"/>
      <w:r>
        <w:rPr>
          <w:rFonts w:ascii="方正仿宋_GBK" w:eastAsia="方正仿宋_GBK" w:hAnsi="方正仿宋_GBK" w:cs="方正仿宋_GBK"/>
          <w:sz w:val="28"/>
        </w:rPr>
        <w:t>45.</w:t>
      </w:r>
      <w:r>
        <w:rPr>
          <w:rFonts w:ascii="方正仿宋_GBK" w:eastAsia="方正仿宋_GBK" w:hAnsi="方正仿宋_GBK" w:cs="方正仿宋_GBK"/>
          <w:sz w:val="28"/>
        </w:rPr>
        <w:t>现场流行病学培训</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现场流行病学培训</w:t>
            </w:r>
            <w:r>
              <w:t>-01</w:t>
            </w:r>
            <w:r>
              <w:t>直达资金</w:t>
            </w:r>
            <w:r>
              <w:t>-2024</w:t>
            </w:r>
            <w:r>
              <w:t>年医疗服务与保障能力提升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67.78</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67.78</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用于现场流行病学培训</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培养具有较高水平现场流行病学能力的人员</w:t>
            </w:r>
          </w:p>
          <w:p w:rsidR="007F4833" w:rsidRDefault="00B52557">
            <w:pPr>
              <w:pStyle w:val="2"/>
            </w:pPr>
            <w:r>
              <w:t>2.</w:t>
            </w:r>
            <w:r>
              <w:t>培养成为应用型现场流行病学骨干人才</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现场流行病学培训人数</w:t>
            </w:r>
          </w:p>
        </w:tc>
        <w:tc>
          <w:tcPr>
            <w:tcW w:w="3430" w:type="dxa"/>
            <w:vAlign w:val="center"/>
          </w:tcPr>
          <w:p w:rsidR="007F4833" w:rsidRDefault="00B52557">
            <w:pPr>
              <w:pStyle w:val="2"/>
            </w:pPr>
            <w:r>
              <w:t>现场流行病学培训人数</w:t>
            </w:r>
          </w:p>
        </w:tc>
        <w:tc>
          <w:tcPr>
            <w:tcW w:w="2551" w:type="dxa"/>
            <w:vAlign w:val="center"/>
          </w:tcPr>
          <w:p w:rsidR="007F4833" w:rsidRDefault="00B52557">
            <w:pPr>
              <w:pStyle w:val="2"/>
            </w:pPr>
            <w:r>
              <w:t>≥35</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现场流行病学培训学员合格率</w:t>
            </w:r>
          </w:p>
        </w:tc>
        <w:tc>
          <w:tcPr>
            <w:tcW w:w="3430" w:type="dxa"/>
            <w:vAlign w:val="center"/>
          </w:tcPr>
          <w:p w:rsidR="007F4833" w:rsidRDefault="00B52557">
            <w:pPr>
              <w:pStyle w:val="2"/>
            </w:pPr>
            <w:r>
              <w:t>评价培训任务合格情况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总结报告上交及时率</w:t>
            </w:r>
          </w:p>
        </w:tc>
        <w:tc>
          <w:tcPr>
            <w:tcW w:w="3430" w:type="dxa"/>
            <w:vAlign w:val="center"/>
          </w:tcPr>
          <w:p w:rsidR="007F4833" w:rsidRDefault="00B52557">
            <w:pPr>
              <w:pStyle w:val="2"/>
            </w:pPr>
            <w:r>
              <w:t>项目总结报告上交及时率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现场流行病学培训经费支出</w:t>
            </w:r>
          </w:p>
        </w:tc>
        <w:tc>
          <w:tcPr>
            <w:tcW w:w="3430" w:type="dxa"/>
            <w:vAlign w:val="center"/>
          </w:tcPr>
          <w:p w:rsidR="007F4833" w:rsidRDefault="00B52557">
            <w:pPr>
              <w:pStyle w:val="2"/>
            </w:pPr>
            <w:r>
              <w:t>开展现场流行病学培训工作</w:t>
            </w:r>
          </w:p>
        </w:tc>
        <w:tc>
          <w:tcPr>
            <w:tcW w:w="2551" w:type="dxa"/>
            <w:vAlign w:val="center"/>
          </w:tcPr>
          <w:p w:rsidR="007F4833" w:rsidRDefault="00B52557">
            <w:pPr>
              <w:pStyle w:val="2"/>
            </w:pPr>
            <w:r>
              <w:t>≤67.78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现场流行病学完成培训人数返回原工作岗位率</w:t>
            </w:r>
          </w:p>
        </w:tc>
        <w:tc>
          <w:tcPr>
            <w:tcW w:w="3430" w:type="dxa"/>
            <w:vAlign w:val="center"/>
          </w:tcPr>
          <w:p w:rsidR="007F4833" w:rsidRDefault="00B52557">
            <w:pPr>
              <w:pStyle w:val="2"/>
            </w:pPr>
            <w:r>
              <w:t>评价参训人员为疾控工作情况</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现场流行病学能力</w:t>
            </w:r>
          </w:p>
        </w:tc>
        <w:tc>
          <w:tcPr>
            <w:tcW w:w="3430" w:type="dxa"/>
            <w:vAlign w:val="center"/>
          </w:tcPr>
          <w:p w:rsidR="007F4833" w:rsidRDefault="00B52557">
            <w:pPr>
              <w:pStyle w:val="2"/>
            </w:pPr>
            <w:r>
              <w:t>评价参训人员能力提升情况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现场流行病学培训学员满意度</w:t>
            </w:r>
          </w:p>
        </w:tc>
        <w:tc>
          <w:tcPr>
            <w:tcW w:w="3430" w:type="dxa"/>
            <w:vAlign w:val="center"/>
          </w:tcPr>
          <w:p w:rsidR="007F4833" w:rsidRDefault="00B52557">
            <w:pPr>
              <w:pStyle w:val="2"/>
            </w:pPr>
            <w:r>
              <w:t>现场流行病学培训学员满意度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7" w:name="_Toc_4_4_0000000051"/>
      <w:r>
        <w:rPr>
          <w:rFonts w:ascii="方正仿宋_GBK" w:eastAsia="方正仿宋_GBK" w:hAnsi="方正仿宋_GBK" w:cs="方正仿宋_GBK"/>
          <w:sz w:val="28"/>
        </w:rPr>
        <w:t>46.</w:t>
      </w:r>
      <w:r>
        <w:rPr>
          <w:rFonts w:ascii="方正仿宋_GBK" w:eastAsia="方正仿宋_GBK" w:hAnsi="方正仿宋_GBK" w:cs="方正仿宋_GBK"/>
          <w:sz w:val="28"/>
        </w:rPr>
        <w:t>现场流行病学培训</w:t>
      </w:r>
      <w:r>
        <w:rPr>
          <w:rFonts w:ascii="方正仿宋_GBK" w:eastAsia="方正仿宋_GBK" w:hAnsi="方正仿宋_GBK" w:cs="方正仿宋_GBK"/>
          <w:sz w:val="28"/>
        </w:rPr>
        <w:t>-01</w:t>
      </w:r>
      <w:r>
        <w:rPr>
          <w:rFonts w:ascii="方正仿宋_GBK" w:eastAsia="方正仿宋_GBK" w:hAnsi="方正仿宋_GBK" w:cs="方正仿宋_GBK"/>
          <w:sz w:val="28"/>
        </w:rPr>
        <w:t>直达资金</w:t>
      </w:r>
      <w:r>
        <w:rPr>
          <w:rFonts w:ascii="方正仿宋_GBK" w:eastAsia="方正仿宋_GBK" w:hAnsi="方正仿宋_GBK" w:cs="方正仿宋_GBK"/>
          <w:sz w:val="28"/>
        </w:rPr>
        <w:t>-2024</w:t>
      </w:r>
      <w:r>
        <w:rPr>
          <w:rFonts w:ascii="方正仿宋_GBK" w:eastAsia="方正仿宋_GBK" w:hAnsi="方正仿宋_GBK" w:cs="方正仿宋_GBK"/>
          <w:sz w:val="28"/>
        </w:rPr>
        <w:t>年医疗服务与保障能力提升（第二批）绩效目标表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现场流行病学培训</w:t>
            </w:r>
            <w:r>
              <w:t>-01</w:t>
            </w:r>
            <w:r>
              <w:t>直达资金</w:t>
            </w:r>
            <w:r>
              <w:t>-2024</w:t>
            </w:r>
            <w:r>
              <w:t>年医疗服务与保障能力提升（第二批）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7.77</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7.77</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用于现场流行病学培训</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培养具有较高水平现场流行病学能力的人员</w:t>
            </w:r>
          </w:p>
          <w:p w:rsidR="007F4833" w:rsidRDefault="00B52557">
            <w:pPr>
              <w:pStyle w:val="2"/>
            </w:pPr>
            <w:r>
              <w:t>2.</w:t>
            </w:r>
            <w:r>
              <w:t>培养成为应用型现场流行病学骨干人才</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现场流行病学培训人数</w:t>
            </w:r>
          </w:p>
        </w:tc>
        <w:tc>
          <w:tcPr>
            <w:tcW w:w="3430" w:type="dxa"/>
            <w:vAlign w:val="center"/>
          </w:tcPr>
          <w:p w:rsidR="007F4833" w:rsidRDefault="00B52557">
            <w:pPr>
              <w:pStyle w:val="2"/>
            </w:pPr>
            <w:r>
              <w:t>现场流行病学培训人数</w:t>
            </w:r>
          </w:p>
        </w:tc>
        <w:tc>
          <w:tcPr>
            <w:tcW w:w="2551" w:type="dxa"/>
            <w:vAlign w:val="center"/>
          </w:tcPr>
          <w:p w:rsidR="007F4833" w:rsidRDefault="00B52557">
            <w:pPr>
              <w:pStyle w:val="2"/>
            </w:pPr>
            <w:r>
              <w:t>≥35</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现场流行病学培训学员合格率</w:t>
            </w:r>
          </w:p>
        </w:tc>
        <w:tc>
          <w:tcPr>
            <w:tcW w:w="3430" w:type="dxa"/>
            <w:vAlign w:val="center"/>
          </w:tcPr>
          <w:p w:rsidR="007F4833" w:rsidRDefault="00B52557">
            <w:pPr>
              <w:pStyle w:val="2"/>
            </w:pPr>
            <w:r>
              <w:t>评价培训任务合格情况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总结报告上交及时率</w:t>
            </w:r>
          </w:p>
        </w:tc>
        <w:tc>
          <w:tcPr>
            <w:tcW w:w="3430" w:type="dxa"/>
            <w:vAlign w:val="center"/>
          </w:tcPr>
          <w:p w:rsidR="007F4833" w:rsidRDefault="00B52557">
            <w:pPr>
              <w:pStyle w:val="2"/>
            </w:pPr>
            <w:r>
              <w:t>项目总结报告上交及时率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现场流行病学培训经费支出</w:t>
            </w:r>
          </w:p>
        </w:tc>
        <w:tc>
          <w:tcPr>
            <w:tcW w:w="3430" w:type="dxa"/>
            <w:vAlign w:val="center"/>
          </w:tcPr>
          <w:p w:rsidR="007F4833" w:rsidRDefault="00B52557">
            <w:pPr>
              <w:pStyle w:val="2"/>
            </w:pPr>
            <w:r>
              <w:t>开展现场流行病学培训工作</w:t>
            </w:r>
          </w:p>
        </w:tc>
        <w:tc>
          <w:tcPr>
            <w:tcW w:w="2551" w:type="dxa"/>
            <w:vAlign w:val="center"/>
          </w:tcPr>
          <w:p w:rsidR="007F4833" w:rsidRDefault="00B52557">
            <w:pPr>
              <w:pStyle w:val="2"/>
            </w:pPr>
            <w:r>
              <w:t>≤7.77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现场流行病学完成培训人数返回原工作岗位率</w:t>
            </w:r>
          </w:p>
        </w:tc>
        <w:tc>
          <w:tcPr>
            <w:tcW w:w="3430" w:type="dxa"/>
            <w:vAlign w:val="center"/>
          </w:tcPr>
          <w:p w:rsidR="007F4833" w:rsidRDefault="00B52557">
            <w:pPr>
              <w:pStyle w:val="2"/>
            </w:pPr>
            <w:r>
              <w:t>评价参训人员为疾控工作情况</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现场流行病学能力</w:t>
            </w:r>
          </w:p>
        </w:tc>
        <w:tc>
          <w:tcPr>
            <w:tcW w:w="3430" w:type="dxa"/>
            <w:vAlign w:val="center"/>
          </w:tcPr>
          <w:p w:rsidR="007F4833" w:rsidRDefault="00B52557">
            <w:pPr>
              <w:pStyle w:val="2"/>
            </w:pPr>
            <w:r>
              <w:t>评价参训人员能力提升情况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现场流行病学培训学员满意度</w:t>
            </w:r>
          </w:p>
        </w:tc>
        <w:tc>
          <w:tcPr>
            <w:tcW w:w="3430" w:type="dxa"/>
            <w:vAlign w:val="center"/>
          </w:tcPr>
          <w:p w:rsidR="007F4833" w:rsidRDefault="00B52557">
            <w:pPr>
              <w:pStyle w:val="2"/>
            </w:pPr>
            <w:r>
              <w:t>现场流行病学培训学员满意度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8" w:name="_Toc_4_4_0000000052"/>
      <w:r>
        <w:rPr>
          <w:rFonts w:ascii="方正仿宋_GBK" w:eastAsia="方正仿宋_GBK" w:hAnsi="方正仿宋_GBK" w:cs="方正仿宋_GBK"/>
          <w:sz w:val="28"/>
        </w:rPr>
        <w:t>47.</w:t>
      </w:r>
      <w:r>
        <w:rPr>
          <w:rFonts w:ascii="方正仿宋_GBK" w:eastAsia="方正仿宋_GBK" w:hAnsi="方正仿宋_GBK" w:cs="方正仿宋_GBK"/>
          <w:sz w:val="28"/>
        </w:rPr>
        <w:t>现场流行病学培训（</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现场流行病学培训（</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88.00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88.00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用于现场流行病学培训</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培养具有较高水平现场流行病学能力的人员；</w:t>
            </w:r>
          </w:p>
          <w:p w:rsidR="007F4833" w:rsidRDefault="00B52557">
            <w:pPr>
              <w:pStyle w:val="2"/>
            </w:pPr>
            <w:r>
              <w:t>2.</w:t>
            </w:r>
            <w:r>
              <w:t>培养成为应用型现场流行病学骨干人才。</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培训人数</w:t>
            </w:r>
          </w:p>
        </w:tc>
        <w:tc>
          <w:tcPr>
            <w:tcW w:w="3430" w:type="dxa"/>
            <w:vAlign w:val="center"/>
          </w:tcPr>
          <w:p w:rsidR="007F4833" w:rsidRDefault="00B52557">
            <w:pPr>
              <w:pStyle w:val="2"/>
            </w:pPr>
            <w:r>
              <w:t>评价现场流行病学培训人数情况</w:t>
            </w:r>
          </w:p>
        </w:tc>
        <w:tc>
          <w:tcPr>
            <w:tcW w:w="2551" w:type="dxa"/>
            <w:vAlign w:val="center"/>
          </w:tcPr>
          <w:p w:rsidR="007F4833" w:rsidRDefault="00B52557">
            <w:pPr>
              <w:pStyle w:val="2"/>
            </w:pPr>
            <w:r>
              <w:t>≥35</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现场流行病学培训学员合格率</w:t>
            </w:r>
          </w:p>
        </w:tc>
        <w:tc>
          <w:tcPr>
            <w:tcW w:w="3430" w:type="dxa"/>
            <w:vAlign w:val="center"/>
          </w:tcPr>
          <w:p w:rsidR="007F4833" w:rsidRDefault="00B52557">
            <w:pPr>
              <w:pStyle w:val="2"/>
            </w:pPr>
            <w:r>
              <w:t>评价培训任务合格情况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总结报告上交及时率</w:t>
            </w:r>
          </w:p>
        </w:tc>
        <w:tc>
          <w:tcPr>
            <w:tcW w:w="3430" w:type="dxa"/>
            <w:vAlign w:val="center"/>
          </w:tcPr>
          <w:p w:rsidR="007F4833" w:rsidRDefault="00B52557">
            <w:pPr>
              <w:pStyle w:val="2"/>
            </w:pPr>
            <w:r>
              <w:t>项目总结报告上交及时率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现场流行病学培训经费支出</w:t>
            </w:r>
          </w:p>
        </w:tc>
        <w:tc>
          <w:tcPr>
            <w:tcW w:w="3430" w:type="dxa"/>
            <w:vAlign w:val="center"/>
          </w:tcPr>
          <w:p w:rsidR="007F4833" w:rsidRDefault="00B52557">
            <w:pPr>
              <w:pStyle w:val="2"/>
            </w:pPr>
            <w:r>
              <w:t>开展现场流行病学培训工作</w:t>
            </w:r>
          </w:p>
        </w:tc>
        <w:tc>
          <w:tcPr>
            <w:tcW w:w="2551" w:type="dxa"/>
            <w:vAlign w:val="center"/>
          </w:tcPr>
          <w:p w:rsidR="007F4833" w:rsidRDefault="00B52557">
            <w:pPr>
              <w:pStyle w:val="2"/>
            </w:pPr>
            <w:r>
              <w:t>≤88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现场流行病学完成培训人数返回原工作岗位率</w:t>
            </w:r>
          </w:p>
        </w:tc>
        <w:tc>
          <w:tcPr>
            <w:tcW w:w="3430" w:type="dxa"/>
            <w:vAlign w:val="center"/>
          </w:tcPr>
          <w:p w:rsidR="007F4833" w:rsidRDefault="00B52557">
            <w:pPr>
              <w:pStyle w:val="2"/>
            </w:pPr>
            <w:r>
              <w:t>评价参训人员为疾控工作情况</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现场流行病学能力</w:t>
            </w:r>
          </w:p>
        </w:tc>
        <w:tc>
          <w:tcPr>
            <w:tcW w:w="3430" w:type="dxa"/>
            <w:vAlign w:val="center"/>
          </w:tcPr>
          <w:p w:rsidR="007F4833" w:rsidRDefault="00B52557">
            <w:pPr>
              <w:pStyle w:val="2"/>
            </w:pPr>
            <w:r>
              <w:t>评价参训人员能力提升情况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现场流行病学培训学员满意度</w:t>
            </w:r>
          </w:p>
        </w:tc>
        <w:tc>
          <w:tcPr>
            <w:tcW w:w="3430" w:type="dxa"/>
            <w:vAlign w:val="center"/>
          </w:tcPr>
          <w:p w:rsidR="007F4833" w:rsidRDefault="00B52557">
            <w:pPr>
              <w:pStyle w:val="2"/>
            </w:pPr>
            <w:r>
              <w:t>现场流行病学培训学员满意度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49" w:name="_Toc_4_4_0000000053"/>
      <w:r>
        <w:rPr>
          <w:rFonts w:ascii="方正仿宋_GBK" w:eastAsia="方正仿宋_GBK" w:hAnsi="方正仿宋_GBK" w:cs="方正仿宋_GBK"/>
          <w:sz w:val="28"/>
        </w:rPr>
        <w:t>48.</w:t>
      </w:r>
      <w:r>
        <w:rPr>
          <w:rFonts w:ascii="方正仿宋_GBK" w:eastAsia="方正仿宋_GBK" w:hAnsi="方正仿宋_GBK" w:cs="方正仿宋_GBK"/>
          <w:sz w:val="28"/>
        </w:rPr>
        <w:t>新冠变异监测</w:t>
      </w:r>
      <w:r>
        <w:rPr>
          <w:rFonts w:ascii="方正仿宋_GBK" w:eastAsia="方正仿宋_GBK" w:hAnsi="方正仿宋_GBK" w:cs="方正仿宋_GBK"/>
          <w:sz w:val="28"/>
        </w:rPr>
        <w:t>-</w:t>
      </w:r>
      <w:r>
        <w:rPr>
          <w:rFonts w:ascii="方正仿宋_GBK" w:eastAsia="方正仿宋_GBK" w:hAnsi="方正仿宋_GBK" w:cs="方正仿宋_GBK"/>
          <w:sz w:val="28"/>
        </w:rPr>
        <w:t>本土</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新冠变异监测</w:t>
            </w:r>
            <w:r>
              <w:t>-</w:t>
            </w:r>
            <w:r>
              <w:t>本土</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315.00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315.00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新冠肺炎病毒本土变异监测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动态监测我市本土流行的新冠病毒毒株组成和分布</w:t>
            </w:r>
            <w:r>
              <w:t>,</w:t>
            </w:r>
            <w:r>
              <w:t>及时发现新变异株</w:t>
            </w:r>
            <w:r>
              <w:t>,</w:t>
            </w:r>
            <w:r>
              <w:t>评估变异株传播力、致病力和免疫逃逸能力等生物学特性变化和风险</w:t>
            </w:r>
            <w:r>
              <w:t>,</w:t>
            </w:r>
            <w:r>
              <w:t>为疫情防控提供技术支撑。</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采购高通量基因测序分析系统</w:t>
            </w:r>
          </w:p>
        </w:tc>
        <w:tc>
          <w:tcPr>
            <w:tcW w:w="3430" w:type="dxa"/>
            <w:vAlign w:val="center"/>
          </w:tcPr>
          <w:p w:rsidR="007F4833" w:rsidRDefault="00B52557">
            <w:pPr>
              <w:pStyle w:val="2"/>
            </w:pPr>
            <w:r>
              <w:t>采购高通量基因测序分析系统</w:t>
            </w:r>
          </w:p>
        </w:tc>
        <w:tc>
          <w:tcPr>
            <w:tcW w:w="2551" w:type="dxa"/>
            <w:vAlign w:val="center"/>
          </w:tcPr>
          <w:p w:rsidR="007F4833" w:rsidRDefault="00B52557">
            <w:pPr>
              <w:pStyle w:val="2"/>
            </w:pPr>
            <w:r>
              <w:t>1</w:t>
            </w:r>
            <w:r>
              <w:t>套</w:t>
            </w:r>
          </w:p>
          <w:p w:rsidR="007F4833" w:rsidRDefault="007F4833">
            <w:pPr>
              <w:pStyle w:val="2"/>
            </w:pP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上报合格率</w:t>
            </w:r>
          </w:p>
        </w:tc>
        <w:tc>
          <w:tcPr>
            <w:tcW w:w="3430" w:type="dxa"/>
            <w:vAlign w:val="center"/>
          </w:tcPr>
          <w:p w:rsidR="007F4833" w:rsidRDefault="00B52557">
            <w:pPr>
              <w:pStyle w:val="2"/>
            </w:pPr>
            <w:r>
              <w:t>国家反馈合格的</w:t>
            </w:r>
            <w:r>
              <w:t>/</w:t>
            </w:r>
            <w:r>
              <w:t>上报总数</w:t>
            </w:r>
          </w:p>
        </w:tc>
        <w:tc>
          <w:tcPr>
            <w:tcW w:w="2551" w:type="dxa"/>
            <w:vAlign w:val="center"/>
          </w:tcPr>
          <w:p w:rsidR="007F4833" w:rsidRDefault="00B52557">
            <w:pPr>
              <w:pStyle w:val="2"/>
            </w:pPr>
            <w:r>
              <w:t>≥80%</w:t>
            </w:r>
          </w:p>
          <w:p w:rsidR="007F4833" w:rsidRDefault="007F4833">
            <w:pPr>
              <w:pStyle w:val="2"/>
            </w:pP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及时完成检测的数量</w:t>
            </w:r>
            <w:r>
              <w:t>/</w:t>
            </w:r>
            <w:r>
              <w:t>送检数</w:t>
            </w:r>
          </w:p>
        </w:tc>
        <w:tc>
          <w:tcPr>
            <w:tcW w:w="2551" w:type="dxa"/>
            <w:vAlign w:val="center"/>
          </w:tcPr>
          <w:p w:rsidR="007F4833" w:rsidRDefault="00B52557">
            <w:pPr>
              <w:pStyle w:val="2"/>
            </w:pPr>
            <w:r>
              <w:t>≥90%</w:t>
            </w:r>
          </w:p>
          <w:p w:rsidR="007F4833" w:rsidRDefault="007F4833">
            <w:pPr>
              <w:pStyle w:val="2"/>
            </w:pP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高通量基因测序分析系统采购成本</w:t>
            </w:r>
          </w:p>
        </w:tc>
        <w:tc>
          <w:tcPr>
            <w:tcW w:w="3430" w:type="dxa"/>
            <w:vAlign w:val="center"/>
          </w:tcPr>
          <w:p w:rsidR="007F4833" w:rsidRDefault="00B52557">
            <w:pPr>
              <w:pStyle w:val="2"/>
            </w:pPr>
            <w:r>
              <w:t>高通量基因测序分析系统采购成本</w:t>
            </w:r>
          </w:p>
        </w:tc>
        <w:tc>
          <w:tcPr>
            <w:tcW w:w="2551" w:type="dxa"/>
            <w:vAlign w:val="center"/>
          </w:tcPr>
          <w:p w:rsidR="007F4833" w:rsidRDefault="00B52557">
            <w:pPr>
              <w:pStyle w:val="2"/>
            </w:pPr>
            <w:r>
              <w:t>≤200</w:t>
            </w:r>
            <w:r>
              <w:t>万元</w:t>
            </w:r>
          </w:p>
          <w:p w:rsidR="007F4833" w:rsidRDefault="007F4833">
            <w:pPr>
              <w:pStyle w:val="2"/>
            </w:pP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新冠病毒感染防控水平</w:t>
            </w:r>
          </w:p>
          <w:p w:rsidR="007F4833" w:rsidRDefault="007F4833">
            <w:pPr>
              <w:pStyle w:val="2"/>
            </w:pPr>
          </w:p>
        </w:tc>
        <w:tc>
          <w:tcPr>
            <w:tcW w:w="3430" w:type="dxa"/>
            <w:vAlign w:val="center"/>
          </w:tcPr>
          <w:p w:rsidR="007F4833" w:rsidRDefault="00B52557">
            <w:pPr>
              <w:pStyle w:val="2"/>
            </w:pPr>
            <w:r>
              <w:t>新冠病毒感染防控水平</w:t>
            </w:r>
          </w:p>
          <w:p w:rsidR="007F4833" w:rsidRDefault="007F4833">
            <w:pPr>
              <w:pStyle w:val="2"/>
            </w:pPr>
          </w:p>
        </w:tc>
        <w:tc>
          <w:tcPr>
            <w:tcW w:w="2551" w:type="dxa"/>
            <w:vAlign w:val="center"/>
          </w:tcPr>
          <w:p w:rsidR="007F4833" w:rsidRDefault="00B52557">
            <w:pPr>
              <w:pStyle w:val="2"/>
            </w:pPr>
            <w:r>
              <w:t>有效提升</w:t>
            </w:r>
          </w:p>
          <w:p w:rsidR="007F4833" w:rsidRDefault="007F4833">
            <w:pPr>
              <w:pStyle w:val="2"/>
            </w:pP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新冠病毒变异监测水平</w:t>
            </w:r>
          </w:p>
          <w:p w:rsidR="007F4833" w:rsidRDefault="007F4833">
            <w:pPr>
              <w:pStyle w:val="2"/>
            </w:pPr>
          </w:p>
        </w:tc>
        <w:tc>
          <w:tcPr>
            <w:tcW w:w="3430" w:type="dxa"/>
            <w:vAlign w:val="center"/>
          </w:tcPr>
          <w:p w:rsidR="007F4833" w:rsidRDefault="00B52557">
            <w:pPr>
              <w:pStyle w:val="2"/>
            </w:pPr>
            <w:r>
              <w:t>新冠病毒变异监测水平</w:t>
            </w:r>
          </w:p>
          <w:p w:rsidR="007F4833" w:rsidRDefault="007F4833">
            <w:pPr>
              <w:pStyle w:val="2"/>
            </w:pPr>
          </w:p>
        </w:tc>
        <w:tc>
          <w:tcPr>
            <w:tcW w:w="2551" w:type="dxa"/>
            <w:vAlign w:val="center"/>
          </w:tcPr>
          <w:p w:rsidR="007F4833" w:rsidRDefault="00B52557">
            <w:pPr>
              <w:pStyle w:val="2"/>
            </w:pPr>
            <w:r>
              <w:t>长效提升</w:t>
            </w:r>
          </w:p>
          <w:p w:rsidR="007F4833" w:rsidRDefault="007F4833">
            <w:pPr>
              <w:pStyle w:val="2"/>
            </w:pP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高通量基因测序分析系统使用满意度</w:t>
            </w:r>
          </w:p>
        </w:tc>
        <w:tc>
          <w:tcPr>
            <w:tcW w:w="3430" w:type="dxa"/>
            <w:vAlign w:val="center"/>
          </w:tcPr>
          <w:p w:rsidR="007F4833" w:rsidRDefault="00B52557">
            <w:pPr>
              <w:pStyle w:val="2"/>
            </w:pPr>
            <w:r>
              <w:t>高通量基因测序分析系统使用满意度</w:t>
            </w:r>
          </w:p>
          <w:p w:rsidR="007F4833" w:rsidRDefault="007F4833">
            <w:pPr>
              <w:pStyle w:val="2"/>
            </w:pP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0" w:name="_Toc_4_4_0000000054"/>
      <w:r>
        <w:rPr>
          <w:rFonts w:ascii="方正仿宋_GBK" w:eastAsia="方正仿宋_GBK" w:hAnsi="方正仿宋_GBK" w:cs="方正仿宋_GBK"/>
          <w:sz w:val="28"/>
        </w:rPr>
        <w:t>49.</w:t>
      </w:r>
      <w:r>
        <w:rPr>
          <w:rFonts w:ascii="方正仿宋_GBK" w:eastAsia="方正仿宋_GBK" w:hAnsi="方正仿宋_GBK" w:cs="方正仿宋_GBK"/>
          <w:sz w:val="28"/>
        </w:rPr>
        <w:t>新型冠状病毒肺炎应急防治专项绩效目标表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新型冠状病毒肺炎应急防治专项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5.08</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5.08</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科研项目</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探讨</w:t>
            </w:r>
            <w:r>
              <w:t>TRIZ</w:t>
            </w:r>
            <w:r>
              <w:t>理论在新冠等重大传染病公共卫生事件溯源领域的应用价值；</w:t>
            </w:r>
          </w:p>
          <w:p w:rsidR="007F4833" w:rsidRDefault="00B52557">
            <w:pPr>
              <w:pStyle w:val="2"/>
            </w:pPr>
            <w:r>
              <w:t>2.</w:t>
            </w:r>
            <w:r>
              <w:t>获得新冠等重大传染病突发公共卫生事件最优分类溯源标准化路径。</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论文成稿外投</w:t>
            </w:r>
          </w:p>
        </w:tc>
        <w:tc>
          <w:tcPr>
            <w:tcW w:w="3430" w:type="dxa"/>
            <w:vAlign w:val="center"/>
          </w:tcPr>
          <w:p w:rsidR="007F4833" w:rsidRDefault="00B52557">
            <w:pPr>
              <w:pStyle w:val="2"/>
            </w:pPr>
            <w:r>
              <w:t>论文成稿外投核心期刊篇数</w:t>
            </w:r>
          </w:p>
        </w:tc>
        <w:tc>
          <w:tcPr>
            <w:tcW w:w="2551" w:type="dxa"/>
            <w:vAlign w:val="center"/>
          </w:tcPr>
          <w:p w:rsidR="007F4833" w:rsidRDefault="00B52557">
            <w:pPr>
              <w:pStyle w:val="2"/>
            </w:pPr>
            <w:r>
              <w:t>≥1</w:t>
            </w:r>
            <w:r>
              <w:t>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高质量核心期刊发表</w:t>
            </w:r>
          </w:p>
        </w:tc>
        <w:tc>
          <w:tcPr>
            <w:tcW w:w="3430" w:type="dxa"/>
            <w:vAlign w:val="center"/>
          </w:tcPr>
          <w:p w:rsidR="007F4833" w:rsidRDefault="00B52557">
            <w:pPr>
              <w:pStyle w:val="2"/>
            </w:pPr>
            <w:r>
              <w:t>论文发表在高质量的核心期刊</w:t>
            </w:r>
          </w:p>
        </w:tc>
        <w:tc>
          <w:tcPr>
            <w:tcW w:w="2551" w:type="dxa"/>
            <w:vAlign w:val="center"/>
          </w:tcPr>
          <w:p w:rsidR="007F4833" w:rsidRDefault="00B52557">
            <w:pPr>
              <w:pStyle w:val="2"/>
            </w:pPr>
            <w:r>
              <w:t>≥1</w:t>
            </w:r>
            <w:r>
              <w:t>篇</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课题第二阶段完成时间</w:t>
            </w:r>
          </w:p>
          <w:p w:rsidR="007F4833" w:rsidRDefault="007F4833">
            <w:pPr>
              <w:pStyle w:val="2"/>
            </w:pPr>
          </w:p>
        </w:tc>
        <w:tc>
          <w:tcPr>
            <w:tcW w:w="3430" w:type="dxa"/>
            <w:vAlign w:val="center"/>
          </w:tcPr>
          <w:p w:rsidR="007F4833" w:rsidRDefault="00B52557">
            <w:pPr>
              <w:pStyle w:val="2"/>
            </w:pPr>
            <w:r>
              <w:t>完成新冠等重大传染病溯源标准流程；</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论文出版费</w:t>
            </w:r>
          </w:p>
        </w:tc>
        <w:tc>
          <w:tcPr>
            <w:tcW w:w="3430" w:type="dxa"/>
            <w:vAlign w:val="center"/>
          </w:tcPr>
          <w:p w:rsidR="007F4833" w:rsidRDefault="00B52557">
            <w:pPr>
              <w:pStyle w:val="2"/>
            </w:pPr>
            <w:r>
              <w:t>所有论文版面费合计</w:t>
            </w:r>
          </w:p>
        </w:tc>
        <w:tc>
          <w:tcPr>
            <w:tcW w:w="2551" w:type="dxa"/>
            <w:vAlign w:val="center"/>
          </w:tcPr>
          <w:p w:rsidR="007F4833" w:rsidRDefault="00B52557">
            <w:pPr>
              <w:pStyle w:val="2"/>
            </w:pPr>
            <w:r>
              <w:t>≤5.08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筛选新冠等重大传染病溯源的关键技术</w:t>
            </w:r>
          </w:p>
        </w:tc>
        <w:tc>
          <w:tcPr>
            <w:tcW w:w="3430" w:type="dxa"/>
            <w:vAlign w:val="center"/>
          </w:tcPr>
          <w:p w:rsidR="007F4833" w:rsidRDefault="00B52557">
            <w:pPr>
              <w:pStyle w:val="2"/>
            </w:pPr>
            <w:r>
              <w:t>形成一套溯源标准化参数和技术</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课题进展满意度</w:t>
            </w:r>
          </w:p>
        </w:tc>
        <w:tc>
          <w:tcPr>
            <w:tcW w:w="3430" w:type="dxa"/>
            <w:vAlign w:val="center"/>
          </w:tcPr>
          <w:p w:rsidR="007F4833" w:rsidRDefault="00B52557">
            <w:pPr>
              <w:pStyle w:val="2"/>
            </w:pPr>
            <w:r>
              <w:t>课题第二季度进度达成预期目标</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1" w:name="_Toc_4_4_0000000055"/>
      <w:r>
        <w:rPr>
          <w:rFonts w:ascii="方正仿宋_GBK" w:eastAsia="方正仿宋_GBK" w:hAnsi="方正仿宋_GBK" w:cs="方正仿宋_GBK"/>
          <w:sz w:val="28"/>
        </w:rPr>
        <w:t>50.</w:t>
      </w:r>
      <w:r>
        <w:rPr>
          <w:rFonts w:ascii="方正仿宋_GBK" w:eastAsia="方正仿宋_GBK" w:hAnsi="方正仿宋_GBK" w:cs="方正仿宋_GBK"/>
          <w:sz w:val="28"/>
        </w:rPr>
        <w:t>学生常见病监测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学生常见病监测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15.00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15.00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用于项目执行的办公费、差旅交通费、会议费、专家劳务费及其他支出</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年我市儿童青少年近视等学生常见病和健康影响因素监测工作；</w:t>
            </w:r>
          </w:p>
          <w:p w:rsidR="007F4833" w:rsidRDefault="00B52557">
            <w:pPr>
              <w:pStyle w:val="2"/>
            </w:pPr>
            <w:r>
              <w:t>2.</w:t>
            </w:r>
            <w:r>
              <w:t>完成</w:t>
            </w:r>
            <w:r>
              <w:t>2025</w:t>
            </w:r>
            <w:r>
              <w:t>年我市学生常见病健康干预工作。</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项目监测覆盖地区数量</w:t>
            </w:r>
          </w:p>
        </w:tc>
        <w:tc>
          <w:tcPr>
            <w:tcW w:w="3430" w:type="dxa"/>
            <w:vAlign w:val="center"/>
          </w:tcPr>
          <w:p w:rsidR="007F4833" w:rsidRDefault="00B52557">
            <w:pPr>
              <w:pStyle w:val="2"/>
            </w:pPr>
            <w:r>
              <w:t>项目监测工作覆盖的区县数量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项目监测完成率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儿童青少年健康知识宣传</w:t>
            </w:r>
          </w:p>
        </w:tc>
        <w:tc>
          <w:tcPr>
            <w:tcW w:w="3430" w:type="dxa"/>
            <w:vAlign w:val="center"/>
          </w:tcPr>
          <w:p w:rsidR="007F4833" w:rsidRDefault="00B52557">
            <w:pPr>
              <w:pStyle w:val="2"/>
            </w:pPr>
            <w:r>
              <w:t>按照要求，完成健康知识宣传活动，学生健康素养</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学生健康知识知晓率</w:t>
            </w:r>
          </w:p>
        </w:tc>
        <w:tc>
          <w:tcPr>
            <w:tcW w:w="3430" w:type="dxa"/>
            <w:vAlign w:val="center"/>
          </w:tcPr>
          <w:p w:rsidR="007F4833" w:rsidRDefault="00B52557">
            <w:pPr>
              <w:pStyle w:val="2"/>
            </w:pPr>
            <w:r>
              <w:t>通过项目实施，学生健康知识知晓率</w:t>
            </w:r>
          </w:p>
        </w:tc>
        <w:tc>
          <w:tcPr>
            <w:tcW w:w="2551" w:type="dxa"/>
            <w:vAlign w:val="center"/>
          </w:tcPr>
          <w:p w:rsidR="007F4833" w:rsidRDefault="00B52557">
            <w:pPr>
              <w:pStyle w:val="2"/>
            </w:pPr>
            <w:r>
              <w:t>持续提高</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学生满意度</w:t>
            </w:r>
          </w:p>
        </w:tc>
        <w:tc>
          <w:tcPr>
            <w:tcW w:w="3430" w:type="dxa"/>
            <w:vAlign w:val="center"/>
          </w:tcPr>
          <w:p w:rsidR="007F4833" w:rsidRDefault="00B52557">
            <w:pPr>
              <w:pStyle w:val="2"/>
            </w:pPr>
            <w:r>
              <w:t>学生满意度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2" w:name="_Toc_4_4_0000000056"/>
      <w:r>
        <w:rPr>
          <w:rFonts w:ascii="方正仿宋_GBK" w:eastAsia="方正仿宋_GBK" w:hAnsi="方正仿宋_GBK" w:cs="方正仿宋_GBK"/>
          <w:sz w:val="28"/>
        </w:rPr>
        <w:t>51.</w:t>
      </w:r>
      <w:r>
        <w:rPr>
          <w:rFonts w:ascii="方正仿宋_GBK" w:eastAsia="方正仿宋_GBK" w:hAnsi="方正仿宋_GBK" w:cs="方正仿宋_GBK"/>
          <w:sz w:val="28"/>
        </w:rPr>
        <w:t>一般债券</w:t>
      </w:r>
      <w:r>
        <w:rPr>
          <w:rFonts w:ascii="方正仿宋_GBK" w:eastAsia="方正仿宋_GBK" w:hAnsi="方正仿宋_GBK" w:cs="方正仿宋_GBK"/>
          <w:sz w:val="28"/>
        </w:rPr>
        <w:t>-</w:t>
      </w:r>
      <w:r>
        <w:rPr>
          <w:rFonts w:ascii="方正仿宋_GBK" w:eastAsia="方正仿宋_GBK" w:hAnsi="方正仿宋_GBK" w:cs="方正仿宋_GBK"/>
          <w:sz w:val="28"/>
        </w:rPr>
        <w:t>病原体快速检测平台项目（</w:t>
      </w:r>
      <w:r>
        <w:rPr>
          <w:rFonts w:ascii="方正仿宋_GBK" w:eastAsia="方正仿宋_GBK" w:hAnsi="方正仿宋_GBK" w:cs="方正仿宋_GBK"/>
          <w:sz w:val="28"/>
        </w:rPr>
        <w:t>2025</w:t>
      </w:r>
      <w:r>
        <w:rPr>
          <w:rFonts w:ascii="方正仿宋_GBK" w:eastAsia="方正仿宋_GBK" w:hAnsi="方正仿宋_GBK" w:cs="方正仿宋_GBK"/>
          <w:sz w:val="28"/>
        </w:rPr>
        <w:t>年一般债付息）绩效目标表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一般债券</w:t>
            </w:r>
            <w:r>
              <w:t>-</w:t>
            </w:r>
            <w:r>
              <w:t>病原体快速检测平台项目（</w:t>
            </w:r>
            <w:r>
              <w:t>2025</w:t>
            </w:r>
            <w:r>
              <w:t>年一般债付息）</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77.26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77.26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债券付息</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完成病原体快速平台项目债券付息。</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债券付息完成项目</w:t>
            </w:r>
          </w:p>
        </w:tc>
        <w:tc>
          <w:tcPr>
            <w:tcW w:w="3430" w:type="dxa"/>
            <w:vAlign w:val="center"/>
          </w:tcPr>
          <w:p w:rsidR="007F4833" w:rsidRDefault="00B52557">
            <w:pPr>
              <w:pStyle w:val="2"/>
            </w:pPr>
            <w:r>
              <w:t>债券付息完成项目</w:t>
            </w:r>
          </w:p>
        </w:tc>
        <w:tc>
          <w:tcPr>
            <w:tcW w:w="2551" w:type="dxa"/>
            <w:vAlign w:val="center"/>
          </w:tcPr>
          <w:p w:rsidR="007F4833" w:rsidRDefault="00B52557">
            <w:pPr>
              <w:pStyle w:val="2"/>
            </w:pPr>
            <w:r>
              <w:t>1</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项目完成率</w:t>
            </w:r>
          </w:p>
        </w:tc>
        <w:tc>
          <w:tcPr>
            <w:tcW w:w="3430" w:type="dxa"/>
            <w:vAlign w:val="center"/>
          </w:tcPr>
          <w:p w:rsidR="007F4833" w:rsidRDefault="00B52557">
            <w:pPr>
              <w:pStyle w:val="2"/>
            </w:pPr>
            <w:r>
              <w:t>项目完成率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项目完成时效</w:t>
            </w:r>
          </w:p>
        </w:tc>
        <w:tc>
          <w:tcPr>
            <w:tcW w:w="3430" w:type="dxa"/>
            <w:vAlign w:val="center"/>
          </w:tcPr>
          <w:p w:rsidR="007F4833" w:rsidRDefault="00B52557">
            <w:pPr>
              <w:pStyle w:val="2"/>
            </w:pPr>
            <w:r>
              <w:t>项目完成时效</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≤77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疾控体系建设</w:t>
            </w:r>
          </w:p>
        </w:tc>
        <w:tc>
          <w:tcPr>
            <w:tcW w:w="3430" w:type="dxa"/>
            <w:vAlign w:val="center"/>
          </w:tcPr>
          <w:p w:rsidR="007F4833" w:rsidRDefault="00B52557">
            <w:pPr>
              <w:pStyle w:val="2"/>
            </w:pPr>
            <w:r>
              <w:t>疾控体系建设</w:t>
            </w:r>
          </w:p>
        </w:tc>
        <w:tc>
          <w:tcPr>
            <w:tcW w:w="2551" w:type="dxa"/>
            <w:vAlign w:val="center"/>
          </w:tcPr>
          <w:p w:rsidR="007F4833" w:rsidRDefault="00B52557">
            <w:pPr>
              <w:pStyle w:val="2"/>
            </w:pPr>
            <w:r>
              <w:t>有力推动</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满意度</w:t>
            </w:r>
          </w:p>
        </w:tc>
        <w:tc>
          <w:tcPr>
            <w:tcW w:w="3430" w:type="dxa"/>
            <w:vAlign w:val="center"/>
          </w:tcPr>
          <w:p w:rsidR="007F4833" w:rsidRDefault="00B52557">
            <w:pPr>
              <w:pStyle w:val="2"/>
            </w:pPr>
            <w:r>
              <w:t>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3" w:name="_Toc_4_4_0000000057"/>
      <w:r>
        <w:rPr>
          <w:rFonts w:ascii="方正仿宋_GBK" w:eastAsia="方正仿宋_GBK" w:hAnsi="方正仿宋_GBK" w:cs="方正仿宋_GBK"/>
          <w:sz w:val="28"/>
        </w:rPr>
        <w:t>52.</w:t>
      </w:r>
      <w:r>
        <w:rPr>
          <w:rFonts w:ascii="方正仿宋_GBK" w:eastAsia="方正仿宋_GBK" w:hAnsi="方正仿宋_GBK" w:cs="方正仿宋_GBK"/>
          <w:sz w:val="28"/>
        </w:rPr>
        <w:t>一般债券</w:t>
      </w:r>
      <w:r>
        <w:rPr>
          <w:rFonts w:ascii="方正仿宋_GBK" w:eastAsia="方正仿宋_GBK" w:hAnsi="方正仿宋_GBK" w:cs="方正仿宋_GBK"/>
          <w:sz w:val="28"/>
        </w:rPr>
        <w:t>-</w:t>
      </w:r>
      <w:r>
        <w:rPr>
          <w:rFonts w:ascii="方正仿宋_GBK" w:eastAsia="方正仿宋_GBK" w:hAnsi="方正仿宋_GBK" w:cs="方正仿宋_GBK"/>
          <w:sz w:val="28"/>
        </w:rPr>
        <w:t>市疾控中心现代化疾病预防控制体系建设项目（</w:t>
      </w:r>
      <w:r>
        <w:rPr>
          <w:rFonts w:ascii="方正仿宋_GBK" w:eastAsia="方正仿宋_GBK" w:hAnsi="方正仿宋_GBK" w:cs="方正仿宋_GBK"/>
          <w:sz w:val="28"/>
        </w:rPr>
        <w:t>2025</w:t>
      </w:r>
      <w:r>
        <w:rPr>
          <w:rFonts w:ascii="方正仿宋_GBK" w:eastAsia="方正仿宋_GBK" w:hAnsi="方正仿宋_GBK" w:cs="方正仿宋_GBK"/>
          <w:sz w:val="28"/>
        </w:rPr>
        <w:t>年一般债付息）绩效目标表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一般债券</w:t>
            </w:r>
            <w:r>
              <w:t>-</w:t>
            </w:r>
            <w:r>
              <w:t>市疾控中心现代化疾病预防控制体系建设项目（</w:t>
            </w:r>
            <w:r>
              <w:t>2025</w:t>
            </w:r>
            <w:r>
              <w:t>年一般债付息）</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3.86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3.86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债券付息</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完成市疾控中心现代化疾控体系建设项目付息。</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债券付息完成项目</w:t>
            </w:r>
          </w:p>
        </w:tc>
        <w:tc>
          <w:tcPr>
            <w:tcW w:w="3430" w:type="dxa"/>
            <w:vAlign w:val="center"/>
          </w:tcPr>
          <w:p w:rsidR="007F4833" w:rsidRDefault="00B52557">
            <w:pPr>
              <w:pStyle w:val="2"/>
            </w:pPr>
            <w:r>
              <w:t>债券付息完成项目</w:t>
            </w:r>
          </w:p>
        </w:tc>
        <w:tc>
          <w:tcPr>
            <w:tcW w:w="2551" w:type="dxa"/>
            <w:vAlign w:val="center"/>
          </w:tcPr>
          <w:p w:rsidR="007F4833" w:rsidRDefault="00B52557">
            <w:pPr>
              <w:pStyle w:val="2"/>
            </w:pPr>
            <w:r>
              <w:t>1</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项目完成率</w:t>
            </w:r>
          </w:p>
        </w:tc>
        <w:tc>
          <w:tcPr>
            <w:tcW w:w="3430" w:type="dxa"/>
            <w:vAlign w:val="center"/>
          </w:tcPr>
          <w:p w:rsidR="007F4833" w:rsidRDefault="00B52557">
            <w:pPr>
              <w:pStyle w:val="2"/>
            </w:pPr>
            <w:r>
              <w:t>项目完成率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项目完成时效</w:t>
            </w:r>
          </w:p>
        </w:tc>
        <w:tc>
          <w:tcPr>
            <w:tcW w:w="3430" w:type="dxa"/>
            <w:vAlign w:val="center"/>
          </w:tcPr>
          <w:p w:rsidR="007F4833" w:rsidRDefault="00B52557">
            <w:pPr>
              <w:pStyle w:val="2"/>
            </w:pPr>
            <w:r>
              <w:t>项目完成时效</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疾控体系建设</w:t>
            </w:r>
          </w:p>
        </w:tc>
        <w:tc>
          <w:tcPr>
            <w:tcW w:w="3430" w:type="dxa"/>
            <w:vAlign w:val="center"/>
          </w:tcPr>
          <w:p w:rsidR="007F4833" w:rsidRDefault="00B52557">
            <w:pPr>
              <w:pStyle w:val="2"/>
            </w:pPr>
            <w:r>
              <w:t>疾控体系建设</w:t>
            </w:r>
          </w:p>
        </w:tc>
        <w:tc>
          <w:tcPr>
            <w:tcW w:w="2551" w:type="dxa"/>
            <w:vAlign w:val="center"/>
          </w:tcPr>
          <w:p w:rsidR="007F4833" w:rsidRDefault="00B52557">
            <w:pPr>
              <w:pStyle w:val="2"/>
            </w:pPr>
            <w:r>
              <w:t>有力推动</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满意度</w:t>
            </w:r>
          </w:p>
        </w:tc>
        <w:tc>
          <w:tcPr>
            <w:tcW w:w="3430" w:type="dxa"/>
            <w:vAlign w:val="center"/>
          </w:tcPr>
          <w:p w:rsidR="007F4833" w:rsidRDefault="00B52557">
            <w:pPr>
              <w:pStyle w:val="2"/>
            </w:pPr>
            <w:r>
              <w:t>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4" w:name="_Toc_4_4_0000000058"/>
      <w:r>
        <w:rPr>
          <w:rFonts w:ascii="方正仿宋_GBK" w:eastAsia="方正仿宋_GBK" w:hAnsi="方正仿宋_GBK" w:cs="方正仿宋_GBK"/>
          <w:sz w:val="28"/>
        </w:rPr>
        <w:t>53.</w:t>
      </w:r>
      <w:r>
        <w:rPr>
          <w:rFonts w:ascii="方正仿宋_GBK" w:eastAsia="方正仿宋_GBK" w:hAnsi="方正仿宋_GBK" w:cs="方正仿宋_GBK"/>
          <w:sz w:val="28"/>
        </w:rPr>
        <w:t>疫苗采购与配送服务</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疫苗采购与配送服务</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1600.60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1600.60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2025</w:t>
            </w:r>
            <w:r>
              <w:t>年水痘疫苗采购和疫苗配送</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疫苗配送：按要求完成免疫规划疫苗和非免疫规划疫苗配送；</w:t>
            </w:r>
          </w:p>
          <w:p w:rsidR="007F4833" w:rsidRDefault="00B52557">
            <w:pPr>
              <w:pStyle w:val="2"/>
            </w:pPr>
            <w:r>
              <w:t>2.</w:t>
            </w:r>
            <w:r>
              <w:t>完成适龄儿童的天津市免疫规划水痘疫苗接种</w:t>
            </w:r>
            <w:r>
              <w:t>,</w:t>
            </w:r>
            <w:r>
              <w:t>保持接种率达到</w:t>
            </w:r>
            <w:r>
              <w:t>95%</w:t>
            </w:r>
            <w:r>
              <w:t>以上。</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免疫规划疫苗和非免疫规划疫苗每月配送频次</w:t>
            </w:r>
          </w:p>
        </w:tc>
        <w:tc>
          <w:tcPr>
            <w:tcW w:w="3430" w:type="dxa"/>
            <w:vAlign w:val="center"/>
          </w:tcPr>
          <w:p w:rsidR="007F4833" w:rsidRDefault="00B52557">
            <w:pPr>
              <w:pStyle w:val="2"/>
            </w:pPr>
            <w:r>
              <w:t>免疫规划疫苗和非免疫规划疫苗每月配送频次</w:t>
            </w:r>
          </w:p>
        </w:tc>
        <w:tc>
          <w:tcPr>
            <w:tcW w:w="2551" w:type="dxa"/>
            <w:vAlign w:val="center"/>
          </w:tcPr>
          <w:p w:rsidR="007F4833" w:rsidRDefault="00B52557">
            <w:pPr>
              <w:pStyle w:val="2"/>
            </w:pPr>
            <w:r>
              <w:t>免疫规化疫苗每月配送</w:t>
            </w:r>
            <w:r>
              <w:t>520</w:t>
            </w:r>
            <w:r>
              <w:t>点次、非免疫规化疫苗每月配送</w:t>
            </w:r>
            <w:r>
              <w:t>1000</w:t>
            </w:r>
            <w:r>
              <w:t>点次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配送完成率</w:t>
            </w:r>
          </w:p>
        </w:tc>
        <w:tc>
          <w:tcPr>
            <w:tcW w:w="3430" w:type="dxa"/>
            <w:vAlign w:val="center"/>
          </w:tcPr>
          <w:p w:rsidR="007F4833" w:rsidRDefault="00B52557">
            <w:pPr>
              <w:pStyle w:val="2"/>
            </w:pPr>
            <w:r>
              <w:t>配送完成率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疫苗配送：项目完成时间</w:t>
            </w:r>
          </w:p>
        </w:tc>
        <w:tc>
          <w:tcPr>
            <w:tcW w:w="3430" w:type="dxa"/>
            <w:vAlign w:val="center"/>
          </w:tcPr>
          <w:p w:rsidR="007F4833" w:rsidRDefault="00B52557">
            <w:pPr>
              <w:pStyle w:val="2"/>
            </w:pPr>
            <w:r>
              <w:t>项目完成时间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采购天津市免疫规划水痘疫苗</w:t>
            </w:r>
          </w:p>
        </w:tc>
        <w:tc>
          <w:tcPr>
            <w:tcW w:w="3430" w:type="dxa"/>
            <w:vAlign w:val="center"/>
          </w:tcPr>
          <w:p w:rsidR="007F4833" w:rsidRDefault="00B52557">
            <w:pPr>
              <w:pStyle w:val="2"/>
            </w:pPr>
            <w:r>
              <w:t>市级统一采购免疫规划水痘疫苗</w:t>
            </w:r>
          </w:p>
        </w:tc>
        <w:tc>
          <w:tcPr>
            <w:tcW w:w="2551" w:type="dxa"/>
            <w:vAlign w:val="center"/>
          </w:tcPr>
          <w:p w:rsidR="007F4833" w:rsidRDefault="00B52557">
            <w:pPr>
              <w:pStyle w:val="2"/>
            </w:pPr>
            <w:r>
              <w:t>≥13</w:t>
            </w:r>
            <w:r>
              <w:t>万支</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以街</w:t>
            </w:r>
            <w:r>
              <w:t>(</w:t>
            </w:r>
            <w:r>
              <w:t>乡、镇</w:t>
            </w:r>
            <w:r>
              <w:t>)</w:t>
            </w:r>
            <w:r>
              <w:t>为单位，适龄儿童水痘疫苗接种率</w:t>
            </w:r>
          </w:p>
        </w:tc>
        <w:tc>
          <w:tcPr>
            <w:tcW w:w="3430" w:type="dxa"/>
            <w:vAlign w:val="center"/>
          </w:tcPr>
          <w:p w:rsidR="007F4833" w:rsidRDefault="00B52557">
            <w:pPr>
              <w:pStyle w:val="2"/>
            </w:pPr>
            <w:r>
              <w:t>疫苗接种数</w:t>
            </w:r>
            <w:r>
              <w:t>/</w:t>
            </w:r>
            <w:r>
              <w:t>应种数</w:t>
            </w:r>
            <w:r>
              <w:t>*100%</w:t>
            </w:r>
          </w:p>
        </w:tc>
        <w:tc>
          <w:tcPr>
            <w:tcW w:w="2551" w:type="dxa"/>
            <w:vAlign w:val="center"/>
          </w:tcPr>
          <w:p w:rsidR="007F4833" w:rsidRDefault="00B52557">
            <w:pPr>
              <w:pStyle w:val="2"/>
            </w:pPr>
            <w:r>
              <w:t>≥95%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疫苗采购量执行率</w:t>
            </w:r>
          </w:p>
        </w:tc>
        <w:tc>
          <w:tcPr>
            <w:tcW w:w="3430" w:type="dxa"/>
            <w:vAlign w:val="center"/>
          </w:tcPr>
          <w:p w:rsidR="007F4833" w:rsidRDefault="00B52557">
            <w:pPr>
              <w:pStyle w:val="2"/>
            </w:pPr>
            <w:r>
              <w:t>已执行采购量</w:t>
            </w:r>
            <w:r>
              <w:t>/</w:t>
            </w:r>
            <w:r>
              <w:t>应执行采购量</w:t>
            </w:r>
            <w:r>
              <w:t>*100%</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≤1600.6</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疫苗配送及时率</w:t>
            </w:r>
          </w:p>
        </w:tc>
        <w:tc>
          <w:tcPr>
            <w:tcW w:w="3430" w:type="dxa"/>
            <w:vAlign w:val="center"/>
          </w:tcPr>
          <w:p w:rsidR="007F4833" w:rsidRDefault="00B52557">
            <w:pPr>
              <w:pStyle w:val="2"/>
            </w:pPr>
            <w:r>
              <w:t>疫苗配送及时率</w:t>
            </w:r>
          </w:p>
        </w:tc>
        <w:tc>
          <w:tcPr>
            <w:tcW w:w="2551" w:type="dxa"/>
            <w:vAlign w:val="center"/>
          </w:tcPr>
          <w:p w:rsidR="007F4833" w:rsidRDefault="00B52557">
            <w:pPr>
              <w:pStyle w:val="2"/>
            </w:pPr>
            <w:r>
              <w:t>100%</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水痘发病、暴发疫情</w:t>
            </w:r>
          </w:p>
        </w:tc>
        <w:tc>
          <w:tcPr>
            <w:tcW w:w="3430" w:type="dxa"/>
            <w:vAlign w:val="center"/>
          </w:tcPr>
          <w:p w:rsidR="007F4833" w:rsidRDefault="00B52557">
            <w:pPr>
              <w:pStyle w:val="2"/>
            </w:pPr>
            <w:r>
              <w:t>为评估水痘疫苗免疫效果，对其开展相关监测</w:t>
            </w:r>
          </w:p>
        </w:tc>
        <w:tc>
          <w:tcPr>
            <w:tcW w:w="2551" w:type="dxa"/>
            <w:vAlign w:val="center"/>
          </w:tcPr>
          <w:p w:rsidR="007F4833" w:rsidRDefault="00B52557">
            <w:pPr>
              <w:pStyle w:val="2"/>
            </w:pPr>
            <w:r>
              <w:t>得到有效控制</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提高疫苗冷链运输能力</w:t>
            </w:r>
          </w:p>
        </w:tc>
        <w:tc>
          <w:tcPr>
            <w:tcW w:w="3430" w:type="dxa"/>
            <w:vAlign w:val="center"/>
          </w:tcPr>
          <w:p w:rsidR="007F4833" w:rsidRDefault="00B52557">
            <w:pPr>
              <w:pStyle w:val="2"/>
            </w:pPr>
            <w:r>
              <w:t>提高疫苗冷链运输能力</w:t>
            </w:r>
          </w:p>
        </w:tc>
        <w:tc>
          <w:tcPr>
            <w:tcW w:w="2551" w:type="dxa"/>
            <w:vAlign w:val="center"/>
          </w:tcPr>
          <w:p w:rsidR="007F4833" w:rsidRDefault="00B52557">
            <w:pPr>
              <w:pStyle w:val="2"/>
            </w:pPr>
            <w:r>
              <w:t>有效提高</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公众预防接种科普宣传</w:t>
            </w:r>
          </w:p>
        </w:tc>
        <w:tc>
          <w:tcPr>
            <w:tcW w:w="3430" w:type="dxa"/>
            <w:vAlign w:val="center"/>
          </w:tcPr>
          <w:p w:rsidR="007F4833" w:rsidRDefault="00B52557">
            <w:pPr>
              <w:pStyle w:val="2"/>
            </w:pPr>
            <w:r>
              <w:t>持续开展预防接种宣传教育工作，提高公众认知</w:t>
            </w:r>
          </w:p>
        </w:tc>
        <w:tc>
          <w:tcPr>
            <w:tcW w:w="2551" w:type="dxa"/>
            <w:vAlign w:val="center"/>
          </w:tcPr>
          <w:p w:rsidR="007F4833" w:rsidRDefault="00B52557">
            <w:pPr>
              <w:pStyle w:val="2"/>
            </w:pPr>
            <w:r>
              <w:t>持续开展</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配送单位满意度</w:t>
            </w:r>
          </w:p>
        </w:tc>
        <w:tc>
          <w:tcPr>
            <w:tcW w:w="3430" w:type="dxa"/>
            <w:vAlign w:val="center"/>
          </w:tcPr>
          <w:p w:rsidR="007F4833" w:rsidRDefault="00B52557">
            <w:pPr>
              <w:pStyle w:val="2"/>
            </w:pPr>
            <w:r>
              <w:t>满意度</w:t>
            </w:r>
          </w:p>
        </w:tc>
        <w:tc>
          <w:tcPr>
            <w:tcW w:w="2551" w:type="dxa"/>
            <w:vAlign w:val="center"/>
          </w:tcPr>
          <w:p w:rsidR="007F4833" w:rsidRDefault="00B52557">
            <w:pPr>
              <w:pStyle w:val="2"/>
            </w:pPr>
            <w:r>
              <w:t>≥99%</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受种对象及监护人满意度</w:t>
            </w:r>
          </w:p>
        </w:tc>
        <w:tc>
          <w:tcPr>
            <w:tcW w:w="3430" w:type="dxa"/>
            <w:vAlign w:val="center"/>
          </w:tcPr>
          <w:p w:rsidR="007F4833" w:rsidRDefault="00B52557">
            <w:pPr>
              <w:pStyle w:val="2"/>
            </w:pPr>
            <w:r>
              <w:t>受种者及监护人对预防接种工作的满意度情况</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5" w:name="_Toc_4_4_0000000059"/>
      <w:r>
        <w:rPr>
          <w:rFonts w:ascii="方正仿宋_GBK" w:eastAsia="方正仿宋_GBK" w:hAnsi="方正仿宋_GBK" w:cs="方正仿宋_GBK"/>
          <w:sz w:val="28"/>
        </w:rPr>
        <w:t>54.</w:t>
      </w:r>
      <w:r>
        <w:rPr>
          <w:rFonts w:ascii="方正仿宋_GBK" w:eastAsia="方正仿宋_GBK" w:hAnsi="方正仿宋_GBK" w:cs="方正仿宋_GBK"/>
          <w:sz w:val="28"/>
        </w:rPr>
        <w:t>饮用水和环境卫生监测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饮用水和环境卫生监测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121.60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121.60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w:t>
            </w:r>
            <w:r>
              <w:t>2025</w:t>
            </w:r>
            <w:r>
              <w:t>年天津市重大传染病防控经费</w:t>
            </w:r>
            <w:r>
              <w:t>(2024</w:t>
            </w:r>
            <w:r>
              <w:t>年中央专项</w:t>
            </w:r>
            <w:r>
              <w:t>)-</w:t>
            </w:r>
            <w:r>
              <w:t>饮用水和环境卫生监测</w:t>
            </w:r>
            <w:r>
              <w:t>-</w:t>
            </w:r>
            <w:r>
              <w:t>环健，召开会议总结工作；组织区疾控、托幼机构等相关机构和重点场所专业技术人员进行技术培训；用于前往各相关单位督导的差旅交通费等；用于办公用品、复印装订费支出；外出参加学术交流技术培训活动等。</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年我市城市饮用水卫生、农村饮用水卫生、公共场所健康危害因素、空气环境对人群健康影响、人体生物监测等监测和宣传工作。</w:t>
            </w:r>
          </w:p>
          <w:p w:rsidR="007F4833" w:rsidRDefault="00B52557">
            <w:pPr>
              <w:pStyle w:val="2"/>
            </w:pPr>
            <w:r>
              <w:t>2.</w:t>
            </w:r>
            <w:r>
              <w:t>重点场所消毒质量监测覆盖率</w:t>
            </w:r>
            <w:r>
              <w:t>100%</w:t>
            </w:r>
            <w:r>
              <w:t>，重点场所消毒监测完成率</w:t>
            </w:r>
            <w:r>
              <w:t>100%</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饮水环境监测覆盖地区数量</w:t>
            </w:r>
          </w:p>
        </w:tc>
        <w:tc>
          <w:tcPr>
            <w:tcW w:w="3430" w:type="dxa"/>
            <w:vAlign w:val="center"/>
          </w:tcPr>
          <w:p w:rsidR="007F4833" w:rsidRDefault="00B52557">
            <w:pPr>
              <w:pStyle w:val="2"/>
            </w:pPr>
            <w:r>
              <w:t>项目监测工作覆盖的区数</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重点场所消毒质量监测覆盖率</w:t>
            </w:r>
          </w:p>
        </w:tc>
        <w:tc>
          <w:tcPr>
            <w:tcW w:w="3430" w:type="dxa"/>
            <w:vAlign w:val="center"/>
          </w:tcPr>
          <w:p w:rsidR="007F4833" w:rsidRDefault="00B52557">
            <w:pPr>
              <w:pStyle w:val="2"/>
            </w:pPr>
            <w:r>
              <w:t>区疾控中心对辖区选定的重点场所消毒质量监测要达到覆盖率</w:t>
            </w:r>
            <w:r>
              <w:t>100%</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重点场所消毒监测完成率</w:t>
            </w:r>
          </w:p>
        </w:tc>
        <w:tc>
          <w:tcPr>
            <w:tcW w:w="3430" w:type="dxa"/>
            <w:vAlign w:val="center"/>
          </w:tcPr>
          <w:p w:rsidR="007F4833" w:rsidRDefault="00B52557">
            <w:pPr>
              <w:pStyle w:val="2"/>
            </w:pPr>
            <w:r>
              <w:t>对于重点场所的消毒监测的完成率要达到</w:t>
            </w:r>
            <w:r>
              <w:t>100%</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饮水环境监测项目监测完成率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消毒监测数据上报及时率</w:t>
            </w:r>
          </w:p>
        </w:tc>
        <w:tc>
          <w:tcPr>
            <w:tcW w:w="3430" w:type="dxa"/>
            <w:vAlign w:val="center"/>
          </w:tcPr>
          <w:p w:rsidR="007F4833" w:rsidRDefault="00B52557">
            <w:pPr>
              <w:pStyle w:val="2"/>
            </w:pPr>
            <w:r>
              <w:t>消毒监测方案要求的各类报表要上报及时，及时率要大于</w:t>
            </w:r>
            <w:r>
              <w:t>90%</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饮水环境监测项目完成时间</w:t>
            </w:r>
          </w:p>
        </w:tc>
        <w:tc>
          <w:tcPr>
            <w:tcW w:w="3430" w:type="dxa"/>
            <w:vAlign w:val="center"/>
          </w:tcPr>
          <w:p w:rsidR="007F4833" w:rsidRDefault="00B52557">
            <w:pPr>
              <w:pStyle w:val="2"/>
            </w:pPr>
            <w:r>
              <w:t>按照国家要求，完成项目工作的时间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≤121.6</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环境健康知识宣传区域</w:t>
            </w:r>
          </w:p>
        </w:tc>
        <w:tc>
          <w:tcPr>
            <w:tcW w:w="3430" w:type="dxa"/>
            <w:vAlign w:val="center"/>
          </w:tcPr>
          <w:p w:rsidR="007F4833" w:rsidRDefault="00B52557">
            <w:pPr>
              <w:pStyle w:val="2"/>
            </w:pPr>
            <w:r>
              <w:t>宣传覆盖区数量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环境健康知识宣传覆盖率</w:t>
            </w:r>
          </w:p>
        </w:tc>
        <w:tc>
          <w:tcPr>
            <w:tcW w:w="3430" w:type="dxa"/>
            <w:vAlign w:val="center"/>
          </w:tcPr>
          <w:p w:rsidR="007F4833" w:rsidRDefault="00B52557">
            <w:pPr>
              <w:pStyle w:val="2"/>
            </w:pPr>
            <w:r>
              <w:t>宣传覆盖率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饮用水水质监测环境卫生监测满意度</w:t>
            </w:r>
          </w:p>
        </w:tc>
        <w:tc>
          <w:tcPr>
            <w:tcW w:w="3430" w:type="dxa"/>
            <w:vAlign w:val="center"/>
          </w:tcPr>
          <w:p w:rsidR="007F4833" w:rsidRDefault="00B52557">
            <w:pPr>
              <w:pStyle w:val="2"/>
            </w:pPr>
            <w:r>
              <w:t>工作服务对象满意度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6" w:name="_Toc_4_4_0000000060"/>
      <w:r>
        <w:rPr>
          <w:rFonts w:ascii="方正仿宋_GBK" w:eastAsia="方正仿宋_GBK" w:hAnsi="方正仿宋_GBK" w:cs="方正仿宋_GBK"/>
          <w:sz w:val="28"/>
        </w:rPr>
        <w:t>55.</w:t>
      </w:r>
      <w:r>
        <w:rPr>
          <w:rFonts w:ascii="方正仿宋_GBK" w:eastAsia="方正仿宋_GBK" w:hAnsi="方正仿宋_GBK" w:cs="方正仿宋_GBK"/>
          <w:sz w:val="28"/>
        </w:rPr>
        <w:t>重点传染病及健康危害因素监测</w:t>
      </w:r>
      <w:r>
        <w:rPr>
          <w:rFonts w:ascii="方正仿宋_GBK" w:eastAsia="方正仿宋_GBK" w:hAnsi="方正仿宋_GBK" w:cs="方正仿宋_GBK"/>
          <w:sz w:val="28"/>
        </w:rPr>
        <w:t>(</w:t>
      </w:r>
      <w:r>
        <w:rPr>
          <w:rFonts w:ascii="方正仿宋_GBK" w:eastAsia="方正仿宋_GBK" w:hAnsi="方正仿宋_GBK" w:cs="方正仿宋_GBK"/>
          <w:sz w:val="28"/>
        </w:rPr>
        <w:t>食品安全风险监测）（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w:t>
            </w:r>
            <w:r>
              <w:t>(</w:t>
            </w:r>
            <w:r>
              <w:t>食品安全风险监测）（</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164.10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164.10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项目开展所需的实验室检测、培训会议、差旅交通、试剂耗材、仪器维修、能力验证等费用。</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年国家及天津市食品安全风险监测计划任务，包括化学污染物及有害因素监测、微生物及其致病因子监测、食品中放射性污染监测。预计完成样品监测</w:t>
            </w:r>
            <w:r>
              <w:t>2500</w:t>
            </w:r>
            <w:r>
              <w:t>份，检测指标</w:t>
            </w:r>
            <w:r>
              <w:t>120</w:t>
            </w:r>
            <w:r>
              <w:t>余项。</w:t>
            </w:r>
          </w:p>
          <w:p w:rsidR="007F4833" w:rsidRDefault="00B52557">
            <w:pPr>
              <w:pStyle w:val="2"/>
            </w:pPr>
            <w:r>
              <w:t>2.</w:t>
            </w:r>
            <w:r>
              <w:t>逐步完善天津市代表性食品中污染物含量数据库，动态掌握本市及本地区所监测食品中污染物及有害因素、放射性核素的污染水平和变化趋势；及时发现可能存在食品安全隐患并撰写风险隐患报告，通报相关监管部门，充分发挥监测预警提示作用。</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食品污染物和有害因素监测、食品放射性监测覆盖区级数</w:t>
            </w:r>
          </w:p>
        </w:tc>
        <w:tc>
          <w:tcPr>
            <w:tcW w:w="3430" w:type="dxa"/>
            <w:vAlign w:val="center"/>
          </w:tcPr>
          <w:p w:rsidR="007F4833" w:rsidRDefault="00B52557">
            <w:pPr>
              <w:pStyle w:val="2"/>
            </w:pPr>
            <w:r>
              <w:t>食品污染物及有害因素监实现各区全覆盖。</w:t>
            </w:r>
          </w:p>
        </w:tc>
        <w:tc>
          <w:tcPr>
            <w:tcW w:w="2551" w:type="dxa"/>
            <w:vAlign w:val="center"/>
          </w:tcPr>
          <w:p w:rsidR="007F4833" w:rsidRDefault="00B52557">
            <w:pPr>
              <w:pStyle w:val="2"/>
            </w:pPr>
            <w:r>
              <w:t>16</w:t>
            </w:r>
            <w:r>
              <w:t>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食品污染物和有害因素监测、食品放射性监测份数</w:t>
            </w:r>
          </w:p>
        </w:tc>
        <w:tc>
          <w:tcPr>
            <w:tcW w:w="3430" w:type="dxa"/>
            <w:vAlign w:val="center"/>
          </w:tcPr>
          <w:p w:rsidR="007F4833" w:rsidRDefault="00B52557">
            <w:pPr>
              <w:pStyle w:val="2"/>
            </w:pPr>
            <w:r>
              <w:t>按照</w:t>
            </w:r>
            <w:r>
              <w:t>2025</w:t>
            </w:r>
            <w:r>
              <w:t>年国家及天津市食品安全风险监测计划任务要求。</w:t>
            </w:r>
          </w:p>
        </w:tc>
        <w:tc>
          <w:tcPr>
            <w:tcW w:w="2551" w:type="dxa"/>
            <w:vAlign w:val="center"/>
          </w:tcPr>
          <w:p w:rsidR="007F4833" w:rsidRDefault="00B52557">
            <w:pPr>
              <w:pStyle w:val="2"/>
            </w:pPr>
            <w:r>
              <w:t>≥2500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食品污染物和有害因素监测数据上报合格率</w:t>
            </w:r>
          </w:p>
        </w:tc>
        <w:tc>
          <w:tcPr>
            <w:tcW w:w="3430" w:type="dxa"/>
            <w:vAlign w:val="center"/>
          </w:tcPr>
          <w:p w:rsidR="007F4833" w:rsidRDefault="00B52557">
            <w:pPr>
              <w:pStyle w:val="2"/>
            </w:pPr>
            <w:r>
              <w:t>按照</w:t>
            </w:r>
            <w:r>
              <w:t>2025</w:t>
            </w:r>
            <w:r>
              <w:t>年国家及天津市食品安全风险监测计划任务要求。</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食品污染物和有害因素监测数据上报及时率</w:t>
            </w:r>
          </w:p>
        </w:tc>
        <w:tc>
          <w:tcPr>
            <w:tcW w:w="3430" w:type="dxa"/>
            <w:vAlign w:val="center"/>
          </w:tcPr>
          <w:p w:rsidR="007F4833" w:rsidRDefault="00B52557">
            <w:pPr>
              <w:pStyle w:val="2"/>
            </w:pPr>
            <w:r>
              <w:t>按照</w:t>
            </w:r>
            <w:r>
              <w:t>2025</w:t>
            </w:r>
            <w:r>
              <w:t>年国家及天津市食品安全风险监测计划任务时限要求。</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化学污染物及有害因素监测样品检测平均检测费</w:t>
            </w:r>
          </w:p>
        </w:tc>
        <w:tc>
          <w:tcPr>
            <w:tcW w:w="3430" w:type="dxa"/>
            <w:vAlign w:val="center"/>
          </w:tcPr>
          <w:p w:rsidR="007F4833" w:rsidRDefault="00B52557">
            <w:pPr>
              <w:pStyle w:val="2"/>
            </w:pPr>
            <w:r>
              <w:t>样品检测所需试剂耗材、设备转运所需费用</w:t>
            </w:r>
          </w:p>
        </w:tc>
        <w:tc>
          <w:tcPr>
            <w:tcW w:w="2551" w:type="dxa"/>
            <w:vAlign w:val="center"/>
          </w:tcPr>
          <w:p w:rsidR="007F4833" w:rsidRDefault="00B52557">
            <w:pPr>
              <w:pStyle w:val="2"/>
            </w:pPr>
            <w:r>
              <w:t>≤400</w:t>
            </w:r>
            <w:r>
              <w:t>元</w:t>
            </w:r>
            <w:r>
              <w:t>/</w:t>
            </w:r>
            <w:r>
              <w:t>项</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微生物及致病因子监测样品检测试剂成本</w:t>
            </w:r>
            <w:r>
              <w:t xml:space="preserve"> </w:t>
            </w:r>
          </w:p>
        </w:tc>
        <w:tc>
          <w:tcPr>
            <w:tcW w:w="3430" w:type="dxa"/>
            <w:vAlign w:val="center"/>
          </w:tcPr>
          <w:p w:rsidR="007F4833" w:rsidRDefault="00B52557">
            <w:pPr>
              <w:pStyle w:val="2"/>
            </w:pPr>
            <w:r>
              <w:t>微生物及其致病因子样品检测所需试剂耗材费用</w:t>
            </w:r>
          </w:p>
        </w:tc>
        <w:tc>
          <w:tcPr>
            <w:tcW w:w="2551" w:type="dxa"/>
            <w:vAlign w:val="center"/>
          </w:tcPr>
          <w:p w:rsidR="007F4833" w:rsidRDefault="00B52557">
            <w:pPr>
              <w:pStyle w:val="2"/>
            </w:pPr>
            <w:r>
              <w:t>≤25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为政府监管部门开展针对性监管提供参考依</w:t>
            </w:r>
            <w:r>
              <w:lastRenderedPageBreak/>
              <w:t>据，有效识别食品安全风险</w:t>
            </w:r>
          </w:p>
        </w:tc>
        <w:tc>
          <w:tcPr>
            <w:tcW w:w="3430" w:type="dxa"/>
            <w:vAlign w:val="center"/>
          </w:tcPr>
          <w:p w:rsidR="007F4833" w:rsidRDefault="00B52557">
            <w:pPr>
              <w:pStyle w:val="2"/>
            </w:pPr>
            <w:r>
              <w:lastRenderedPageBreak/>
              <w:t>及时汇总分析监测数据，撰写风险隐患报告。</w:t>
            </w:r>
          </w:p>
        </w:tc>
        <w:tc>
          <w:tcPr>
            <w:tcW w:w="2551" w:type="dxa"/>
            <w:vAlign w:val="center"/>
          </w:tcPr>
          <w:p w:rsidR="007F4833" w:rsidRDefault="00B52557">
            <w:pPr>
              <w:pStyle w:val="2"/>
            </w:pPr>
            <w:r>
              <w:t>4</w:t>
            </w:r>
            <w:r>
              <w:t>次</w:t>
            </w:r>
          </w:p>
        </w:tc>
      </w:tr>
      <w:tr w:rsidR="00E97098" w:rsidTr="00E97098">
        <w:trPr>
          <w:trHeight w:val="369"/>
          <w:jc w:val="center"/>
        </w:trPr>
        <w:tc>
          <w:tcPr>
            <w:tcW w:w="1276" w:type="dxa"/>
            <w:vAlign w:val="center"/>
          </w:tcPr>
          <w:p w:rsidR="007F4833" w:rsidRDefault="00B52557">
            <w:pPr>
              <w:pStyle w:val="3"/>
            </w:pPr>
            <w:r>
              <w:lastRenderedPageBreak/>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区域食品安全风险研判能力水平提升</w:t>
            </w:r>
          </w:p>
        </w:tc>
        <w:tc>
          <w:tcPr>
            <w:tcW w:w="3430" w:type="dxa"/>
            <w:vAlign w:val="center"/>
          </w:tcPr>
          <w:p w:rsidR="007F4833" w:rsidRDefault="00B52557">
            <w:pPr>
              <w:pStyle w:val="2"/>
            </w:pPr>
            <w:r>
              <w:t>按照</w:t>
            </w:r>
            <w:r>
              <w:t>2025</w:t>
            </w:r>
            <w:r>
              <w:t>年国家及天津市食品安全风险监测计划任务要求开展。</w:t>
            </w:r>
          </w:p>
        </w:tc>
        <w:tc>
          <w:tcPr>
            <w:tcW w:w="2551" w:type="dxa"/>
            <w:vAlign w:val="center"/>
          </w:tcPr>
          <w:p w:rsidR="007F4833" w:rsidRDefault="00B52557">
            <w:pPr>
              <w:pStyle w:val="2"/>
            </w:pPr>
            <w:r>
              <w:t>水平持续提升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培训对象满意度</w:t>
            </w:r>
          </w:p>
        </w:tc>
        <w:tc>
          <w:tcPr>
            <w:tcW w:w="3430" w:type="dxa"/>
            <w:vAlign w:val="center"/>
          </w:tcPr>
          <w:p w:rsidR="007F4833" w:rsidRDefault="00B52557">
            <w:pPr>
              <w:pStyle w:val="2"/>
            </w:pPr>
            <w:r>
              <w:t>参会人员对培训的满意程度。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7" w:name="_Toc_4_4_0000000061"/>
      <w:r>
        <w:rPr>
          <w:rFonts w:ascii="方正仿宋_GBK" w:eastAsia="方正仿宋_GBK" w:hAnsi="方正仿宋_GBK" w:cs="方正仿宋_GBK"/>
          <w:sz w:val="28"/>
        </w:rPr>
        <w:t>56.</w:t>
      </w:r>
      <w:r>
        <w:rPr>
          <w:rFonts w:ascii="方正仿宋_GBK" w:eastAsia="方正仿宋_GBK" w:hAnsi="方正仿宋_GBK" w:cs="方正仿宋_GBK"/>
          <w:sz w:val="28"/>
        </w:rPr>
        <w:t>重点传染病及健康危害因素监测</w:t>
      </w:r>
      <w:r>
        <w:rPr>
          <w:rFonts w:ascii="方正仿宋_GBK" w:eastAsia="方正仿宋_GBK" w:hAnsi="方正仿宋_GBK" w:cs="方正仿宋_GBK"/>
          <w:sz w:val="28"/>
        </w:rPr>
        <w:t>(</w:t>
      </w:r>
      <w:r>
        <w:rPr>
          <w:rFonts w:ascii="方正仿宋_GBK" w:eastAsia="方正仿宋_GBK" w:hAnsi="方正仿宋_GBK" w:cs="方正仿宋_GBK"/>
          <w:sz w:val="28"/>
        </w:rPr>
        <w:t>食源性疾病监测）（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w:t>
            </w:r>
            <w:r>
              <w:t>(</w:t>
            </w:r>
            <w:r>
              <w:t>食源性疾病监测）（</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33.00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33.00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项目开展所需的差旅、交通、培训、试剂耗材、劳务费等费用</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巩固已建立天津市食源性疾病监测工作网络及报告体系，撰写年度分析报告；</w:t>
            </w:r>
          </w:p>
          <w:p w:rsidR="007F4833" w:rsidRDefault="00B52557">
            <w:pPr>
              <w:pStyle w:val="2"/>
            </w:pPr>
            <w:r>
              <w:t>2.</w:t>
            </w:r>
            <w:r>
              <w:t>完成</w:t>
            </w:r>
            <w:r>
              <w:t>2025</w:t>
            </w:r>
            <w:r>
              <w:t>年食源性疾病病例监测、主动监测、暴发监测、专项监测、食源性致病菌分子溯源及耐药监测。</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食源性疾病病例监测</w:t>
            </w:r>
          </w:p>
        </w:tc>
        <w:tc>
          <w:tcPr>
            <w:tcW w:w="3430" w:type="dxa"/>
            <w:vAlign w:val="center"/>
          </w:tcPr>
          <w:p w:rsidR="007F4833" w:rsidRDefault="00B52557">
            <w:pPr>
              <w:pStyle w:val="2"/>
            </w:pPr>
            <w:r>
              <w:t>根据各区医疗机构数量制定病例上报指标</w:t>
            </w:r>
          </w:p>
        </w:tc>
        <w:tc>
          <w:tcPr>
            <w:tcW w:w="2551" w:type="dxa"/>
            <w:vAlign w:val="center"/>
          </w:tcPr>
          <w:p w:rsidR="007F4833" w:rsidRDefault="00B52557">
            <w:pPr>
              <w:pStyle w:val="2"/>
            </w:pPr>
            <w:r>
              <w:t>≥4200</w:t>
            </w:r>
            <w:r>
              <w:t>例</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食源性疾病主动监测</w:t>
            </w:r>
          </w:p>
        </w:tc>
        <w:tc>
          <w:tcPr>
            <w:tcW w:w="3430" w:type="dxa"/>
            <w:vAlign w:val="center"/>
          </w:tcPr>
          <w:p w:rsidR="007F4833" w:rsidRDefault="00B52557">
            <w:pPr>
              <w:pStyle w:val="2"/>
            </w:pPr>
            <w:r>
              <w:t>全市</w:t>
            </w:r>
            <w:r>
              <w:t>20</w:t>
            </w:r>
            <w:r>
              <w:t>家哨点医院，每家医院不少于</w:t>
            </w:r>
            <w:r>
              <w:t>120</w:t>
            </w:r>
            <w:r>
              <w:t>份</w:t>
            </w:r>
            <w:r>
              <w:t>/</w:t>
            </w:r>
            <w:r>
              <w:t>年</w:t>
            </w:r>
          </w:p>
        </w:tc>
        <w:tc>
          <w:tcPr>
            <w:tcW w:w="2551" w:type="dxa"/>
            <w:vAlign w:val="center"/>
          </w:tcPr>
          <w:p w:rsidR="007F4833" w:rsidRDefault="00B52557">
            <w:pPr>
              <w:pStyle w:val="2"/>
            </w:pPr>
            <w:r>
              <w:t>≥1100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食源性疾病病例监测食物暴露信息填报率</w:t>
            </w:r>
          </w:p>
        </w:tc>
        <w:tc>
          <w:tcPr>
            <w:tcW w:w="3430" w:type="dxa"/>
            <w:vAlign w:val="center"/>
          </w:tcPr>
          <w:p w:rsidR="007F4833" w:rsidRDefault="00B52557">
            <w:pPr>
              <w:pStyle w:val="2"/>
            </w:pPr>
            <w:r>
              <w:t>对医疗机构病例信息中食物暴露信息填报率进行要求</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食源性疾病暴发监测上报时限</w:t>
            </w:r>
          </w:p>
        </w:tc>
        <w:tc>
          <w:tcPr>
            <w:tcW w:w="3430" w:type="dxa"/>
            <w:vAlign w:val="center"/>
          </w:tcPr>
          <w:p w:rsidR="007F4833" w:rsidRDefault="00B52557">
            <w:pPr>
              <w:pStyle w:val="2"/>
            </w:pPr>
            <w:r>
              <w:t>国家工作手册中要求上报时限为结案后</w:t>
            </w:r>
            <w:r>
              <w:t>2</w:t>
            </w:r>
            <w:r>
              <w:t>周内</w:t>
            </w:r>
          </w:p>
        </w:tc>
        <w:tc>
          <w:tcPr>
            <w:tcW w:w="2551" w:type="dxa"/>
            <w:vAlign w:val="center"/>
          </w:tcPr>
          <w:p w:rsidR="007F4833" w:rsidRDefault="00B52557">
            <w:pPr>
              <w:pStyle w:val="2"/>
            </w:pPr>
            <w:r>
              <w:t>&lt;2</w:t>
            </w:r>
            <w:r>
              <w:t>周</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≥33</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巩固已建立天津市食源性疾病监测工作网络及报告体系，出具数据分析报告。</w:t>
            </w:r>
          </w:p>
        </w:tc>
        <w:tc>
          <w:tcPr>
            <w:tcW w:w="3430" w:type="dxa"/>
            <w:vAlign w:val="center"/>
          </w:tcPr>
          <w:p w:rsidR="007F4833" w:rsidRDefault="00B52557">
            <w:pPr>
              <w:pStyle w:val="2"/>
            </w:pPr>
            <w:r>
              <w:t>每季度撰写分析报告</w:t>
            </w:r>
          </w:p>
        </w:tc>
        <w:tc>
          <w:tcPr>
            <w:tcW w:w="2551" w:type="dxa"/>
            <w:vAlign w:val="center"/>
          </w:tcPr>
          <w:p w:rsidR="007F4833" w:rsidRDefault="00B52557">
            <w:pPr>
              <w:pStyle w:val="2"/>
            </w:pPr>
            <w:r>
              <w:t>4</w:t>
            </w:r>
            <w:r>
              <w:t>次</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积累天津市食源性疾病监测数据，掌握发病变化趋势，为制定疾病防控及监管措施提供依据。</w:t>
            </w:r>
          </w:p>
        </w:tc>
        <w:tc>
          <w:tcPr>
            <w:tcW w:w="3430" w:type="dxa"/>
            <w:vAlign w:val="center"/>
          </w:tcPr>
          <w:p w:rsidR="007F4833" w:rsidRDefault="00B52557">
            <w:pPr>
              <w:pStyle w:val="2"/>
            </w:pPr>
            <w:r>
              <w:t>按照国家及天津市食品安全风险监测计划开展食源性疾病监测</w:t>
            </w:r>
          </w:p>
        </w:tc>
        <w:tc>
          <w:tcPr>
            <w:tcW w:w="2551" w:type="dxa"/>
            <w:vAlign w:val="center"/>
          </w:tcPr>
          <w:p w:rsidR="007F4833" w:rsidRDefault="00B52557">
            <w:pPr>
              <w:pStyle w:val="2"/>
            </w:pPr>
            <w:r>
              <w:t>≥4600</w:t>
            </w:r>
            <w:r>
              <w:t>例</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居民满意度度</w:t>
            </w:r>
          </w:p>
        </w:tc>
        <w:tc>
          <w:tcPr>
            <w:tcW w:w="3430" w:type="dxa"/>
            <w:vAlign w:val="center"/>
          </w:tcPr>
          <w:p w:rsidR="007F4833" w:rsidRDefault="00B52557">
            <w:pPr>
              <w:pStyle w:val="2"/>
            </w:pPr>
            <w:r>
              <w:t>参加满意度调查的满意度平均值</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8" w:name="_Toc_4_4_0000000062"/>
      <w:r>
        <w:rPr>
          <w:rFonts w:ascii="方正仿宋_GBK" w:eastAsia="方正仿宋_GBK" w:hAnsi="方正仿宋_GBK" w:cs="方正仿宋_GBK"/>
          <w:sz w:val="28"/>
        </w:rPr>
        <w:t>57.</w:t>
      </w:r>
      <w:r>
        <w:rPr>
          <w:rFonts w:ascii="方正仿宋_GBK" w:eastAsia="方正仿宋_GBK" w:hAnsi="方正仿宋_GBK" w:cs="方正仿宋_GBK"/>
          <w:sz w:val="28"/>
        </w:rPr>
        <w:t>重点传染病及健康危害因素监测（病媒生物监测</w:t>
      </w:r>
      <w:r>
        <w:rPr>
          <w:rFonts w:ascii="方正仿宋_GBK" w:eastAsia="方正仿宋_GBK" w:hAnsi="方正仿宋_GBK" w:cs="方正仿宋_GBK"/>
          <w:sz w:val="28"/>
        </w:rPr>
        <w:t>+</w:t>
      </w:r>
      <w:r>
        <w:rPr>
          <w:rFonts w:ascii="方正仿宋_GBK" w:eastAsia="方正仿宋_GBK" w:hAnsi="方正仿宋_GBK" w:cs="方正仿宋_GBK"/>
          <w:sz w:val="28"/>
        </w:rPr>
        <w:t>登革热监测）（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重点传染病及健康危害因素监测（病媒生物监测</w:t>
            </w:r>
            <w:r>
              <w:t>+</w:t>
            </w:r>
            <w:r>
              <w:t>登革热监测）（</w:t>
            </w:r>
            <w:r>
              <w:t>2024</w:t>
            </w:r>
            <w:r>
              <w:t>年中央重大传染病防控</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6.78</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6.78</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病媒生物监测质量控制</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全年按方案要求完成对国家级监测点病媒生物密度、抗药性、病原携带监测的督导，现场指导，样本复核等工作</w:t>
            </w:r>
          </w:p>
          <w:p w:rsidR="007F4833" w:rsidRDefault="00B52557">
            <w:pPr>
              <w:pStyle w:val="2"/>
            </w:pPr>
            <w:r>
              <w:t>2.</w:t>
            </w:r>
            <w:r>
              <w:t>推动病媒生物病原学实验室监测质量不断提高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项目完成后的国家监测点总结份数</w:t>
            </w:r>
          </w:p>
        </w:tc>
        <w:tc>
          <w:tcPr>
            <w:tcW w:w="3430" w:type="dxa"/>
            <w:vAlign w:val="center"/>
          </w:tcPr>
          <w:p w:rsidR="007F4833" w:rsidRDefault="00B52557">
            <w:pPr>
              <w:pStyle w:val="2"/>
            </w:pPr>
            <w:r>
              <w:t>完成项目工作后各个国家检测点交的总结份数</w:t>
            </w:r>
          </w:p>
        </w:tc>
        <w:tc>
          <w:tcPr>
            <w:tcW w:w="2551" w:type="dxa"/>
            <w:vAlign w:val="center"/>
          </w:tcPr>
          <w:p w:rsidR="007F4833" w:rsidRDefault="00B52557">
            <w:pPr>
              <w:pStyle w:val="2"/>
            </w:pPr>
            <w:r>
              <w:t>5</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样本复核合格率</w:t>
            </w:r>
          </w:p>
        </w:tc>
        <w:tc>
          <w:tcPr>
            <w:tcW w:w="3430" w:type="dxa"/>
            <w:vAlign w:val="center"/>
          </w:tcPr>
          <w:p w:rsidR="007F4833" w:rsidRDefault="00B52557">
            <w:pPr>
              <w:pStyle w:val="2"/>
            </w:pPr>
            <w:r>
              <w:t>抽取部分样本复核的合格率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项目总结上报及时率</w:t>
            </w:r>
          </w:p>
        </w:tc>
        <w:tc>
          <w:tcPr>
            <w:tcW w:w="3430" w:type="dxa"/>
            <w:vAlign w:val="center"/>
          </w:tcPr>
          <w:p w:rsidR="007F4833" w:rsidRDefault="00B52557">
            <w:pPr>
              <w:pStyle w:val="2"/>
            </w:pPr>
            <w:r>
              <w:t>及时完成总结的数量</w:t>
            </w:r>
            <w:r>
              <w:t>/</w:t>
            </w:r>
            <w:r>
              <w:t>总结总数</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≤6.78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病媒生物监测水平</w:t>
            </w:r>
          </w:p>
        </w:tc>
        <w:tc>
          <w:tcPr>
            <w:tcW w:w="3430" w:type="dxa"/>
            <w:vAlign w:val="center"/>
          </w:tcPr>
          <w:p w:rsidR="007F4833" w:rsidRDefault="00B52557">
            <w:pPr>
              <w:pStyle w:val="2"/>
            </w:pPr>
            <w:r>
              <w:t>病媒生物监测水平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病媒生物病原学实验室监测质量</w:t>
            </w:r>
          </w:p>
        </w:tc>
        <w:tc>
          <w:tcPr>
            <w:tcW w:w="3430" w:type="dxa"/>
            <w:vAlign w:val="center"/>
          </w:tcPr>
          <w:p w:rsidR="007F4833" w:rsidRDefault="00B52557">
            <w:pPr>
              <w:pStyle w:val="2"/>
            </w:pPr>
            <w:r>
              <w:t>病媒生物病原学实验室监测质量</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培训满意度</w:t>
            </w:r>
          </w:p>
        </w:tc>
        <w:tc>
          <w:tcPr>
            <w:tcW w:w="3430" w:type="dxa"/>
            <w:vAlign w:val="center"/>
          </w:tcPr>
          <w:p w:rsidR="007F4833" w:rsidRDefault="00B52557">
            <w:pPr>
              <w:pStyle w:val="2"/>
            </w:pPr>
            <w:r>
              <w:t>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59" w:name="_Toc_4_4_0000000063"/>
      <w:r>
        <w:rPr>
          <w:rFonts w:ascii="方正仿宋_GBK" w:eastAsia="方正仿宋_GBK" w:hAnsi="方正仿宋_GBK" w:cs="方正仿宋_GBK"/>
          <w:sz w:val="28"/>
        </w:rPr>
        <w:t>58.</w:t>
      </w:r>
      <w:r>
        <w:rPr>
          <w:rFonts w:ascii="方正仿宋_GBK" w:eastAsia="方正仿宋_GBK" w:hAnsi="方正仿宋_GBK" w:cs="方正仿宋_GBK"/>
          <w:sz w:val="28"/>
        </w:rPr>
        <w:t>重点传染病及健康危害因素监测（病媒生物监测</w:t>
      </w:r>
      <w:r>
        <w:rPr>
          <w:rFonts w:ascii="方正仿宋_GBK" w:eastAsia="方正仿宋_GBK" w:hAnsi="方正仿宋_GBK" w:cs="方正仿宋_GBK"/>
          <w:sz w:val="28"/>
        </w:rPr>
        <w:t>+</w:t>
      </w:r>
      <w:r>
        <w:rPr>
          <w:rFonts w:ascii="方正仿宋_GBK" w:eastAsia="方正仿宋_GBK" w:hAnsi="方正仿宋_GBK" w:cs="方正仿宋_GBK"/>
          <w:sz w:val="28"/>
        </w:rPr>
        <w:t>登革热监测）（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重点传染病及健康危害因素监测（病媒生物监测</w:t>
            </w:r>
            <w:r>
              <w:t>+</w:t>
            </w:r>
            <w:r>
              <w:t>登革热监测）（</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0.73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0.73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病媒生物监测质量控制</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全年按方案要求完成对国家级监测点病媒生物密度、抗药性、病原携带监测的督导，现场指导，样本复核等工作</w:t>
            </w:r>
          </w:p>
          <w:p w:rsidR="007F4833" w:rsidRDefault="00B52557">
            <w:pPr>
              <w:pStyle w:val="2"/>
            </w:pPr>
            <w:r>
              <w:t>2.</w:t>
            </w:r>
            <w:r>
              <w:t>推动病媒生物病原学实验室监测质量不断提高</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项目完成后的国家监测点总结份数</w:t>
            </w:r>
          </w:p>
        </w:tc>
        <w:tc>
          <w:tcPr>
            <w:tcW w:w="3430" w:type="dxa"/>
            <w:vAlign w:val="center"/>
          </w:tcPr>
          <w:p w:rsidR="007F4833" w:rsidRDefault="00B52557">
            <w:pPr>
              <w:pStyle w:val="2"/>
            </w:pPr>
            <w:r>
              <w:t>完成项目工作后各个国家检测点交的总结份数</w:t>
            </w:r>
          </w:p>
        </w:tc>
        <w:tc>
          <w:tcPr>
            <w:tcW w:w="2551" w:type="dxa"/>
            <w:vAlign w:val="center"/>
          </w:tcPr>
          <w:p w:rsidR="007F4833" w:rsidRDefault="00B52557">
            <w:pPr>
              <w:pStyle w:val="2"/>
            </w:pPr>
            <w:r>
              <w:t>5</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样本复核合格率</w:t>
            </w:r>
          </w:p>
        </w:tc>
        <w:tc>
          <w:tcPr>
            <w:tcW w:w="3430" w:type="dxa"/>
            <w:vAlign w:val="center"/>
          </w:tcPr>
          <w:p w:rsidR="007F4833" w:rsidRDefault="00B52557">
            <w:pPr>
              <w:pStyle w:val="2"/>
            </w:pPr>
            <w:r>
              <w:t>抽取部分样本复核的合格率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项目总结上报及时率</w:t>
            </w:r>
          </w:p>
        </w:tc>
        <w:tc>
          <w:tcPr>
            <w:tcW w:w="3430" w:type="dxa"/>
            <w:vAlign w:val="center"/>
          </w:tcPr>
          <w:p w:rsidR="007F4833" w:rsidRDefault="00B52557">
            <w:pPr>
              <w:pStyle w:val="2"/>
            </w:pPr>
            <w:r>
              <w:t>及时完成总结的数量</w:t>
            </w:r>
            <w:r>
              <w:t>/</w:t>
            </w:r>
            <w:r>
              <w:t>总结总数</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≤0.73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病媒生物监测水平</w:t>
            </w:r>
          </w:p>
        </w:tc>
        <w:tc>
          <w:tcPr>
            <w:tcW w:w="3430" w:type="dxa"/>
            <w:vAlign w:val="center"/>
          </w:tcPr>
          <w:p w:rsidR="007F4833" w:rsidRDefault="00B52557">
            <w:pPr>
              <w:pStyle w:val="2"/>
            </w:pPr>
            <w:r>
              <w:t>病媒生物监测水平</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病媒生物病原学实验室监测质量</w:t>
            </w:r>
          </w:p>
        </w:tc>
        <w:tc>
          <w:tcPr>
            <w:tcW w:w="3430" w:type="dxa"/>
            <w:vAlign w:val="center"/>
          </w:tcPr>
          <w:p w:rsidR="007F4833" w:rsidRDefault="00B52557">
            <w:pPr>
              <w:pStyle w:val="2"/>
            </w:pPr>
            <w:r>
              <w:t>病媒生物病原学实验室监测质量</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培训满意度</w:t>
            </w:r>
          </w:p>
        </w:tc>
        <w:tc>
          <w:tcPr>
            <w:tcW w:w="3430" w:type="dxa"/>
            <w:vAlign w:val="center"/>
          </w:tcPr>
          <w:p w:rsidR="007F4833" w:rsidRDefault="00B52557">
            <w:pPr>
              <w:pStyle w:val="2"/>
            </w:pPr>
            <w:r>
              <w:t>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0" w:name="_Toc_4_4_0000000064"/>
      <w:r>
        <w:rPr>
          <w:rFonts w:ascii="方正仿宋_GBK" w:eastAsia="方正仿宋_GBK" w:hAnsi="方正仿宋_GBK" w:cs="方正仿宋_GBK"/>
          <w:sz w:val="28"/>
        </w:rPr>
        <w:t>59.</w:t>
      </w:r>
      <w:r>
        <w:rPr>
          <w:rFonts w:ascii="方正仿宋_GBK" w:eastAsia="方正仿宋_GBK" w:hAnsi="方正仿宋_GBK" w:cs="方正仿宋_GBK"/>
          <w:sz w:val="28"/>
        </w:rPr>
        <w:t>重点传染病及健康危害因素监测（城市污水监测）（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重点传染病及健康危害因素监测（城市污水监测）（</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4.23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4.23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延续性开展</w:t>
            </w:r>
            <w:r>
              <w:t>2024</w:t>
            </w:r>
            <w:r>
              <w:t>年天津市重大传染病疫情防控经费</w:t>
            </w:r>
            <w:r>
              <w:t>(2024</w:t>
            </w:r>
            <w:r>
              <w:t>年中央专项</w:t>
            </w:r>
            <w:r>
              <w:t>)-</w:t>
            </w:r>
            <w:r>
              <w:t>污水监测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了解本市监测点污水处理厂进水和入境航班新冠病毒等的情况</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监测覆盖区</w:t>
            </w:r>
          </w:p>
        </w:tc>
        <w:tc>
          <w:tcPr>
            <w:tcW w:w="3430" w:type="dxa"/>
            <w:vAlign w:val="center"/>
          </w:tcPr>
          <w:p w:rsidR="007F4833" w:rsidRDefault="00B52557">
            <w:pPr>
              <w:pStyle w:val="2"/>
            </w:pPr>
            <w:r>
              <w:t>项目监测工作覆盖的区数</w:t>
            </w:r>
          </w:p>
        </w:tc>
        <w:tc>
          <w:tcPr>
            <w:tcW w:w="2551" w:type="dxa"/>
            <w:vAlign w:val="center"/>
          </w:tcPr>
          <w:p w:rsidR="007F4833" w:rsidRDefault="00B52557">
            <w:pPr>
              <w:pStyle w:val="2"/>
            </w:pPr>
            <w:r>
              <w:t>≥5</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监测任务完成率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&gt;100%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≤4.23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掌握本市污水新冠病毒等状况</w:t>
            </w:r>
          </w:p>
        </w:tc>
        <w:tc>
          <w:tcPr>
            <w:tcW w:w="3430" w:type="dxa"/>
            <w:vAlign w:val="center"/>
          </w:tcPr>
          <w:p w:rsidR="007F4833" w:rsidRDefault="00B52557">
            <w:pPr>
              <w:pStyle w:val="2"/>
            </w:pPr>
            <w:r>
              <w:t>掌握本市污水新冠病毒状况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为人群新冠感染趋势研判提供数据支持</w:t>
            </w:r>
          </w:p>
        </w:tc>
        <w:tc>
          <w:tcPr>
            <w:tcW w:w="3430" w:type="dxa"/>
            <w:vAlign w:val="center"/>
          </w:tcPr>
          <w:p w:rsidR="007F4833" w:rsidRDefault="00B52557">
            <w:pPr>
              <w:pStyle w:val="2"/>
            </w:pPr>
            <w:r>
              <w:t>为人群新冠感染趋势研判提供数据支持</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服务对象满意度</w:t>
            </w:r>
          </w:p>
        </w:tc>
        <w:tc>
          <w:tcPr>
            <w:tcW w:w="3430" w:type="dxa"/>
            <w:vAlign w:val="center"/>
          </w:tcPr>
          <w:p w:rsidR="007F4833" w:rsidRDefault="00B52557">
            <w:pPr>
              <w:pStyle w:val="2"/>
            </w:pPr>
            <w:r>
              <w:t>服务对象满意度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1" w:name="_Toc_4_4_0000000065"/>
      <w:r>
        <w:rPr>
          <w:rFonts w:ascii="方正仿宋_GBK" w:eastAsia="方正仿宋_GBK" w:hAnsi="方正仿宋_GBK" w:cs="方正仿宋_GBK"/>
          <w:sz w:val="28"/>
        </w:rPr>
        <w:t>60.</w:t>
      </w:r>
      <w:r>
        <w:rPr>
          <w:rFonts w:ascii="方正仿宋_GBK" w:eastAsia="方正仿宋_GBK" w:hAnsi="方正仿宋_GBK" w:cs="方正仿宋_GBK"/>
          <w:sz w:val="28"/>
        </w:rPr>
        <w:t>重点传染病及健康危害因素监测（人禽、</w:t>
      </w:r>
      <w:r>
        <w:rPr>
          <w:rFonts w:ascii="方正仿宋_GBK" w:eastAsia="方正仿宋_GBK" w:hAnsi="方正仿宋_GBK" w:cs="方正仿宋_GBK"/>
          <w:sz w:val="28"/>
        </w:rPr>
        <w:t>SARS</w:t>
      </w:r>
      <w:r>
        <w:rPr>
          <w:rFonts w:ascii="方正仿宋_GBK" w:eastAsia="方正仿宋_GBK" w:hAnsi="方正仿宋_GBK" w:cs="方正仿宋_GBK"/>
          <w:sz w:val="28"/>
        </w:rPr>
        <w:t>等重点传染病监测）（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重点传染病及健康危害因素监测（人禽、</w:t>
            </w:r>
            <w:r>
              <w:t>SARS</w:t>
            </w:r>
            <w:r>
              <w:t>等重点传染病监测）（</w:t>
            </w:r>
            <w:r>
              <w:t>2024</w:t>
            </w:r>
            <w:r>
              <w:t>年中央重大传染病防控</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动态监测我市禽流感、霍乱、手足口病、布病、出血热、寄生虫病、疟疾等重点传染病流行病学和病原学特征变化，科学研判疫情。及时发现、有效处置手足口病、肠道传染病、布病、出血热暴发疫情。</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动态监测我市禽流感、霍乱、手足口病、布病、出血热、寄生虫病、疟疾等重点传染病流行病学和病原学特征变化，科学研判疫情。</w:t>
            </w:r>
          </w:p>
          <w:p w:rsidR="007F4833" w:rsidRDefault="00B52557">
            <w:pPr>
              <w:pStyle w:val="2"/>
            </w:pPr>
            <w:r>
              <w:t>2.</w:t>
            </w:r>
            <w:r>
              <w:t>及时发现、有效处置手足口病、肠道传染病、布病、出血热暴发疫情。</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寄生虫病监测</w:t>
            </w:r>
          </w:p>
        </w:tc>
        <w:tc>
          <w:tcPr>
            <w:tcW w:w="3430" w:type="dxa"/>
            <w:vAlign w:val="center"/>
          </w:tcPr>
          <w:p w:rsidR="007F4833" w:rsidRDefault="00B52557">
            <w:pPr>
              <w:pStyle w:val="2"/>
            </w:pPr>
            <w:r>
              <w:t>动态监测我市寄生虫病流行病学和病原学特征</w:t>
            </w:r>
          </w:p>
        </w:tc>
        <w:tc>
          <w:tcPr>
            <w:tcW w:w="2551" w:type="dxa"/>
            <w:vAlign w:val="center"/>
          </w:tcPr>
          <w:p w:rsidR="007F4833" w:rsidRDefault="00B52557">
            <w:pPr>
              <w:pStyle w:val="2"/>
            </w:pPr>
            <w:r>
              <w:t>≥150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禽流感监测样本量</w:t>
            </w:r>
          </w:p>
        </w:tc>
        <w:tc>
          <w:tcPr>
            <w:tcW w:w="3430" w:type="dxa"/>
            <w:vAlign w:val="center"/>
          </w:tcPr>
          <w:p w:rsidR="007F4833" w:rsidRDefault="00B52557">
            <w:pPr>
              <w:pStyle w:val="2"/>
            </w:pPr>
            <w:r>
              <w:t>动态监测我市禽流感流行病学和病原学特征</w:t>
            </w:r>
          </w:p>
        </w:tc>
        <w:tc>
          <w:tcPr>
            <w:tcW w:w="2551" w:type="dxa"/>
            <w:vAlign w:val="center"/>
          </w:tcPr>
          <w:p w:rsidR="007F4833" w:rsidRDefault="00B52557">
            <w:pPr>
              <w:pStyle w:val="2"/>
            </w:pPr>
            <w:r>
              <w:t>≥400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手足口病病原监测</w:t>
            </w:r>
          </w:p>
        </w:tc>
        <w:tc>
          <w:tcPr>
            <w:tcW w:w="3430" w:type="dxa"/>
            <w:vAlign w:val="center"/>
          </w:tcPr>
          <w:p w:rsidR="007F4833" w:rsidRDefault="00B52557">
            <w:pPr>
              <w:pStyle w:val="2"/>
            </w:pPr>
            <w:r>
              <w:t>动态监测我市手足口病流行病学和病原学特征</w:t>
            </w:r>
          </w:p>
        </w:tc>
        <w:tc>
          <w:tcPr>
            <w:tcW w:w="2551" w:type="dxa"/>
            <w:vAlign w:val="center"/>
          </w:tcPr>
          <w:p w:rsidR="007F4833" w:rsidRDefault="00B52557">
            <w:pPr>
              <w:pStyle w:val="2"/>
            </w:pPr>
            <w:r>
              <w:t>≥1080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标本采样合格率</w:t>
            </w:r>
          </w:p>
        </w:tc>
        <w:tc>
          <w:tcPr>
            <w:tcW w:w="3430" w:type="dxa"/>
            <w:vAlign w:val="center"/>
          </w:tcPr>
          <w:p w:rsidR="007F4833" w:rsidRDefault="00B52557">
            <w:pPr>
              <w:pStyle w:val="2"/>
            </w:pPr>
            <w:r>
              <w:t>判断标本采样是否合格</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标本检测率</w:t>
            </w:r>
          </w:p>
        </w:tc>
        <w:tc>
          <w:tcPr>
            <w:tcW w:w="3430" w:type="dxa"/>
            <w:vAlign w:val="center"/>
          </w:tcPr>
          <w:p w:rsidR="007F4833" w:rsidRDefault="00B52557">
            <w:pPr>
              <w:pStyle w:val="2"/>
            </w:pPr>
            <w:r>
              <w:t>判断是否对样本进行检测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暴发疫情处置率</w:t>
            </w:r>
          </w:p>
        </w:tc>
        <w:tc>
          <w:tcPr>
            <w:tcW w:w="3430" w:type="dxa"/>
            <w:vAlign w:val="center"/>
          </w:tcPr>
          <w:p w:rsidR="007F4833" w:rsidRDefault="00B52557">
            <w:pPr>
              <w:pStyle w:val="2"/>
            </w:pPr>
            <w:r>
              <w:t>判断是否对暴发疫情进行处置</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标本采样及时率</w:t>
            </w:r>
          </w:p>
        </w:tc>
        <w:tc>
          <w:tcPr>
            <w:tcW w:w="3430" w:type="dxa"/>
            <w:vAlign w:val="center"/>
          </w:tcPr>
          <w:p w:rsidR="007F4833" w:rsidRDefault="00B52557">
            <w:pPr>
              <w:pStyle w:val="2"/>
            </w:pPr>
            <w:r>
              <w:t>判断标本采样是否及时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判断标本检测是否及时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暴发疫情及时处置率</w:t>
            </w:r>
          </w:p>
        </w:tc>
        <w:tc>
          <w:tcPr>
            <w:tcW w:w="3430" w:type="dxa"/>
            <w:vAlign w:val="center"/>
          </w:tcPr>
          <w:p w:rsidR="007F4833" w:rsidRDefault="00B52557">
            <w:pPr>
              <w:pStyle w:val="2"/>
            </w:pPr>
            <w:r>
              <w:t>判断暴发疫情处置是否及时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手足口核酸检测</w:t>
            </w:r>
          </w:p>
        </w:tc>
        <w:tc>
          <w:tcPr>
            <w:tcW w:w="3430" w:type="dxa"/>
            <w:vAlign w:val="center"/>
          </w:tcPr>
          <w:p w:rsidR="007F4833" w:rsidRDefault="00B52557">
            <w:pPr>
              <w:pStyle w:val="2"/>
            </w:pPr>
            <w:r>
              <w:t>手足口核酸检测费用</w:t>
            </w:r>
          </w:p>
        </w:tc>
        <w:tc>
          <w:tcPr>
            <w:tcW w:w="2551" w:type="dxa"/>
            <w:vAlign w:val="center"/>
          </w:tcPr>
          <w:p w:rsidR="007F4833" w:rsidRDefault="00B52557">
            <w:pPr>
              <w:pStyle w:val="2"/>
            </w:pPr>
            <w:r>
              <w:t>≤300</w:t>
            </w:r>
            <w:r>
              <w:t>元</w:t>
            </w:r>
            <w:r>
              <w:t>/</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寄生虫病实验室镜检复核</w:t>
            </w:r>
          </w:p>
        </w:tc>
        <w:tc>
          <w:tcPr>
            <w:tcW w:w="3430" w:type="dxa"/>
            <w:vAlign w:val="center"/>
          </w:tcPr>
          <w:p w:rsidR="007F4833" w:rsidRDefault="00B52557">
            <w:pPr>
              <w:pStyle w:val="2"/>
            </w:pPr>
            <w:r>
              <w:t>寄生虫病实验室镜检复核费用</w:t>
            </w:r>
          </w:p>
        </w:tc>
        <w:tc>
          <w:tcPr>
            <w:tcW w:w="2551" w:type="dxa"/>
            <w:vAlign w:val="center"/>
          </w:tcPr>
          <w:p w:rsidR="007F4833" w:rsidRDefault="00B52557">
            <w:pPr>
              <w:pStyle w:val="2"/>
            </w:pPr>
            <w:r>
              <w:t>≤30</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手足口等重点传染病监测</w:t>
            </w:r>
          </w:p>
        </w:tc>
        <w:tc>
          <w:tcPr>
            <w:tcW w:w="3430" w:type="dxa"/>
            <w:vAlign w:val="center"/>
          </w:tcPr>
          <w:p w:rsidR="007F4833" w:rsidRDefault="00B52557">
            <w:pPr>
              <w:pStyle w:val="2"/>
            </w:pPr>
            <w:r>
              <w:t>通过监测指导疾病防控</w:t>
            </w:r>
          </w:p>
        </w:tc>
        <w:tc>
          <w:tcPr>
            <w:tcW w:w="2551" w:type="dxa"/>
            <w:vAlign w:val="center"/>
          </w:tcPr>
          <w:p w:rsidR="007F4833" w:rsidRDefault="00B52557">
            <w:pPr>
              <w:pStyle w:val="2"/>
            </w:pPr>
            <w:r>
              <w:t>通过监测指导疾病防控</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禽流感等重点传染病监测质量</w:t>
            </w:r>
          </w:p>
        </w:tc>
        <w:tc>
          <w:tcPr>
            <w:tcW w:w="3430" w:type="dxa"/>
            <w:vAlign w:val="center"/>
          </w:tcPr>
          <w:p w:rsidR="007F4833" w:rsidRDefault="00B52557">
            <w:pPr>
              <w:pStyle w:val="2"/>
            </w:pPr>
            <w:r>
              <w:t>持续提升</w:t>
            </w:r>
          </w:p>
        </w:tc>
        <w:tc>
          <w:tcPr>
            <w:tcW w:w="2551" w:type="dxa"/>
            <w:vAlign w:val="center"/>
          </w:tcPr>
          <w:p w:rsidR="007F4833" w:rsidRDefault="00B52557">
            <w:pPr>
              <w:pStyle w:val="2"/>
            </w:pPr>
            <w:r>
              <w:t>通过督导质控持续提升传染病监测质量</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工作开展情况满意度</w:t>
            </w:r>
          </w:p>
        </w:tc>
        <w:tc>
          <w:tcPr>
            <w:tcW w:w="3430" w:type="dxa"/>
            <w:vAlign w:val="center"/>
          </w:tcPr>
          <w:p w:rsidR="007F4833" w:rsidRDefault="00B52557">
            <w:pPr>
              <w:pStyle w:val="2"/>
            </w:pPr>
            <w:r>
              <w:t>对工作开展情况进行满意度调查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2" w:name="_Toc_4_4_0000000066"/>
      <w:r>
        <w:rPr>
          <w:rFonts w:ascii="方正仿宋_GBK" w:eastAsia="方正仿宋_GBK" w:hAnsi="方正仿宋_GBK" w:cs="方正仿宋_GBK"/>
          <w:sz w:val="28"/>
        </w:rPr>
        <w:t>61.</w:t>
      </w:r>
      <w:r>
        <w:rPr>
          <w:rFonts w:ascii="方正仿宋_GBK" w:eastAsia="方正仿宋_GBK" w:hAnsi="方正仿宋_GBK" w:cs="方正仿宋_GBK"/>
          <w:sz w:val="28"/>
        </w:rPr>
        <w:t>重点传染病及健康危害因素监测（人禽、</w:t>
      </w:r>
      <w:r>
        <w:rPr>
          <w:rFonts w:ascii="方正仿宋_GBK" w:eastAsia="方正仿宋_GBK" w:hAnsi="方正仿宋_GBK" w:cs="方正仿宋_GBK"/>
          <w:sz w:val="28"/>
        </w:rPr>
        <w:t>SARS</w:t>
      </w:r>
      <w:r>
        <w:rPr>
          <w:rFonts w:ascii="方正仿宋_GBK" w:eastAsia="方正仿宋_GBK" w:hAnsi="方正仿宋_GBK" w:cs="方正仿宋_GBK"/>
          <w:sz w:val="28"/>
        </w:rPr>
        <w:t>等重点传染病监测）（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重点传染病及健康危害因素监测（人禽、</w:t>
            </w:r>
            <w:r>
              <w:t>SARS</w:t>
            </w:r>
            <w:r>
              <w:t>等重点传染病监测）（</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1.26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1.26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动态监测我市禽流感、霍乱、手足口病、布病、出血热、寄生虫病、疟疾等重点传染病流行病学和病原学特征变化，科学研判疫情。及时发现、有效处置手足口病、肠道传染病、布病、出血热暴发疫情。</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动态监测我市禽流感、霍乱、手足口病、布病、出血热、寄生虫病、疟疾等重点传染病流行病学和病原学特征变化，科学研判疫情。</w:t>
            </w:r>
          </w:p>
          <w:p w:rsidR="007F4833" w:rsidRDefault="00B52557">
            <w:pPr>
              <w:pStyle w:val="2"/>
            </w:pPr>
            <w:r>
              <w:t>2.</w:t>
            </w:r>
            <w:r>
              <w:t>及时发现、有效处置手足口病、肠道传染病、布病、出血热暴发疫情。</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寄生虫病监测</w:t>
            </w:r>
          </w:p>
        </w:tc>
        <w:tc>
          <w:tcPr>
            <w:tcW w:w="3430" w:type="dxa"/>
            <w:vAlign w:val="center"/>
          </w:tcPr>
          <w:p w:rsidR="007F4833" w:rsidRDefault="00B52557">
            <w:pPr>
              <w:pStyle w:val="2"/>
            </w:pPr>
            <w:r>
              <w:t>动态监测我市寄生虫病流行病学和病原学特征</w:t>
            </w:r>
          </w:p>
        </w:tc>
        <w:tc>
          <w:tcPr>
            <w:tcW w:w="2551" w:type="dxa"/>
            <w:vAlign w:val="center"/>
          </w:tcPr>
          <w:p w:rsidR="007F4833" w:rsidRDefault="00B52557">
            <w:pPr>
              <w:pStyle w:val="2"/>
            </w:pPr>
            <w:r>
              <w:t>≥150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禽流感监测样本量</w:t>
            </w:r>
          </w:p>
        </w:tc>
        <w:tc>
          <w:tcPr>
            <w:tcW w:w="3430" w:type="dxa"/>
            <w:vAlign w:val="center"/>
          </w:tcPr>
          <w:p w:rsidR="007F4833" w:rsidRDefault="00B52557">
            <w:pPr>
              <w:pStyle w:val="2"/>
            </w:pPr>
            <w:r>
              <w:t>动态监测我市禽流感流行病学和病原学特征</w:t>
            </w:r>
          </w:p>
        </w:tc>
        <w:tc>
          <w:tcPr>
            <w:tcW w:w="2551" w:type="dxa"/>
            <w:vAlign w:val="center"/>
          </w:tcPr>
          <w:p w:rsidR="007F4833" w:rsidRDefault="00B52557">
            <w:pPr>
              <w:pStyle w:val="2"/>
            </w:pPr>
            <w:r>
              <w:t>≥400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手足口病病原监测</w:t>
            </w:r>
          </w:p>
        </w:tc>
        <w:tc>
          <w:tcPr>
            <w:tcW w:w="3430" w:type="dxa"/>
            <w:vAlign w:val="center"/>
          </w:tcPr>
          <w:p w:rsidR="007F4833" w:rsidRDefault="00B52557">
            <w:pPr>
              <w:pStyle w:val="2"/>
            </w:pPr>
            <w:r>
              <w:t>动态监测我市手足口病流行病学和病原学特征</w:t>
            </w:r>
          </w:p>
        </w:tc>
        <w:tc>
          <w:tcPr>
            <w:tcW w:w="2551" w:type="dxa"/>
            <w:vAlign w:val="center"/>
          </w:tcPr>
          <w:p w:rsidR="007F4833" w:rsidRDefault="00B52557">
            <w:pPr>
              <w:pStyle w:val="2"/>
            </w:pPr>
            <w:r>
              <w:t>≥1080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标本采样合格率</w:t>
            </w:r>
          </w:p>
        </w:tc>
        <w:tc>
          <w:tcPr>
            <w:tcW w:w="3430" w:type="dxa"/>
            <w:vAlign w:val="center"/>
          </w:tcPr>
          <w:p w:rsidR="007F4833" w:rsidRDefault="00B52557">
            <w:pPr>
              <w:pStyle w:val="2"/>
            </w:pPr>
            <w:r>
              <w:t>判断标本采样是否合格</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标本检测率</w:t>
            </w:r>
          </w:p>
        </w:tc>
        <w:tc>
          <w:tcPr>
            <w:tcW w:w="3430" w:type="dxa"/>
            <w:vAlign w:val="center"/>
          </w:tcPr>
          <w:p w:rsidR="007F4833" w:rsidRDefault="00B52557">
            <w:pPr>
              <w:pStyle w:val="2"/>
            </w:pPr>
            <w:r>
              <w:t>判断是否对样本进行检测</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暴发疫情处置率</w:t>
            </w:r>
          </w:p>
        </w:tc>
        <w:tc>
          <w:tcPr>
            <w:tcW w:w="3430" w:type="dxa"/>
            <w:vAlign w:val="center"/>
          </w:tcPr>
          <w:p w:rsidR="007F4833" w:rsidRDefault="00B52557">
            <w:pPr>
              <w:pStyle w:val="2"/>
            </w:pPr>
            <w:r>
              <w:t>判断是否对暴发疫情进行处置</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标本采样及时率</w:t>
            </w:r>
          </w:p>
        </w:tc>
        <w:tc>
          <w:tcPr>
            <w:tcW w:w="3430" w:type="dxa"/>
            <w:vAlign w:val="center"/>
          </w:tcPr>
          <w:p w:rsidR="007F4833" w:rsidRDefault="00B52557">
            <w:pPr>
              <w:pStyle w:val="2"/>
            </w:pPr>
            <w:r>
              <w:t>判断标本采样是否及时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判断标本检测是否及时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暴发疫情及时处置率</w:t>
            </w:r>
          </w:p>
        </w:tc>
        <w:tc>
          <w:tcPr>
            <w:tcW w:w="3430" w:type="dxa"/>
            <w:vAlign w:val="center"/>
          </w:tcPr>
          <w:p w:rsidR="007F4833" w:rsidRDefault="00B52557">
            <w:pPr>
              <w:pStyle w:val="2"/>
            </w:pPr>
            <w:r>
              <w:t>判断暴发疫情处置是否及时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手足口核酸检测</w:t>
            </w:r>
          </w:p>
        </w:tc>
        <w:tc>
          <w:tcPr>
            <w:tcW w:w="3430" w:type="dxa"/>
            <w:vAlign w:val="center"/>
          </w:tcPr>
          <w:p w:rsidR="007F4833" w:rsidRDefault="00B52557">
            <w:pPr>
              <w:pStyle w:val="2"/>
            </w:pPr>
            <w:r>
              <w:t>手足口核酸检测费用</w:t>
            </w:r>
          </w:p>
        </w:tc>
        <w:tc>
          <w:tcPr>
            <w:tcW w:w="2551" w:type="dxa"/>
            <w:vAlign w:val="center"/>
          </w:tcPr>
          <w:p w:rsidR="007F4833" w:rsidRDefault="00B52557">
            <w:pPr>
              <w:pStyle w:val="2"/>
            </w:pPr>
            <w:r>
              <w:t>≤300</w:t>
            </w:r>
            <w:r>
              <w:t>元</w:t>
            </w:r>
            <w:r>
              <w:t>/</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≤1.26</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寄生虫病实验室镜检复核</w:t>
            </w:r>
          </w:p>
        </w:tc>
        <w:tc>
          <w:tcPr>
            <w:tcW w:w="3430" w:type="dxa"/>
            <w:vAlign w:val="center"/>
          </w:tcPr>
          <w:p w:rsidR="007F4833" w:rsidRDefault="00B52557">
            <w:pPr>
              <w:pStyle w:val="2"/>
            </w:pPr>
            <w:r>
              <w:t>寄生虫病实验室镜检复核费用</w:t>
            </w:r>
          </w:p>
        </w:tc>
        <w:tc>
          <w:tcPr>
            <w:tcW w:w="2551" w:type="dxa"/>
            <w:vAlign w:val="center"/>
          </w:tcPr>
          <w:p w:rsidR="007F4833" w:rsidRDefault="00B52557">
            <w:pPr>
              <w:pStyle w:val="2"/>
            </w:pPr>
            <w:r>
              <w:t>≤30</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手足口等重点传染病监测</w:t>
            </w:r>
          </w:p>
        </w:tc>
        <w:tc>
          <w:tcPr>
            <w:tcW w:w="3430" w:type="dxa"/>
            <w:vAlign w:val="center"/>
          </w:tcPr>
          <w:p w:rsidR="007F4833" w:rsidRDefault="00B52557">
            <w:pPr>
              <w:pStyle w:val="2"/>
            </w:pPr>
            <w:r>
              <w:t>通过监测指导疾病防控</w:t>
            </w:r>
          </w:p>
        </w:tc>
        <w:tc>
          <w:tcPr>
            <w:tcW w:w="2551" w:type="dxa"/>
            <w:vAlign w:val="center"/>
          </w:tcPr>
          <w:p w:rsidR="007F4833" w:rsidRDefault="00B52557">
            <w:pPr>
              <w:pStyle w:val="2"/>
            </w:pPr>
            <w:r>
              <w:t>通过监测指导疾病防控</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禽流感等重点传染病监测质量</w:t>
            </w:r>
          </w:p>
        </w:tc>
        <w:tc>
          <w:tcPr>
            <w:tcW w:w="3430" w:type="dxa"/>
            <w:vAlign w:val="center"/>
          </w:tcPr>
          <w:p w:rsidR="007F4833" w:rsidRDefault="00B52557">
            <w:pPr>
              <w:pStyle w:val="2"/>
            </w:pPr>
            <w:r>
              <w:t>持续提升</w:t>
            </w:r>
          </w:p>
        </w:tc>
        <w:tc>
          <w:tcPr>
            <w:tcW w:w="2551" w:type="dxa"/>
            <w:vAlign w:val="center"/>
          </w:tcPr>
          <w:p w:rsidR="007F4833" w:rsidRDefault="00B52557">
            <w:pPr>
              <w:pStyle w:val="2"/>
            </w:pPr>
            <w:r>
              <w:t>通过督导质控持续提升传染病监测质量</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工作开展情况满意度</w:t>
            </w:r>
          </w:p>
        </w:tc>
        <w:tc>
          <w:tcPr>
            <w:tcW w:w="3430" w:type="dxa"/>
            <w:vAlign w:val="center"/>
          </w:tcPr>
          <w:p w:rsidR="007F4833" w:rsidRDefault="00B52557">
            <w:pPr>
              <w:pStyle w:val="2"/>
            </w:pPr>
            <w:r>
              <w:t>对工作开展情况进行满意度调查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3" w:name="_Toc_4_4_0000000067"/>
      <w:r>
        <w:rPr>
          <w:rFonts w:ascii="方正仿宋_GBK" w:eastAsia="方正仿宋_GBK" w:hAnsi="方正仿宋_GBK" w:cs="方正仿宋_GBK"/>
          <w:sz w:val="28"/>
        </w:rPr>
        <w:t>62.</w:t>
      </w:r>
      <w:r>
        <w:rPr>
          <w:rFonts w:ascii="方正仿宋_GBK" w:eastAsia="方正仿宋_GBK" w:hAnsi="方正仿宋_GBK" w:cs="方正仿宋_GBK"/>
          <w:sz w:val="28"/>
        </w:rPr>
        <w:t>重点传染病及健康危害因素监测（细菌性传染病监测</w:t>
      </w:r>
      <w:r>
        <w:rPr>
          <w:rFonts w:ascii="方正仿宋_GBK" w:eastAsia="方正仿宋_GBK" w:hAnsi="方正仿宋_GBK" w:cs="方正仿宋_GBK"/>
          <w:sz w:val="28"/>
        </w:rPr>
        <w:t>(</w:t>
      </w:r>
      <w:r>
        <w:rPr>
          <w:rFonts w:ascii="方正仿宋_GBK" w:eastAsia="方正仿宋_GBK" w:hAnsi="方正仿宋_GBK" w:cs="方正仿宋_GBK"/>
          <w:sz w:val="28"/>
        </w:rPr>
        <w:t>国家致病菌识别网</w:t>
      </w:r>
      <w:r>
        <w:rPr>
          <w:rFonts w:ascii="方正仿宋_GBK" w:eastAsia="方正仿宋_GBK" w:hAnsi="方正仿宋_GBK" w:cs="方正仿宋_GBK"/>
          <w:sz w:val="28"/>
        </w:rPr>
        <w:t>)</w:t>
      </w:r>
      <w:r>
        <w:rPr>
          <w:rFonts w:ascii="方正仿宋_GBK" w:eastAsia="方正仿宋_GBK" w:hAnsi="方正仿宋_GBK" w:cs="方正仿宋_GBK"/>
          <w:sz w:val="28"/>
        </w:rPr>
        <w:t>）（</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重点传染病及健康危害因素监测（细菌性传染病监测</w:t>
            </w:r>
            <w:r>
              <w:t>(</w:t>
            </w:r>
            <w:r>
              <w:t>国家致病菌识别网</w:t>
            </w:r>
            <w:r>
              <w:t>)</w:t>
            </w:r>
            <w:r>
              <w:t>）（</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3.74</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3.74</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国家致病菌涉及培训、委托业务费等</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落实国家致病菌识别网计划任务，获得项目相关数据，收集我市细菌性传染病监测的相关信息。</w:t>
            </w:r>
          </w:p>
          <w:p w:rsidR="007F4833" w:rsidRDefault="00B52557">
            <w:pPr>
              <w:pStyle w:val="2"/>
            </w:pPr>
            <w:r>
              <w:t>2.</w:t>
            </w:r>
            <w:r>
              <w:t>了解天津市细菌性传染病的病原流行趋势和相关分子生物学特征，利用国家致病菌识别网的信息平台，为天津市细菌性传染病的溯源、预警及预防控制提供科学依据和技术支持。</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检测样本数量</w:t>
            </w:r>
          </w:p>
        </w:tc>
        <w:tc>
          <w:tcPr>
            <w:tcW w:w="3430" w:type="dxa"/>
            <w:vAlign w:val="center"/>
          </w:tcPr>
          <w:p w:rsidR="007F4833" w:rsidRDefault="00B52557">
            <w:pPr>
              <w:pStyle w:val="2"/>
            </w:pPr>
            <w:r>
              <w:t>检测样本数量</w:t>
            </w:r>
          </w:p>
        </w:tc>
        <w:tc>
          <w:tcPr>
            <w:tcW w:w="2551" w:type="dxa"/>
            <w:vAlign w:val="center"/>
          </w:tcPr>
          <w:p w:rsidR="007F4833" w:rsidRDefault="00B52557">
            <w:pPr>
              <w:pStyle w:val="2"/>
            </w:pPr>
            <w:r>
              <w:t>≥500</w:t>
            </w:r>
            <w:r>
              <w:t>人份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国家致病菌识别网数据上报合格率</w:t>
            </w:r>
          </w:p>
        </w:tc>
        <w:tc>
          <w:tcPr>
            <w:tcW w:w="3430" w:type="dxa"/>
            <w:vAlign w:val="center"/>
          </w:tcPr>
          <w:p w:rsidR="007F4833" w:rsidRDefault="00B52557">
            <w:pPr>
              <w:pStyle w:val="2"/>
            </w:pPr>
            <w:r>
              <w:t>国家致病菌识别网数据上报合格率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国家致病菌识别网项目监测量完成及时率</w:t>
            </w:r>
          </w:p>
        </w:tc>
        <w:tc>
          <w:tcPr>
            <w:tcW w:w="3430" w:type="dxa"/>
            <w:vAlign w:val="center"/>
          </w:tcPr>
          <w:p w:rsidR="007F4833" w:rsidRDefault="00B52557">
            <w:pPr>
              <w:pStyle w:val="2"/>
            </w:pPr>
            <w:r>
              <w:t>国家致病菌识别网项目监测量完成及时率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国家致病菌识别网项目成本</w:t>
            </w:r>
          </w:p>
        </w:tc>
        <w:tc>
          <w:tcPr>
            <w:tcW w:w="3430" w:type="dxa"/>
            <w:vAlign w:val="center"/>
          </w:tcPr>
          <w:p w:rsidR="007F4833" w:rsidRDefault="00B52557">
            <w:pPr>
              <w:pStyle w:val="2"/>
            </w:pPr>
            <w:r>
              <w:t>国家致病菌识别网项目成本</w:t>
            </w:r>
          </w:p>
        </w:tc>
        <w:tc>
          <w:tcPr>
            <w:tcW w:w="2551" w:type="dxa"/>
            <w:vAlign w:val="center"/>
          </w:tcPr>
          <w:p w:rsidR="007F4833" w:rsidRDefault="00B52557">
            <w:pPr>
              <w:pStyle w:val="2"/>
            </w:pPr>
            <w:r>
              <w:t>≤3.74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细菌性传染病防控能力提升</w:t>
            </w:r>
          </w:p>
        </w:tc>
        <w:tc>
          <w:tcPr>
            <w:tcW w:w="3430" w:type="dxa"/>
            <w:vAlign w:val="center"/>
          </w:tcPr>
          <w:p w:rsidR="007F4833" w:rsidRDefault="00B52557">
            <w:pPr>
              <w:pStyle w:val="2"/>
            </w:pPr>
            <w:r>
              <w:t>细菌性传染病防控能力提升</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区疾控细菌性传染病监测水平提升</w:t>
            </w:r>
          </w:p>
        </w:tc>
        <w:tc>
          <w:tcPr>
            <w:tcW w:w="3430" w:type="dxa"/>
            <w:vAlign w:val="center"/>
          </w:tcPr>
          <w:p w:rsidR="007F4833" w:rsidRDefault="00B52557">
            <w:pPr>
              <w:pStyle w:val="2"/>
            </w:pPr>
            <w:r>
              <w:t>区疾控细菌性传染病监测水平提升</w:t>
            </w:r>
          </w:p>
        </w:tc>
        <w:tc>
          <w:tcPr>
            <w:tcW w:w="2551" w:type="dxa"/>
            <w:vAlign w:val="center"/>
          </w:tcPr>
          <w:p w:rsidR="007F4833" w:rsidRDefault="00B52557">
            <w:pPr>
              <w:pStyle w:val="2"/>
            </w:pPr>
            <w:r>
              <w:t>持续提高</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实验室培训满意度</w:t>
            </w:r>
          </w:p>
        </w:tc>
        <w:tc>
          <w:tcPr>
            <w:tcW w:w="3430" w:type="dxa"/>
            <w:vAlign w:val="center"/>
          </w:tcPr>
          <w:p w:rsidR="007F4833" w:rsidRDefault="00B52557">
            <w:pPr>
              <w:pStyle w:val="2"/>
            </w:pPr>
            <w:r>
              <w:t>实验室培训满意度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4" w:name="_Toc_4_4_0000000068"/>
      <w:r>
        <w:rPr>
          <w:rFonts w:ascii="方正仿宋_GBK" w:eastAsia="方正仿宋_GBK" w:hAnsi="方正仿宋_GBK" w:cs="方正仿宋_GBK"/>
          <w:sz w:val="28"/>
        </w:rPr>
        <w:t>63.</w:t>
      </w:r>
      <w:r>
        <w:rPr>
          <w:rFonts w:ascii="方正仿宋_GBK" w:eastAsia="方正仿宋_GBK" w:hAnsi="方正仿宋_GBK" w:cs="方正仿宋_GBK"/>
          <w:sz w:val="28"/>
        </w:rPr>
        <w:t>重点传染病及健康危害因素监测（细菌性传染病监测）（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重点传染病及健康危害因素监测（细菌性传染病监测）（</w:t>
            </w:r>
            <w:r>
              <w:t>2024</w:t>
            </w:r>
            <w:r>
              <w:t>年中央重大传染病防控</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69.43</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69.43</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开展细菌工作涉及测序、培训等</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落实国家致病菌识别网计划任务，获得项目相关数据，收集我市细菌性传染病监测的相关信息。</w:t>
            </w:r>
          </w:p>
          <w:p w:rsidR="007F4833" w:rsidRDefault="00B52557">
            <w:pPr>
              <w:pStyle w:val="2"/>
            </w:pPr>
            <w:r>
              <w:t>2.</w:t>
            </w:r>
            <w:r>
              <w:t>了解天津市细菌性传染病的病原流行趋势和相关分子生物学特征，利用国家致病菌识别网的信息平台，为天津市细菌性传染病的溯源、预警及预防控制提供科学依据和技术支持。</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采购全自动微生物生化分析仪；</w:t>
            </w:r>
          </w:p>
        </w:tc>
        <w:tc>
          <w:tcPr>
            <w:tcW w:w="3430" w:type="dxa"/>
            <w:vAlign w:val="center"/>
          </w:tcPr>
          <w:p w:rsidR="007F4833" w:rsidRDefault="00B52557">
            <w:pPr>
              <w:pStyle w:val="2"/>
            </w:pPr>
            <w:r>
              <w:t>采购全自动微生物生化分析仪；</w:t>
            </w:r>
          </w:p>
        </w:tc>
        <w:tc>
          <w:tcPr>
            <w:tcW w:w="2551" w:type="dxa"/>
            <w:vAlign w:val="center"/>
          </w:tcPr>
          <w:p w:rsidR="007F4833" w:rsidRDefault="00B52557">
            <w:pPr>
              <w:pStyle w:val="2"/>
            </w:pPr>
            <w:r>
              <w:t>1</w:t>
            </w:r>
            <w:r>
              <w:t>套</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国家致病菌识别网数据上报合格率</w:t>
            </w:r>
          </w:p>
        </w:tc>
        <w:tc>
          <w:tcPr>
            <w:tcW w:w="3430" w:type="dxa"/>
            <w:vAlign w:val="center"/>
          </w:tcPr>
          <w:p w:rsidR="007F4833" w:rsidRDefault="00B52557">
            <w:pPr>
              <w:pStyle w:val="2"/>
            </w:pPr>
            <w:r>
              <w:t>国家致病菌识别网数据上报合格率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国家致病菌识别网项目监测量完成及时率</w:t>
            </w:r>
          </w:p>
        </w:tc>
        <w:tc>
          <w:tcPr>
            <w:tcW w:w="3430" w:type="dxa"/>
            <w:vAlign w:val="center"/>
          </w:tcPr>
          <w:p w:rsidR="007F4833" w:rsidRDefault="00B52557">
            <w:pPr>
              <w:pStyle w:val="2"/>
            </w:pPr>
            <w:r>
              <w:t>国家致病菌识别网项目监测量完成及时率</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国家致病菌识别网项目仪器购置成本；</w:t>
            </w:r>
          </w:p>
        </w:tc>
        <w:tc>
          <w:tcPr>
            <w:tcW w:w="3430" w:type="dxa"/>
            <w:vAlign w:val="center"/>
          </w:tcPr>
          <w:p w:rsidR="007F4833" w:rsidRDefault="00B52557">
            <w:pPr>
              <w:pStyle w:val="2"/>
            </w:pPr>
            <w:r>
              <w:t>国家致病菌识别网项目仪器购置成本；</w:t>
            </w:r>
          </w:p>
        </w:tc>
        <w:tc>
          <w:tcPr>
            <w:tcW w:w="2551" w:type="dxa"/>
            <w:vAlign w:val="center"/>
          </w:tcPr>
          <w:p w:rsidR="007F4833" w:rsidRDefault="00B52557">
            <w:pPr>
              <w:pStyle w:val="2"/>
            </w:pPr>
            <w:r>
              <w:t>≤60</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细菌性传染病防控能力提升</w:t>
            </w:r>
          </w:p>
        </w:tc>
        <w:tc>
          <w:tcPr>
            <w:tcW w:w="3430" w:type="dxa"/>
            <w:vAlign w:val="center"/>
          </w:tcPr>
          <w:p w:rsidR="007F4833" w:rsidRDefault="00B52557">
            <w:pPr>
              <w:pStyle w:val="2"/>
            </w:pPr>
            <w:r>
              <w:t>细菌性传染病防控能力提升</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区疾控细菌性传染病监测水平提升</w:t>
            </w:r>
          </w:p>
        </w:tc>
        <w:tc>
          <w:tcPr>
            <w:tcW w:w="3430" w:type="dxa"/>
            <w:vAlign w:val="center"/>
          </w:tcPr>
          <w:p w:rsidR="007F4833" w:rsidRDefault="00B52557">
            <w:pPr>
              <w:pStyle w:val="2"/>
            </w:pPr>
            <w:r>
              <w:t>区疾控细菌性传染病监测水平提升</w:t>
            </w:r>
          </w:p>
        </w:tc>
        <w:tc>
          <w:tcPr>
            <w:tcW w:w="2551" w:type="dxa"/>
            <w:vAlign w:val="center"/>
          </w:tcPr>
          <w:p w:rsidR="007F4833" w:rsidRDefault="00B52557">
            <w:pPr>
              <w:pStyle w:val="2"/>
            </w:pPr>
            <w:r>
              <w:t>持续提高</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仪器使用满意度</w:t>
            </w:r>
          </w:p>
        </w:tc>
        <w:tc>
          <w:tcPr>
            <w:tcW w:w="3430" w:type="dxa"/>
            <w:vAlign w:val="center"/>
          </w:tcPr>
          <w:p w:rsidR="007F4833" w:rsidRDefault="00B52557">
            <w:pPr>
              <w:pStyle w:val="2"/>
            </w:pPr>
            <w:r>
              <w:t>仪器使用满意度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5" w:name="_Toc_4_4_0000000069"/>
      <w:r>
        <w:rPr>
          <w:rFonts w:ascii="方正仿宋_GBK" w:eastAsia="方正仿宋_GBK" w:hAnsi="方正仿宋_GBK" w:cs="方正仿宋_GBK"/>
          <w:sz w:val="28"/>
        </w:rPr>
        <w:t>64.</w:t>
      </w:r>
      <w:r>
        <w:rPr>
          <w:rFonts w:ascii="方正仿宋_GBK" w:eastAsia="方正仿宋_GBK" w:hAnsi="方正仿宋_GBK" w:cs="方正仿宋_GBK"/>
          <w:sz w:val="28"/>
        </w:rPr>
        <w:t>重点传染病及健康危害因素监测（新冠变异监测（本土变异监测））（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重点传染病及健康危害因素监测（新冠变异监测（本土变异监测））（</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63.54</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63.54</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动态监测我市本土流行的新冠病毒毒株组成和分布</w:t>
            </w:r>
            <w:r>
              <w:t>,</w:t>
            </w:r>
            <w:r>
              <w:t>及时发现新变异株</w:t>
            </w:r>
            <w:r>
              <w:t>,</w:t>
            </w:r>
            <w:r>
              <w:t>评估变异株传播力、致病力和免疫逃逸能力等生物学特性变化和风险</w:t>
            </w:r>
            <w:r>
              <w:t>,</w:t>
            </w:r>
            <w:r>
              <w:t>为疫情防控提供技术支撑。</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动态监测我市本土流行的新冠病毒毒株组成和分布</w:t>
            </w:r>
            <w:r>
              <w:t>,</w:t>
            </w:r>
            <w:r>
              <w:t>及时发现新变异株</w:t>
            </w:r>
            <w:r>
              <w:t>,</w:t>
            </w:r>
            <w:r>
              <w:t>评估变异株传播力、致病力和免疫逃逸能力等生物学特性变化和风险</w:t>
            </w:r>
            <w:r>
              <w:t>,</w:t>
            </w:r>
            <w:r>
              <w:t>为疫情防控提供技术支撑。</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试剂耗材储备</w:t>
            </w:r>
          </w:p>
        </w:tc>
        <w:tc>
          <w:tcPr>
            <w:tcW w:w="3430" w:type="dxa"/>
            <w:vAlign w:val="center"/>
          </w:tcPr>
          <w:p w:rsidR="007F4833" w:rsidRDefault="00B52557">
            <w:pPr>
              <w:pStyle w:val="2"/>
            </w:pPr>
            <w:r>
              <w:t>可用于基因测序的份数</w:t>
            </w:r>
          </w:p>
        </w:tc>
        <w:tc>
          <w:tcPr>
            <w:tcW w:w="2551" w:type="dxa"/>
            <w:vAlign w:val="center"/>
          </w:tcPr>
          <w:p w:rsidR="007F4833" w:rsidRDefault="00B52557">
            <w:pPr>
              <w:pStyle w:val="2"/>
            </w:pPr>
            <w:r>
              <w:t>≥290</w:t>
            </w:r>
            <w:r>
              <w:t>人份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上报合格率</w:t>
            </w:r>
          </w:p>
        </w:tc>
        <w:tc>
          <w:tcPr>
            <w:tcW w:w="3430" w:type="dxa"/>
            <w:vAlign w:val="center"/>
          </w:tcPr>
          <w:p w:rsidR="007F4833" w:rsidRDefault="00B52557">
            <w:pPr>
              <w:pStyle w:val="2"/>
            </w:pPr>
            <w:r>
              <w:t>国家反馈合格的</w:t>
            </w:r>
            <w:r>
              <w:t>/</w:t>
            </w:r>
            <w:r>
              <w:t>上报总数</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及时完成检测的数量</w:t>
            </w:r>
            <w:r>
              <w:t>/</w:t>
            </w:r>
            <w:r>
              <w:t>送检数</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≤63.54</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新冠病毒感染监测</w:t>
            </w:r>
          </w:p>
        </w:tc>
        <w:tc>
          <w:tcPr>
            <w:tcW w:w="3430" w:type="dxa"/>
            <w:vAlign w:val="center"/>
          </w:tcPr>
          <w:p w:rsidR="007F4833" w:rsidRDefault="00B52557">
            <w:pPr>
              <w:pStyle w:val="2"/>
            </w:pPr>
            <w:r>
              <w:t>新冠病毒感染监测</w:t>
            </w:r>
          </w:p>
        </w:tc>
        <w:tc>
          <w:tcPr>
            <w:tcW w:w="2551" w:type="dxa"/>
            <w:vAlign w:val="center"/>
          </w:tcPr>
          <w:p w:rsidR="007F4833" w:rsidRDefault="00B52557">
            <w:pPr>
              <w:pStyle w:val="2"/>
            </w:pPr>
            <w:r>
              <w:t>通过监测指导疾病防控</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新冠病毒变异监测水平提升</w:t>
            </w:r>
          </w:p>
        </w:tc>
        <w:tc>
          <w:tcPr>
            <w:tcW w:w="3430" w:type="dxa"/>
            <w:vAlign w:val="center"/>
          </w:tcPr>
          <w:p w:rsidR="007F4833" w:rsidRDefault="00B52557">
            <w:pPr>
              <w:pStyle w:val="2"/>
            </w:pPr>
            <w:r>
              <w:t>新冠病毒变异监测水平提升</w:t>
            </w:r>
          </w:p>
        </w:tc>
        <w:tc>
          <w:tcPr>
            <w:tcW w:w="2551" w:type="dxa"/>
            <w:vAlign w:val="center"/>
          </w:tcPr>
          <w:p w:rsidR="007F4833" w:rsidRDefault="00B52557">
            <w:pPr>
              <w:pStyle w:val="2"/>
            </w:pPr>
            <w:r>
              <w:t>长效提升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网络实验室培训满意度</w:t>
            </w:r>
          </w:p>
        </w:tc>
        <w:tc>
          <w:tcPr>
            <w:tcW w:w="3430" w:type="dxa"/>
            <w:vAlign w:val="center"/>
          </w:tcPr>
          <w:p w:rsidR="007F4833" w:rsidRDefault="00B52557">
            <w:pPr>
              <w:pStyle w:val="2"/>
            </w:pPr>
            <w:r>
              <w:t>网络实验室培训满意度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6" w:name="_Toc_4_4_0000000070"/>
      <w:r>
        <w:rPr>
          <w:rFonts w:ascii="方正仿宋_GBK" w:eastAsia="方正仿宋_GBK" w:hAnsi="方正仿宋_GBK" w:cs="方正仿宋_GBK"/>
          <w:sz w:val="28"/>
        </w:rPr>
        <w:t>65.</w:t>
      </w:r>
      <w:r>
        <w:rPr>
          <w:rFonts w:ascii="方正仿宋_GBK" w:eastAsia="方正仿宋_GBK" w:hAnsi="方正仿宋_GBK" w:cs="方正仿宋_GBK"/>
          <w:sz w:val="28"/>
        </w:rPr>
        <w:t>重点传染病及健康危害因素监测（新冠变异监测）（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重点传染病及健康危害因素监测（新冠变异监测）（</w:t>
            </w:r>
            <w:r>
              <w:t>2024</w:t>
            </w:r>
            <w:r>
              <w:t>年中央重大传染病防控经费</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62.26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62.26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新冠病毒本土变异株监测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动态监测我市本土流行的新冠病毒毒株组成和分布</w:t>
            </w:r>
            <w:r>
              <w:t>,</w:t>
            </w:r>
            <w:r>
              <w:t>及时发现新变异株</w:t>
            </w:r>
            <w:r>
              <w:t>,</w:t>
            </w:r>
            <w:r>
              <w:t>评估变异株传播力、致病力和免疫逃逸能力等生物学特性变化和风险</w:t>
            </w:r>
            <w:r>
              <w:t>,</w:t>
            </w:r>
            <w:r>
              <w:t>为疫情防控提供技术支撑。</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采购基因数据分析系统</w:t>
            </w:r>
          </w:p>
        </w:tc>
        <w:tc>
          <w:tcPr>
            <w:tcW w:w="3430" w:type="dxa"/>
            <w:vAlign w:val="center"/>
          </w:tcPr>
          <w:p w:rsidR="007F4833" w:rsidRDefault="00B52557">
            <w:pPr>
              <w:pStyle w:val="2"/>
            </w:pPr>
            <w:r>
              <w:t>采购基因数据分析系统</w:t>
            </w:r>
          </w:p>
        </w:tc>
        <w:tc>
          <w:tcPr>
            <w:tcW w:w="2551" w:type="dxa"/>
            <w:vAlign w:val="center"/>
          </w:tcPr>
          <w:p w:rsidR="007F4833" w:rsidRDefault="00B52557">
            <w:pPr>
              <w:pStyle w:val="2"/>
            </w:pPr>
            <w:r>
              <w:t>≥1</w:t>
            </w:r>
            <w:r>
              <w:t>套</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新冠基因测序数据上报合格率</w:t>
            </w:r>
          </w:p>
        </w:tc>
        <w:tc>
          <w:tcPr>
            <w:tcW w:w="3430" w:type="dxa"/>
            <w:vAlign w:val="center"/>
          </w:tcPr>
          <w:p w:rsidR="007F4833" w:rsidRDefault="00B52557">
            <w:pPr>
              <w:pStyle w:val="2"/>
            </w:pPr>
            <w:r>
              <w:t>国家反馈合格的</w:t>
            </w:r>
            <w:r>
              <w:t>/</w:t>
            </w:r>
            <w:r>
              <w:t>上报总数</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及时完成检测的数量</w:t>
            </w:r>
            <w:r>
              <w:t>/</w:t>
            </w:r>
            <w:r>
              <w:t>送检数</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项目成本</w:t>
            </w:r>
          </w:p>
        </w:tc>
        <w:tc>
          <w:tcPr>
            <w:tcW w:w="3430" w:type="dxa"/>
            <w:vAlign w:val="center"/>
          </w:tcPr>
          <w:p w:rsidR="007F4833" w:rsidRDefault="00B52557">
            <w:pPr>
              <w:pStyle w:val="2"/>
            </w:pPr>
            <w:r>
              <w:t>项目成本</w:t>
            </w:r>
          </w:p>
        </w:tc>
        <w:tc>
          <w:tcPr>
            <w:tcW w:w="2551" w:type="dxa"/>
            <w:vAlign w:val="center"/>
          </w:tcPr>
          <w:p w:rsidR="007F4833" w:rsidRDefault="00B52557">
            <w:pPr>
              <w:pStyle w:val="2"/>
            </w:pPr>
            <w:r>
              <w:t>≤62.26</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新冠病毒感染监测</w:t>
            </w:r>
          </w:p>
        </w:tc>
        <w:tc>
          <w:tcPr>
            <w:tcW w:w="3430" w:type="dxa"/>
            <w:vAlign w:val="center"/>
          </w:tcPr>
          <w:p w:rsidR="007F4833" w:rsidRDefault="00B52557">
            <w:pPr>
              <w:pStyle w:val="2"/>
            </w:pPr>
            <w:r>
              <w:t>新冠病毒感染监测</w:t>
            </w:r>
          </w:p>
        </w:tc>
        <w:tc>
          <w:tcPr>
            <w:tcW w:w="2551" w:type="dxa"/>
            <w:vAlign w:val="center"/>
          </w:tcPr>
          <w:p w:rsidR="007F4833" w:rsidRDefault="00B52557">
            <w:pPr>
              <w:pStyle w:val="2"/>
            </w:pPr>
            <w:r>
              <w:t>通过监测指导疾病防控</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新冠病毒变异监测水平提升</w:t>
            </w:r>
          </w:p>
        </w:tc>
        <w:tc>
          <w:tcPr>
            <w:tcW w:w="3430" w:type="dxa"/>
            <w:vAlign w:val="center"/>
          </w:tcPr>
          <w:p w:rsidR="007F4833" w:rsidRDefault="00B52557">
            <w:pPr>
              <w:pStyle w:val="2"/>
            </w:pPr>
            <w:r>
              <w:t>新冠病毒变异监测水平提升</w:t>
            </w:r>
          </w:p>
        </w:tc>
        <w:tc>
          <w:tcPr>
            <w:tcW w:w="2551" w:type="dxa"/>
            <w:vAlign w:val="center"/>
          </w:tcPr>
          <w:p w:rsidR="007F4833" w:rsidRDefault="00B52557">
            <w:pPr>
              <w:pStyle w:val="2"/>
            </w:pPr>
            <w:r>
              <w:t>长效提升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基因数据分析系统使用满意度</w:t>
            </w:r>
          </w:p>
        </w:tc>
        <w:tc>
          <w:tcPr>
            <w:tcW w:w="3430" w:type="dxa"/>
            <w:vAlign w:val="center"/>
          </w:tcPr>
          <w:p w:rsidR="007F4833" w:rsidRDefault="00B52557">
            <w:pPr>
              <w:pStyle w:val="2"/>
            </w:pPr>
            <w:r>
              <w:t>基因数据分析系统使用满意度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7" w:name="_Toc_4_4_0000000071"/>
      <w:r>
        <w:rPr>
          <w:rFonts w:ascii="方正仿宋_GBK" w:eastAsia="方正仿宋_GBK" w:hAnsi="方正仿宋_GBK" w:cs="方正仿宋_GBK"/>
          <w:sz w:val="28"/>
        </w:rPr>
        <w:t>66.</w:t>
      </w:r>
      <w:r>
        <w:rPr>
          <w:rFonts w:ascii="方正仿宋_GBK" w:eastAsia="方正仿宋_GBK" w:hAnsi="方正仿宋_GBK" w:cs="方正仿宋_GBK"/>
          <w:sz w:val="28"/>
        </w:rPr>
        <w:t>重点传染病及健康危害因素监测（学生常见病监测与干预）（</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6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重点传染病及健康危害因素监测（学生常见病监测与干预）（</w:t>
            </w:r>
            <w:r>
              <w:t>2024</w:t>
            </w:r>
            <w:r>
              <w:t>年中央重大传染病防控</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5.00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5.00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开展重点传染病及健康危害因素监测（学生常见病监测与干预）</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2024</w:t>
            </w:r>
            <w:r>
              <w:t>年我市儿童青少年近视等学生常见病和健康影响因素监测工作</w:t>
            </w:r>
          </w:p>
          <w:p w:rsidR="007F4833" w:rsidRDefault="00B52557">
            <w:pPr>
              <w:pStyle w:val="2"/>
            </w:pPr>
            <w:r>
              <w:t>2.</w:t>
            </w:r>
            <w:r>
              <w:t>完成</w:t>
            </w:r>
            <w:r>
              <w:t>2024</w:t>
            </w:r>
            <w:r>
              <w:t>年我市学生常见病健康干预工作</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项目监测覆盖地区数量</w:t>
            </w:r>
          </w:p>
        </w:tc>
        <w:tc>
          <w:tcPr>
            <w:tcW w:w="3430" w:type="dxa"/>
            <w:vAlign w:val="center"/>
          </w:tcPr>
          <w:p w:rsidR="007F4833" w:rsidRDefault="00B52557">
            <w:pPr>
              <w:pStyle w:val="2"/>
            </w:pPr>
            <w:r>
              <w:t>项目监测工作覆盖的区县数量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项目监测完成率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宣传活动购买服务</w:t>
            </w:r>
          </w:p>
        </w:tc>
        <w:tc>
          <w:tcPr>
            <w:tcW w:w="3430" w:type="dxa"/>
            <w:vAlign w:val="center"/>
          </w:tcPr>
          <w:p w:rsidR="007F4833" w:rsidRDefault="00B52557">
            <w:pPr>
              <w:pStyle w:val="2"/>
            </w:pPr>
            <w:r>
              <w:t>用于完成项目工作的宣传活动购买服务</w:t>
            </w:r>
          </w:p>
        </w:tc>
        <w:tc>
          <w:tcPr>
            <w:tcW w:w="2551" w:type="dxa"/>
            <w:vAlign w:val="center"/>
          </w:tcPr>
          <w:p w:rsidR="007F4833" w:rsidRDefault="00B52557">
            <w:pPr>
              <w:pStyle w:val="2"/>
            </w:pPr>
            <w:r>
              <w:t>≤5</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儿童青少年健康知识宣传</w:t>
            </w:r>
          </w:p>
        </w:tc>
        <w:tc>
          <w:tcPr>
            <w:tcW w:w="3430" w:type="dxa"/>
            <w:vAlign w:val="center"/>
          </w:tcPr>
          <w:p w:rsidR="007F4833" w:rsidRDefault="00B52557">
            <w:pPr>
              <w:pStyle w:val="2"/>
            </w:pPr>
            <w:r>
              <w:t>按照要求，完成健康知识宣传活动</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学生健康知识知晓率</w:t>
            </w:r>
          </w:p>
        </w:tc>
        <w:tc>
          <w:tcPr>
            <w:tcW w:w="3430" w:type="dxa"/>
            <w:vAlign w:val="center"/>
          </w:tcPr>
          <w:p w:rsidR="007F4833" w:rsidRDefault="00B52557">
            <w:pPr>
              <w:pStyle w:val="2"/>
            </w:pPr>
            <w:r>
              <w:t>通过项目实施，提升健康知识知晓率</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学生满意度</w:t>
            </w:r>
          </w:p>
        </w:tc>
        <w:tc>
          <w:tcPr>
            <w:tcW w:w="3430" w:type="dxa"/>
            <w:vAlign w:val="center"/>
          </w:tcPr>
          <w:p w:rsidR="007F4833" w:rsidRDefault="00B52557">
            <w:pPr>
              <w:pStyle w:val="2"/>
            </w:pPr>
            <w:r>
              <w:t>学生满意度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8" w:name="_Toc_4_4_0000000072"/>
      <w:r>
        <w:rPr>
          <w:rFonts w:ascii="方正仿宋_GBK" w:eastAsia="方正仿宋_GBK" w:hAnsi="方正仿宋_GBK" w:cs="方正仿宋_GBK"/>
          <w:sz w:val="28"/>
        </w:rPr>
        <w:t>67.</w:t>
      </w:r>
      <w:r>
        <w:rPr>
          <w:rFonts w:ascii="方正仿宋_GBK" w:eastAsia="方正仿宋_GBK" w:hAnsi="方正仿宋_GBK" w:cs="方正仿宋_GBK"/>
          <w:sz w:val="28"/>
        </w:rPr>
        <w:t>重点传染病及健康危害因素监测（学生常见病监测与干预）（</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6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重点传染病及健康危害因素监测（学生常见病监测与干预）（</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0.08</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0.08</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用于项目执行的会议费</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年我市儿童青少年近视等学生常见病和健康影响因素监测工作</w:t>
            </w:r>
          </w:p>
          <w:p w:rsidR="007F4833" w:rsidRDefault="00B52557">
            <w:pPr>
              <w:pStyle w:val="2"/>
            </w:pPr>
            <w:r>
              <w:t>2.</w:t>
            </w:r>
            <w:r>
              <w:t>完成</w:t>
            </w:r>
            <w:r>
              <w:t>2025</w:t>
            </w:r>
            <w:r>
              <w:t>年我市学生常见病健康干预工作</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项目监测覆盖地区数量</w:t>
            </w:r>
          </w:p>
        </w:tc>
        <w:tc>
          <w:tcPr>
            <w:tcW w:w="3430" w:type="dxa"/>
            <w:vAlign w:val="center"/>
          </w:tcPr>
          <w:p w:rsidR="007F4833" w:rsidRDefault="00B52557">
            <w:pPr>
              <w:pStyle w:val="2"/>
            </w:pPr>
            <w:r>
              <w:t>项目监测工作覆盖的区县数量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项目监测完成率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会议费</w:t>
            </w:r>
          </w:p>
        </w:tc>
        <w:tc>
          <w:tcPr>
            <w:tcW w:w="3430" w:type="dxa"/>
            <w:vAlign w:val="center"/>
          </w:tcPr>
          <w:p w:rsidR="007F4833" w:rsidRDefault="00B52557">
            <w:pPr>
              <w:pStyle w:val="2"/>
            </w:pPr>
            <w:r>
              <w:t>用于完成项目工作的会议费</w:t>
            </w:r>
          </w:p>
        </w:tc>
        <w:tc>
          <w:tcPr>
            <w:tcW w:w="2551" w:type="dxa"/>
            <w:vAlign w:val="center"/>
          </w:tcPr>
          <w:p w:rsidR="007F4833" w:rsidRDefault="00B52557">
            <w:pPr>
              <w:pStyle w:val="2"/>
            </w:pPr>
            <w:r>
              <w:t>≤0.08</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儿童青少年健康知识宣传</w:t>
            </w:r>
          </w:p>
        </w:tc>
        <w:tc>
          <w:tcPr>
            <w:tcW w:w="3430" w:type="dxa"/>
            <w:vAlign w:val="center"/>
          </w:tcPr>
          <w:p w:rsidR="007F4833" w:rsidRDefault="00B52557">
            <w:pPr>
              <w:pStyle w:val="2"/>
            </w:pPr>
            <w:r>
              <w:t>按照要求，完成健康知识宣传活动</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学生健康知识知晓率</w:t>
            </w:r>
          </w:p>
        </w:tc>
        <w:tc>
          <w:tcPr>
            <w:tcW w:w="3430" w:type="dxa"/>
            <w:vAlign w:val="center"/>
          </w:tcPr>
          <w:p w:rsidR="007F4833" w:rsidRDefault="00B52557">
            <w:pPr>
              <w:pStyle w:val="2"/>
            </w:pPr>
            <w:r>
              <w:t>通过项目实施，提升健康知识知晓率</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学生满意度</w:t>
            </w:r>
          </w:p>
        </w:tc>
        <w:tc>
          <w:tcPr>
            <w:tcW w:w="3430" w:type="dxa"/>
            <w:vAlign w:val="center"/>
          </w:tcPr>
          <w:p w:rsidR="007F4833" w:rsidRDefault="00B52557">
            <w:pPr>
              <w:pStyle w:val="2"/>
            </w:pPr>
            <w:r>
              <w:t>学生满意度</w:t>
            </w:r>
          </w:p>
        </w:tc>
        <w:tc>
          <w:tcPr>
            <w:tcW w:w="2551" w:type="dxa"/>
            <w:vAlign w:val="center"/>
          </w:tcPr>
          <w:p w:rsidR="007F4833" w:rsidRDefault="00B52557">
            <w:pPr>
              <w:pStyle w:val="2"/>
            </w:pPr>
            <w:r>
              <w:t>≥95%</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69" w:name="_Toc_4_4_0000000073"/>
      <w:r>
        <w:rPr>
          <w:rFonts w:ascii="方正仿宋_GBK" w:eastAsia="方正仿宋_GBK" w:hAnsi="方正仿宋_GBK" w:cs="方正仿宋_GBK"/>
          <w:sz w:val="28"/>
        </w:rPr>
        <w:t>68.</w:t>
      </w:r>
      <w:r>
        <w:rPr>
          <w:rFonts w:ascii="方正仿宋_GBK" w:eastAsia="方正仿宋_GBK" w:hAnsi="方正仿宋_GBK" w:cs="方正仿宋_GBK"/>
          <w:sz w:val="28"/>
        </w:rPr>
        <w:t>重点传染病及健康危害因素监测（饮用水和环境卫生监测）（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6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重点传染病及健康危害因素监测（饮用水和环境卫生监测）（</w:t>
            </w:r>
            <w:r>
              <w:t>2024</w:t>
            </w:r>
            <w:r>
              <w:t>年中央重大传染病防控</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9.81</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9.81</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完成</w:t>
            </w:r>
            <w:r>
              <w:t>2024</w:t>
            </w:r>
            <w:r>
              <w:t>年重点传染病及健康危害因素监测（饮用水和环境卫生监测）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2025</w:t>
            </w:r>
            <w:r>
              <w:t>年重点传染病及健康危害因素监测（饮用水和环境卫生监测）</w:t>
            </w:r>
          </w:p>
          <w:p w:rsidR="007F4833" w:rsidRDefault="00B52557">
            <w:pPr>
              <w:pStyle w:val="2"/>
            </w:pPr>
            <w:r>
              <w:t>2.</w:t>
            </w:r>
            <w:r>
              <w:t>重点场所消毒质量监测覆盖率</w:t>
            </w:r>
            <w:r>
              <w:t>100%</w:t>
            </w:r>
          </w:p>
          <w:p w:rsidR="007F4833" w:rsidRDefault="00B52557">
            <w:pPr>
              <w:pStyle w:val="2"/>
            </w:pPr>
            <w:r>
              <w:t>3.</w:t>
            </w:r>
            <w:r>
              <w:t>重点场所消毒监测完成率</w:t>
            </w:r>
            <w:r>
              <w:t>100%</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监测覆盖地区数量</w:t>
            </w:r>
          </w:p>
        </w:tc>
        <w:tc>
          <w:tcPr>
            <w:tcW w:w="3430" w:type="dxa"/>
            <w:vAlign w:val="center"/>
          </w:tcPr>
          <w:p w:rsidR="007F4833" w:rsidRDefault="00B52557">
            <w:pPr>
              <w:pStyle w:val="2"/>
            </w:pPr>
            <w:r>
              <w:t>项目监测工作覆盖的区数</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监测项目监测完成率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≤9.81</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环境健康知识宣传区域</w:t>
            </w:r>
          </w:p>
        </w:tc>
        <w:tc>
          <w:tcPr>
            <w:tcW w:w="3430" w:type="dxa"/>
            <w:vAlign w:val="center"/>
          </w:tcPr>
          <w:p w:rsidR="007F4833" w:rsidRDefault="00B52557">
            <w:pPr>
              <w:pStyle w:val="2"/>
            </w:pPr>
            <w:r>
              <w:t>宣传覆盖区数量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环境健康知识宣传覆盖率</w:t>
            </w:r>
          </w:p>
        </w:tc>
        <w:tc>
          <w:tcPr>
            <w:tcW w:w="3430" w:type="dxa"/>
            <w:vAlign w:val="center"/>
          </w:tcPr>
          <w:p w:rsidR="007F4833" w:rsidRDefault="00B52557">
            <w:pPr>
              <w:pStyle w:val="2"/>
            </w:pPr>
            <w:r>
              <w:t>宣传覆盖率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饮用水水质监测环境卫生监测满意度</w:t>
            </w:r>
          </w:p>
        </w:tc>
        <w:tc>
          <w:tcPr>
            <w:tcW w:w="3430" w:type="dxa"/>
            <w:vAlign w:val="center"/>
          </w:tcPr>
          <w:p w:rsidR="007F4833" w:rsidRDefault="00B52557">
            <w:pPr>
              <w:pStyle w:val="2"/>
            </w:pPr>
            <w:r>
              <w:t>工作服务对象满意度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0" w:name="_Toc_4_4_0000000074"/>
      <w:r>
        <w:rPr>
          <w:rFonts w:ascii="方正仿宋_GBK" w:eastAsia="方正仿宋_GBK" w:hAnsi="方正仿宋_GBK" w:cs="方正仿宋_GBK"/>
          <w:sz w:val="28"/>
        </w:rPr>
        <w:t>69.</w:t>
      </w:r>
      <w:r>
        <w:rPr>
          <w:rFonts w:ascii="方正仿宋_GBK" w:eastAsia="方正仿宋_GBK" w:hAnsi="方正仿宋_GBK" w:cs="方正仿宋_GBK"/>
          <w:sz w:val="28"/>
        </w:rPr>
        <w:t>重点传染病及健康危害因素监测（饮用水和环境卫生监测）（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7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重点传染病及健康危害因素监测（饮用水和环境卫生监测）（</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10.39</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10.39</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完成</w:t>
            </w:r>
            <w:r>
              <w:t>2024</w:t>
            </w:r>
            <w:r>
              <w:t>年重点传染病及健康危害因素监测（饮用水和环境卫生监测）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完成</w:t>
            </w:r>
            <w:r>
              <w:t>2024</w:t>
            </w:r>
            <w:r>
              <w:t>年重点传染病及健康危害因素监测（饮用水和环境卫生监测），重点场所消毒质量监测覆盖率</w:t>
            </w:r>
            <w:r>
              <w:t>100%</w:t>
            </w:r>
            <w:r>
              <w:t>，重点场所消毒监测完成率</w:t>
            </w:r>
            <w:r>
              <w:t>100%</w:t>
            </w:r>
            <w:r>
              <w:t>。</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监测覆盖地区数量</w:t>
            </w:r>
          </w:p>
        </w:tc>
        <w:tc>
          <w:tcPr>
            <w:tcW w:w="3430" w:type="dxa"/>
            <w:vAlign w:val="center"/>
          </w:tcPr>
          <w:p w:rsidR="007F4833" w:rsidRDefault="00B52557">
            <w:pPr>
              <w:pStyle w:val="2"/>
            </w:pPr>
            <w:r>
              <w:t>项目监测工作覆盖的区数</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重点场所消毒质量监测覆盖率</w:t>
            </w:r>
          </w:p>
        </w:tc>
        <w:tc>
          <w:tcPr>
            <w:tcW w:w="3430" w:type="dxa"/>
            <w:vAlign w:val="center"/>
          </w:tcPr>
          <w:p w:rsidR="007F4833" w:rsidRDefault="00B52557">
            <w:pPr>
              <w:pStyle w:val="2"/>
            </w:pPr>
            <w:r>
              <w:t>区疾控中心对辖区选定的重点场所消毒质量监测要达到覆盖率</w:t>
            </w:r>
            <w:r>
              <w:t>100%</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监测项目监测完成率</w:t>
            </w:r>
          </w:p>
        </w:tc>
        <w:tc>
          <w:tcPr>
            <w:tcW w:w="3430" w:type="dxa"/>
            <w:vAlign w:val="center"/>
          </w:tcPr>
          <w:p w:rsidR="007F4833" w:rsidRDefault="00B52557">
            <w:pPr>
              <w:pStyle w:val="2"/>
            </w:pPr>
            <w:r>
              <w:t>按照国家任务要求，监测任务完成率</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项目完成时间</w:t>
            </w:r>
          </w:p>
        </w:tc>
        <w:tc>
          <w:tcPr>
            <w:tcW w:w="3430" w:type="dxa"/>
            <w:vAlign w:val="center"/>
          </w:tcPr>
          <w:p w:rsidR="007F4833" w:rsidRDefault="00B52557">
            <w:pPr>
              <w:pStyle w:val="2"/>
            </w:pPr>
            <w:r>
              <w:t>按照国家要求，完成项目工作的时间</w:t>
            </w:r>
          </w:p>
        </w:tc>
        <w:tc>
          <w:tcPr>
            <w:tcW w:w="2551" w:type="dxa"/>
            <w:vAlign w:val="center"/>
          </w:tcPr>
          <w:p w:rsidR="007F4833" w:rsidRDefault="00B52557">
            <w:pPr>
              <w:pStyle w:val="2"/>
            </w:pPr>
            <w:r>
              <w:t>≤1</w:t>
            </w:r>
            <w:r>
              <w:t>年</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≤10.39</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环境健康知识宣传区域</w:t>
            </w:r>
          </w:p>
        </w:tc>
        <w:tc>
          <w:tcPr>
            <w:tcW w:w="3430" w:type="dxa"/>
            <w:vAlign w:val="center"/>
          </w:tcPr>
          <w:p w:rsidR="007F4833" w:rsidRDefault="00B52557">
            <w:pPr>
              <w:pStyle w:val="2"/>
            </w:pPr>
            <w:r>
              <w:t>宣传覆盖区数量</w:t>
            </w:r>
          </w:p>
        </w:tc>
        <w:tc>
          <w:tcPr>
            <w:tcW w:w="2551" w:type="dxa"/>
            <w:vAlign w:val="center"/>
          </w:tcPr>
          <w:p w:rsidR="007F4833" w:rsidRDefault="00B52557">
            <w:pPr>
              <w:pStyle w:val="2"/>
            </w:pPr>
            <w:r>
              <w:t>16</w:t>
            </w:r>
            <w:r>
              <w:t>个区</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环境健康知识宣传覆盖率</w:t>
            </w:r>
          </w:p>
        </w:tc>
        <w:tc>
          <w:tcPr>
            <w:tcW w:w="3430" w:type="dxa"/>
            <w:vAlign w:val="center"/>
          </w:tcPr>
          <w:p w:rsidR="007F4833" w:rsidRDefault="00B52557">
            <w:pPr>
              <w:pStyle w:val="2"/>
            </w:pPr>
            <w:r>
              <w:t>宣传覆盖率</w:t>
            </w:r>
          </w:p>
        </w:tc>
        <w:tc>
          <w:tcPr>
            <w:tcW w:w="2551" w:type="dxa"/>
            <w:vAlign w:val="center"/>
          </w:tcPr>
          <w:p w:rsidR="007F4833" w:rsidRDefault="00B52557">
            <w:pPr>
              <w:pStyle w:val="2"/>
            </w:pPr>
            <w:r>
              <w:t>100%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饮用水水质监测环境卫生监测满意度</w:t>
            </w:r>
          </w:p>
        </w:tc>
        <w:tc>
          <w:tcPr>
            <w:tcW w:w="3430" w:type="dxa"/>
            <w:vAlign w:val="center"/>
          </w:tcPr>
          <w:p w:rsidR="007F4833" w:rsidRDefault="00B52557">
            <w:pPr>
              <w:pStyle w:val="2"/>
            </w:pPr>
            <w:r>
              <w:t>工作服务对象满意度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1" w:name="_Toc_4_4_0000000075"/>
      <w:r>
        <w:rPr>
          <w:rFonts w:ascii="方正仿宋_GBK" w:eastAsia="方正仿宋_GBK" w:hAnsi="方正仿宋_GBK" w:cs="方正仿宋_GBK"/>
          <w:sz w:val="28"/>
        </w:rPr>
        <w:t>70.</w:t>
      </w:r>
      <w:r>
        <w:rPr>
          <w:rFonts w:ascii="方正仿宋_GBK" w:eastAsia="方正仿宋_GBK" w:hAnsi="方正仿宋_GBK" w:cs="方正仿宋_GBK"/>
          <w:sz w:val="28"/>
        </w:rPr>
        <w:t>重点传染病及健康危害因素监测（重点呼吸道传染病监测）（</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7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重点传染病及健康危害因素监测（重点呼吸道传染病监测）（</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8.96</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8.96</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动态监测我市流感、新冠等重点呼吸道传染病流行病学和病原学特征变化，科学研判疫情；开展发热呼吸道病例的多重呼吸道病原体监测，掌握我市呼吸道病原体的流行规律。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动态监测我市流感、新冠等重点呼吸道传染病流行病学和病原学特征变化，科学研判疫情。</w:t>
            </w:r>
          </w:p>
          <w:p w:rsidR="007F4833" w:rsidRDefault="00B52557">
            <w:pPr>
              <w:pStyle w:val="2"/>
            </w:pPr>
            <w:r>
              <w:t>2.</w:t>
            </w:r>
            <w:r>
              <w:t>及时发现、有效处置新冠肺炎、流感样病例等呼吸道传染病暴发疫情。</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流感样病例监测医院数量</w:t>
            </w:r>
          </w:p>
        </w:tc>
        <w:tc>
          <w:tcPr>
            <w:tcW w:w="3430" w:type="dxa"/>
            <w:vAlign w:val="center"/>
          </w:tcPr>
          <w:p w:rsidR="007F4833" w:rsidRDefault="00B52557">
            <w:pPr>
              <w:pStyle w:val="2"/>
            </w:pPr>
            <w:r>
              <w:t>动态监测我市流感、新冠流行病原学特征</w:t>
            </w:r>
          </w:p>
        </w:tc>
        <w:tc>
          <w:tcPr>
            <w:tcW w:w="2551" w:type="dxa"/>
            <w:vAlign w:val="center"/>
          </w:tcPr>
          <w:p w:rsidR="007F4833" w:rsidRDefault="00B52557">
            <w:pPr>
              <w:pStyle w:val="2"/>
            </w:pPr>
            <w:r>
              <w:t>≥21</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流感样病例样本量</w:t>
            </w:r>
          </w:p>
        </w:tc>
        <w:tc>
          <w:tcPr>
            <w:tcW w:w="3430" w:type="dxa"/>
            <w:vAlign w:val="center"/>
          </w:tcPr>
          <w:p w:rsidR="007F4833" w:rsidRDefault="00B52557">
            <w:pPr>
              <w:pStyle w:val="2"/>
            </w:pPr>
            <w:r>
              <w:t>全年流感样病例样本总量</w:t>
            </w:r>
          </w:p>
        </w:tc>
        <w:tc>
          <w:tcPr>
            <w:tcW w:w="2551" w:type="dxa"/>
            <w:vAlign w:val="center"/>
          </w:tcPr>
          <w:p w:rsidR="007F4833" w:rsidRDefault="00B52557">
            <w:pPr>
              <w:pStyle w:val="2"/>
            </w:pPr>
            <w:r>
              <w:t>≥1000</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标本采样合格率</w:t>
            </w:r>
          </w:p>
        </w:tc>
        <w:tc>
          <w:tcPr>
            <w:tcW w:w="3430" w:type="dxa"/>
            <w:vAlign w:val="center"/>
          </w:tcPr>
          <w:p w:rsidR="007F4833" w:rsidRDefault="00B52557">
            <w:pPr>
              <w:pStyle w:val="2"/>
            </w:pPr>
            <w:r>
              <w:t>判断标本采样是否合格</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暴发疫情处置率</w:t>
            </w:r>
          </w:p>
        </w:tc>
        <w:tc>
          <w:tcPr>
            <w:tcW w:w="3430" w:type="dxa"/>
            <w:vAlign w:val="center"/>
          </w:tcPr>
          <w:p w:rsidR="007F4833" w:rsidRDefault="00B52557">
            <w:pPr>
              <w:pStyle w:val="2"/>
            </w:pPr>
            <w:r>
              <w:t>判断是否对暴发疫情进行处置</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判断标本检测是否及时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暴发疫情及时处置率</w:t>
            </w:r>
          </w:p>
        </w:tc>
        <w:tc>
          <w:tcPr>
            <w:tcW w:w="3430" w:type="dxa"/>
            <w:vAlign w:val="center"/>
          </w:tcPr>
          <w:p w:rsidR="007F4833" w:rsidRDefault="00B52557">
            <w:pPr>
              <w:pStyle w:val="2"/>
            </w:pPr>
            <w:r>
              <w:t>判断暴发疫情处置是否及时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流感核酸检测</w:t>
            </w:r>
          </w:p>
        </w:tc>
        <w:tc>
          <w:tcPr>
            <w:tcW w:w="3430" w:type="dxa"/>
            <w:vAlign w:val="center"/>
          </w:tcPr>
          <w:p w:rsidR="007F4833" w:rsidRDefault="00B52557">
            <w:pPr>
              <w:pStyle w:val="2"/>
            </w:pPr>
            <w:r>
              <w:t>流感核酸检测费用</w:t>
            </w:r>
          </w:p>
        </w:tc>
        <w:tc>
          <w:tcPr>
            <w:tcW w:w="2551" w:type="dxa"/>
            <w:vAlign w:val="center"/>
          </w:tcPr>
          <w:p w:rsidR="007F4833" w:rsidRDefault="00B52557">
            <w:pPr>
              <w:pStyle w:val="2"/>
            </w:pPr>
            <w:r>
              <w:t>300</w:t>
            </w:r>
            <w:r>
              <w:t>元</w:t>
            </w:r>
            <w:r>
              <w:t>/</w:t>
            </w:r>
            <w:r>
              <w:t>份</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项目总成本</w:t>
            </w:r>
          </w:p>
        </w:tc>
        <w:tc>
          <w:tcPr>
            <w:tcW w:w="3430" w:type="dxa"/>
            <w:vAlign w:val="center"/>
          </w:tcPr>
          <w:p w:rsidR="007F4833" w:rsidRDefault="00B52557">
            <w:pPr>
              <w:pStyle w:val="2"/>
            </w:pPr>
            <w:r>
              <w:t>项目总成本</w:t>
            </w:r>
          </w:p>
        </w:tc>
        <w:tc>
          <w:tcPr>
            <w:tcW w:w="2551" w:type="dxa"/>
            <w:vAlign w:val="center"/>
          </w:tcPr>
          <w:p w:rsidR="007F4833" w:rsidRDefault="00B52557">
            <w:pPr>
              <w:pStyle w:val="2"/>
            </w:pPr>
            <w:r>
              <w:t>≥8.96</w:t>
            </w:r>
            <w:r>
              <w:t>万元</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多种呼吸道病毒核酸检测</w:t>
            </w:r>
          </w:p>
        </w:tc>
        <w:tc>
          <w:tcPr>
            <w:tcW w:w="3430" w:type="dxa"/>
            <w:vAlign w:val="center"/>
          </w:tcPr>
          <w:p w:rsidR="007F4833" w:rsidRDefault="00B52557">
            <w:pPr>
              <w:pStyle w:val="2"/>
            </w:pPr>
            <w:r>
              <w:t>多种呼吸道病毒核酸检测费用</w:t>
            </w:r>
          </w:p>
        </w:tc>
        <w:tc>
          <w:tcPr>
            <w:tcW w:w="2551" w:type="dxa"/>
            <w:vAlign w:val="center"/>
          </w:tcPr>
          <w:p w:rsidR="007F4833" w:rsidRDefault="00B52557">
            <w:pPr>
              <w:pStyle w:val="2"/>
            </w:pPr>
            <w:r>
              <w:t>600</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流感、新冠等重点呼吸道传染病监测</w:t>
            </w:r>
          </w:p>
        </w:tc>
        <w:tc>
          <w:tcPr>
            <w:tcW w:w="3430" w:type="dxa"/>
            <w:vAlign w:val="center"/>
          </w:tcPr>
          <w:p w:rsidR="007F4833" w:rsidRDefault="00B52557">
            <w:pPr>
              <w:pStyle w:val="2"/>
            </w:pPr>
            <w:r>
              <w:t>通过监测指导疾病防控</w:t>
            </w:r>
          </w:p>
        </w:tc>
        <w:tc>
          <w:tcPr>
            <w:tcW w:w="2551" w:type="dxa"/>
            <w:vAlign w:val="center"/>
          </w:tcPr>
          <w:p w:rsidR="007F4833" w:rsidRDefault="00B52557">
            <w:pPr>
              <w:pStyle w:val="2"/>
            </w:pPr>
            <w:r>
              <w:t>实时指导</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检测能力提升</w:t>
            </w:r>
          </w:p>
        </w:tc>
        <w:tc>
          <w:tcPr>
            <w:tcW w:w="3430" w:type="dxa"/>
            <w:vAlign w:val="center"/>
          </w:tcPr>
          <w:p w:rsidR="007F4833" w:rsidRDefault="00B52557">
            <w:pPr>
              <w:pStyle w:val="2"/>
            </w:pPr>
            <w:r>
              <w:t>有效提升流感、新冠等呼吸道病原体实验室检测能力</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工作开展情况满意度</w:t>
            </w:r>
          </w:p>
        </w:tc>
        <w:tc>
          <w:tcPr>
            <w:tcW w:w="3430" w:type="dxa"/>
            <w:vAlign w:val="center"/>
          </w:tcPr>
          <w:p w:rsidR="007F4833" w:rsidRDefault="00B52557">
            <w:pPr>
              <w:pStyle w:val="2"/>
            </w:pPr>
            <w:r>
              <w:t>对工作开展情况进行满意度调查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2" w:name="_Toc_4_4_0000000076"/>
      <w:r>
        <w:rPr>
          <w:rFonts w:ascii="方正仿宋_GBK" w:eastAsia="方正仿宋_GBK" w:hAnsi="方正仿宋_GBK" w:cs="方正仿宋_GBK"/>
          <w:sz w:val="28"/>
        </w:rPr>
        <w:t>71.</w:t>
      </w:r>
      <w:r>
        <w:rPr>
          <w:rFonts w:ascii="方正仿宋_GBK" w:eastAsia="方正仿宋_GBK" w:hAnsi="方正仿宋_GBK" w:cs="方正仿宋_GBK"/>
          <w:sz w:val="28"/>
        </w:rPr>
        <w:t>重点呼吸道传染病监测（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年中央重大公共卫生服务）绩效目标表</w:t>
      </w:r>
      <w:bookmarkEnd w:id="7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重点呼吸道传染病监测（</w:t>
            </w:r>
            <w:r>
              <w:t>2025</w:t>
            </w:r>
            <w:r>
              <w:t>年中央重大公共卫生服务）</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154.00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154.00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动态监测我市流感、新冠等重点呼吸道传染病流行病学和病原学特征变化，科学研判疫情；开展发热呼吸道病例的多重呼吸道病原体监测，掌握我市呼吸道病原体的流行规律。</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动态监测我市流感、新冠等重点呼吸道传染病流行病学和病原学特征变化，科学研判疫情。</w:t>
            </w:r>
          </w:p>
          <w:p w:rsidR="007F4833" w:rsidRDefault="00B52557">
            <w:pPr>
              <w:pStyle w:val="2"/>
            </w:pPr>
            <w:r>
              <w:t>2.</w:t>
            </w:r>
            <w:r>
              <w:t>及时发现、有效处置新冠肺炎、流感样病例等呼吸道传染病暴发疫情。</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流感样病例监测医院数量</w:t>
            </w:r>
          </w:p>
        </w:tc>
        <w:tc>
          <w:tcPr>
            <w:tcW w:w="3430" w:type="dxa"/>
            <w:vAlign w:val="center"/>
          </w:tcPr>
          <w:p w:rsidR="007F4833" w:rsidRDefault="00B52557">
            <w:pPr>
              <w:pStyle w:val="2"/>
            </w:pPr>
            <w:r>
              <w:t>动态监测我市流感、新冠流行病原学特征</w:t>
            </w:r>
          </w:p>
        </w:tc>
        <w:tc>
          <w:tcPr>
            <w:tcW w:w="2551" w:type="dxa"/>
            <w:vAlign w:val="center"/>
          </w:tcPr>
          <w:p w:rsidR="007F4833" w:rsidRDefault="00B52557">
            <w:pPr>
              <w:pStyle w:val="2"/>
            </w:pPr>
            <w:r>
              <w:t>≥21</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多病原监测医院数量</w:t>
            </w:r>
          </w:p>
        </w:tc>
        <w:tc>
          <w:tcPr>
            <w:tcW w:w="3430" w:type="dxa"/>
            <w:vAlign w:val="center"/>
          </w:tcPr>
          <w:p w:rsidR="007F4833" w:rsidRDefault="00B52557">
            <w:pPr>
              <w:pStyle w:val="2"/>
            </w:pPr>
            <w:r>
              <w:t>动态监测我市多种呼吸道病原学特征</w:t>
            </w:r>
          </w:p>
        </w:tc>
        <w:tc>
          <w:tcPr>
            <w:tcW w:w="2551" w:type="dxa"/>
            <w:vAlign w:val="center"/>
          </w:tcPr>
          <w:p w:rsidR="007F4833" w:rsidRDefault="00B52557">
            <w:pPr>
              <w:pStyle w:val="2"/>
            </w:pPr>
            <w:r>
              <w:t>≥6</w:t>
            </w:r>
            <w:r>
              <w:t>家</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标本采样合格率</w:t>
            </w:r>
          </w:p>
        </w:tc>
        <w:tc>
          <w:tcPr>
            <w:tcW w:w="3430" w:type="dxa"/>
            <w:vAlign w:val="center"/>
          </w:tcPr>
          <w:p w:rsidR="007F4833" w:rsidRDefault="00B52557">
            <w:pPr>
              <w:pStyle w:val="2"/>
            </w:pPr>
            <w:r>
              <w:t>判断标本采样是否合格</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暴发疫情处置率</w:t>
            </w:r>
          </w:p>
        </w:tc>
        <w:tc>
          <w:tcPr>
            <w:tcW w:w="3430" w:type="dxa"/>
            <w:vAlign w:val="center"/>
          </w:tcPr>
          <w:p w:rsidR="007F4833" w:rsidRDefault="00B52557">
            <w:pPr>
              <w:pStyle w:val="2"/>
            </w:pPr>
            <w:r>
              <w:t>判断是否对暴发疫情进行处置</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样本检测及时率</w:t>
            </w:r>
          </w:p>
        </w:tc>
        <w:tc>
          <w:tcPr>
            <w:tcW w:w="3430" w:type="dxa"/>
            <w:vAlign w:val="center"/>
          </w:tcPr>
          <w:p w:rsidR="007F4833" w:rsidRDefault="00B52557">
            <w:pPr>
              <w:pStyle w:val="2"/>
            </w:pPr>
            <w:r>
              <w:t>判断标本检测是否及时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暴发疫情及时处置率</w:t>
            </w:r>
          </w:p>
        </w:tc>
        <w:tc>
          <w:tcPr>
            <w:tcW w:w="3430" w:type="dxa"/>
            <w:vAlign w:val="center"/>
          </w:tcPr>
          <w:p w:rsidR="007F4833" w:rsidRDefault="00B52557">
            <w:pPr>
              <w:pStyle w:val="2"/>
            </w:pPr>
            <w:r>
              <w:t>判断暴发疫情处置是否及时</w:t>
            </w:r>
          </w:p>
        </w:tc>
        <w:tc>
          <w:tcPr>
            <w:tcW w:w="2551" w:type="dxa"/>
            <w:vAlign w:val="center"/>
          </w:tcPr>
          <w:p w:rsidR="007F4833" w:rsidRDefault="00B52557">
            <w:pPr>
              <w:pStyle w:val="2"/>
            </w:pPr>
            <w:r>
              <w:t>100%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多种呼吸道病毒核酸检测</w:t>
            </w:r>
          </w:p>
        </w:tc>
        <w:tc>
          <w:tcPr>
            <w:tcW w:w="3430" w:type="dxa"/>
            <w:vAlign w:val="center"/>
          </w:tcPr>
          <w:p w:rsidR="007F4833" w:rsidRDefault="00B52557">
            <w:pPr>
              <w:pStyle w:val="2"/>
            </w:pPr>
            <w:r>
              <w:t>多种呼吸道病毒核酸检测费用</w:t>
            </w:r>
          </w:p>
        </w:tc>
        <w:tc>
          <w:tcPr>
            <w:tcW w:w="2551" w:type="dxa"/>
            <w:vAlign w:val="center"/>
          </w:tcPr>
          <w:p w:rsidR="007F4833" w:rsidRDefault="00B52557">
            <w:pPr>
              <w:pStyle w:val="2"/>
            </w:pPr>
            <w:r>
              <w:t>≤600</w:t>
            </w:r>
            <w:r>
              <w:t>元</w:t>
            </w:r>
            <w:r>
              <w:t>/</w:t>
            </w:r>
            <w:r>
              <w:t>份</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流感、新冠等重点呼吸道传染病监测</w:t>
            </w:r>
          </w:p>
        </w:tc>
        <w:tc>
          <w:tcPr>
            <w:tcW w:w="3430" w:type="dxa"/>
            <w:vAlign w:val="center"/>
          </w:tcPr>
          <w:p w:rsidR="007F4833" w:rsidRDefault="00B52557">
            <w:pPr>
              <w:pStyle w:val="2"/>
            </w:pPr>
            <w:r>
              <w:t>通过监测指导疾病防控</w:t>
            </w:r>
          </w:p>
        </w:tc>
        <w:tc>
          <w:tcPr>
            <w:tcW w:w="2551" w:type="dxa"/>
            <w:vAlign w:val="center"/>
          </w:tcPr>
          <w:p w:rsidR="007F4833" w:rsidRDefault="00B52557">
            <w:pPr>
              <w:pStyle w:val="2"/>
            </w:pPr>
            <w:r>
              <w:t>实时指导</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检测能力提升</w:t>
            </w:r>
          </w:p>
        </w:tc>
        <w:tc>
          <w:tcPr>
            <w:tcW w:w="3430" w:type="dxa"/>
            <w:vAlign w:val="center"/>
          </w:tcPr>
          <w:p w:rsidR="007F4833" w:rsidRDefault="00B52557">
            <w:pPr>
              <w:pStyle w:val="2"/>
            </w:pPr>
            <w:r>
              <w:t>有效提升流感、新冠等呼吸道病原体实验室检测能力</w:t>
            </w:r>
          </w:p>
        </w:tc>
        <w:tc>
          <w:tcPr>
            <w:tcW w:w="2551" w:type="dxa"/>
            <w:vAlign w:val="center"/>
          </w:tcPr>
          <w:p w:rsidR="007F4833" w:rsidRDefault="00B52557">
            <w:pPr>
              <w:pStyle w:val="2"/>
            </w:pPr>
            <w:r>
              <w:t>持续提升</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工作开展情况满意度</w:t>
            </w:r>
          </w:p>
        </w:tc>
        <w:tc>
          <w:tcPr>
            <w:tcW w:w="3430" w:type="dxa"/>
            <w:vAlign w:val="center"/>
          </w:tcPr>
          <w:p w:rsidR="007F4833" w:rsidRDefault="00B52557">
            <w:pPr>
              <w:pStyle w:val="2"/>
            </w:pPr>
            <w:r>
              <w:t>对工作开展情况进行满意度调查</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3" w:name="_Toc_4_4_0000000077"/>
      <w:r>
        <w:rPr>
          <w:rFonts w:ascii="方正仿宋_GBK" w:eastAsia="方正仿宋_GBK" w:hAnsi="方正仿宋_GBK" w:cs="方正仿宋_GBK"/>
          <w:sz w:val="28"/>
        </w:rPr>
        <w:t>72.</w:t>
      </w:r>
      <w:r>
        <w:rPr>
          <w:rFonts w:ascii="方正仿宋_GBK" w:eastAsia="方正仿宋_GBK" w:hAnsi="方正仿宋_GBK" w:cs="方正仿宋_GBK"/>
          <w:sz w:val="28"/>
        </w:rPr>
        <w:t>住院医师规范化培训（</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7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住院医师规范化培训（</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21.00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21.00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开展全市公共卫生医师规范化培训项目，经费主要用于基地建设、学员生活补贴、师资、培训、管理等</w:t>
            </w:r>
            <w:r w:rsidR="00E97098">
              <w:t xml:space="preserve">       </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培养全市公共卫生人才</w:t>
            </w:r>
          </w:p>
          <w:p w:rsidR="007F4833" w:rsidRDefault="00B52557">
            <w:pPr>
              <w:pStyle w:val="2"/>
            </w:pPr>
            <w:r>
              <w:t>2.</w:t>
            </w:r>
            <w:r>
              <w:t>加强全市公共卫生人才培训基地建设</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培训人数</w:t>
            </w:r>
          </w:p>
        </w:tc>
        <w:tc>
          <w:tcPr>
            <w:tcW w:w="3430" w:type="dxa"/>
            <w:vAlign w:val="center"/>
          </w:tcPr>
          <w:p w:rsidR="007F4833" w:rsidRDefault="00B52557">
            <w:pPr>
              <w:pStyle w:val="2"/>
            </w:pPr>
            <w:r>
              <w:t>评价培训人数情况</w:t>
            </w:r>
          </w:p>
        </w:tc>
        <w:tc>
          <w:tcPr>
            <w:tcW w:w="2551" w:type="dxa"/>
            <w:vAlign w:val="center"/>
          </w:tcPr>
          <w:p w:rsidR="007F4833" w:rsidRDefault="00B52557">
            <w:pPr>
              <w:pStyle w:val="2"/>
            </w:pPr>
            <w:r>
              <w:t>9</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培训阶段考核合格率</w:t>
            </w:r>
          </w:p>
        </w:tc>
        <w:tc>
          <w:tcPr>
            <w:tcW w:w="3430" w:type="dxa"/>
            <w:vAlign w:val="center"/>
          </w:tcPr>
          <w:p w:rsidR="007F4833" w:rsidRDefault="00B52557">
            <w:pPr>
              <w:pStyle w:val="2"/>
            </w:pPr>
            <w:r>
              <w:t>评价培训过程及考核情况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培训及时率</w:t>
            </w:r>
          </w:p>
        </w:tc>
        <w:tc>
          <w:tcPr>
            <w:tcW w:w="3430" w:type="dxa"/>
            <w:vAlign w:val="center"/>
          </w:tcPr>
          <w:p w:rsidR="007F4833" w:rsidRDefault="00B52557">
            <w:pPr>
              <w:pStyle w:val="2"/>
            </w:pPr>
            <w:r>
              <w:t>按期完成培训计划情况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培训经费支出</w:t>
            </w:r>
          </w:p>
        </w:tc>
        <w:tc>
          <w:tcPr>
            <w:tcW w:w="3430" w:type="dxa"/>
            <w:vAlign w:val="center"/>
          </w:tcPr>
          <w:p w:rsidR="007F4833" w:rsidRDefault="00B52557">
            <w:pPr>
              <w:pStyle w:val="2"/>
            </w:pPr>
            <w:r>
              <w:t>开展培训工作经费支出情况</w:t>
            </w:r>
          </w:p>
        </w:tc>
        <w:tc>
          <w:tcPr>
            <w:tcW w:w="2551" w:type="dxa"/>
            <w:vAlign w:val="center"/>
          </w:tcPr>
          <w:p w:rsidR="007F4833" w:rsidRDefault="00B52557">
            <w:pPr>
              <w:pStyle w:val="2"/>
            </w:pPr>
            <w:r>
              <w:t>≤21</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公卫医师培训效果</w:t>
            </w:r>
          </w:p>
        </w:tc>
        <w:tc>
          <w:tcPr>
            <w:tcW w:w="3430" w:type="dxa"/>
            <w:vAlign w:val="center"/>
          </w:tcPr>
          <w:p w:rsidR="007F4833" w:rsidRDefault="00B52557">
            <w:pPr>
              <w:pStyle w:val="2"/>
            </w:pPr>
            <w:r>
              <w:t>评价公卫医师培训后能力提升情况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公卫医师培训后返岗工作情况</w:t>
            </w:r>
          </w:p>
        </w:tc>
        <w:tc>
          <w:tcPr>
            <w:tcW w:w="3430" w:type="dxa"/>
            <w:vAlign w:val="center"/>
          </w:tcPr>
          <w:p w:rsidR="007F4833" w:rsidRDefault="00B52557">
            <w:pPr>
              <w:pStyle w:val="2"/>
            </w:pPr>
            <w:r>
              <w:t>评价公卫医师培训后返岗工作情况</w:t>
            </w:r>
          </w:p>
        </w:tc>
        <w:tc>
          <w:tcPr>
            <w:tcW w:w="2551" w:type="dxa"/>
            <w:vAlign w:val="center"/>
          </w:tcPr>
          <w:p w:rsidR="007F4833" w:rsidRDefault="00B52557">
            <w:pPr>
              <w:pStyle w:val="2"/>
            </w:pPr>
            <w:r>
              <w:t>能胜任疾控岗位需求</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培训学员满意度</w:t>
            </w:r>
          </w:p>
        </w:tc>
        <w:tc>
          <w:tcPr>
            <w:tcW w:w="3430" w:type="dxa"/>
            <w:vAlign w:val="center"/>
          </w:tcPr>
          <w:p w:rsidR="007F4833" w:rsidRDefault="00B52557">
            <w:pPr>
              <w:pStyle w:val="2"/>
            </w:pPr>
            <w:r>
              <w:t>评价培训满意度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4" w:name="_Toc_4_4_0000000078"/>
      <w:r>
        <w:rPr>
          <w:rFonts w:ascii="方正仿宋_GBK" w:eastAsia="方正仿宋_GBK" w:hAnsi="方正仿宋_GBK" w:cs="方正仿宋_GBK"/>
          <w:sz w:val="28"/>
        </w:rPr>
        <w:t>73.</w:t>
      </w:r>
      <w:r>
        <w:rPr>
          <w:rFonts w:ascii="方正仿宋_GBK" w:eastAsia="方正仿宋_GBK" w:hAnsi="方正仿宋_GBK" w:cs="方正仿宋_GBK"/>
          <w:sz w:val="28"/>
        </w:rPr>
        <w:t>住院医师规范化培训（</w:t>
      </w:r>
      <w:r>
        <w:rPr>
          <w:rFonts w:ascii="方正仿宋_GBK" w:eastAsia="方正仿宋_GBK" w:hAnsi="方正仿宋_GBK" w:cs="方正仿宋_GBK"/>
          <w:sz w:val="28"/>
        </w:rPr>
        <w:t>2025</w:t>
      </w:r>
      <w:r>
        <w:rPr>
          <w:rFonts w:ascii="方正仿宋_GBK" w:eastAsia="方正仿宋_GBK" w:hAnsi="方正仿宋_GBK" w:cs="方正仿宋_GBK"/>
          <w:sz w:val="28"/>
        </w:rPr>
        <w:t>年中央医疗服务与保障能力提升）绩效目标表</w:t>
      </w:r>
      <w:bookmarkEnd w:id="7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369201</w:t>
            </w:r>
            <w:r>
              <w:t>天津市疾病预防控制中心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住院医师规范化培训（</w:t>
            </w:r>
            <w:r>
              <w:t>2025</w:t>
            </w:r>
            <w:r>
              <w:t>年中央医疗服务与保障能力提升）</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27.00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27.00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开展全市公共卫生医师规范化培训项目，经费主要用于基地建设、学员生活补贴、师资、培训、管理等</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培养全市公共卫生人才；</w:t>
            </w:r>
          </w:p>
          <w:p w:rsidR="007F4833" w:rsidRDefault="00B52557">
            <w:pPr>
              <w:pStyle w:val="2"/>
            </w:pPr>
            <w:r>
              <w:t>2.</w:t>
            </w:r>
            <w:r>
              <w:t>加强全市公共卫生人才培训基地建设。</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培训人数</w:t>
            </w:r>
          </w:p>
        </w:tc>
        <w:tc>
          <w:tcPr>
            <w:tcW w:w="3430" w:type="dxa"/>
            <w:vAlign w:val="center"/>
          </w:tcPr>
          <w:p w:rsidR="007F4833" w:rsidRDefault="00B52557">
            <w:pPr>
              <w:pStyle w:val="2"/>
            </w:pPr>
            <w:r>
              <w:t>评价培训人数情况</w:t>
            </w:r>
          </w:p>
        </w:tc>
        <w:tc>
          <w:tcPr>
            <w:tcW w:w="2551" w:type="dxa"/>
            <w:vAlign w:val="center"/>
          </w:tcPr>
          <w:p w:rsidR="007F4833" w:rsidRDefault="00B52557">
            <w:pPr>
              <w:pStyle w:val="2"/>
            </w:pPr>
            <w:r>
              <w:t>9</w:t>
            </w:r>
            <w:r>
              <w:t>人</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培训阶段考核合格率</w:t>
            </w:r>
          </w:p>
        </w:tc>
        <w:tc>
          <w:tcPr>
            <w:tcW w:w="3430" w:type="dxa"/>
            <w:vAlign w:val="center"/>
          </w:tcPr>
          <w:p w:rsidR="007F4833" w:rsidRDefault="00B52557">
            <w:pPr>
              <w:pStyle w:val="2"/>
            </w:pPr>
            <w:r>
              <w:t>评价培训过程及考核情况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培训及时率</w:t>
            </w:r>
          </w:p>
        </w:tc>
        <w:tc>
          <w:tcPr>
            <w:tcW w:w="3430" w:type="dxa"/>
            <w:vAlign w:val="center"/>
          </w:tcPr>
          <w:p w:rsidR="007F4833" w:rsidRDefault="00B52557">
            <w:pPr>
              <w:pStyle w:val="2"/>
            </w:pPr>
            <w:r>
              <w:t>按期完成培训计划情况</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培训经费支出</w:t>
            </w:r>
          </w:p>
        </w:tc>
        <w:tc>
          <w:tcPr>
            <w:tcW w:w="3430" w:type="dxa"/>
            <w:vAlign w:val="center"/>
          </w:tcPr>
          <w:p w:rsidR="007F4833" w:rsidRDefault="00B52557">
            <w:pPr>
              <w:pStyle w:val="2"/>
            </w:pPr>
            <w:r>
              <w:t>开展培训工作经费支出情况</w:t>
            </w:r>
          </w:p>
        </w:tc>
        <w:tc>
          <w:tcPr>
            <w:tcW w:w="2551" w:type="dxa"/>
            <w:vAlign w:val="center"/>
          </w:tcPr>
          <w:p w:rsidR="007F4833" w:rsidRDefault="00B52557">
            <w:pPr>
              <w:pStyle w:val="2"/>
            </w:pPr>
            <w:r>
              <w:t>≤27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公卫医师培训效果</w:t>
            </w:r>
          </w:p>
        </w:tc>
        <w:tc>
          <w:tcPr>
            <w:tcW w:w="3430" w:type="dxa"/>
            <w:vAlign w:val="center"/>
          </w:tcPr>
          <w:p w:rsidR="007F4833" w:rsidRDefault="00B52557">
            <w:pPr>
              <w:pStyle w:val="2"/>
            </w:pPr>
            <w:r>
              <w:t>评价公卫医师培训后能力提升情况</w:t>
            </w:r>
          </w:p>
        </w:tc>
        <w:tc>
          <w:tcPr>
            <w:tcW w:w="2551" w:type="dxa"/>
            <w:vAlign w:val="center"/>
          </w:tcPr>
          <w:p w:rsidR="007F4833" w:rsidRDefault="00B52557">
            <w:pPr>
              <w:pStyle w:val="2"/>
            </w:pPr>
            <w:r>
              <w:t>有效提升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可持续影响指标</w:t>
            </w:r>
          </w:p>
        </w:tc>
        <w:tc>
          <w:tcPr>
            <w:tcW w:w="1332" w:type="dxa"/>
            <w:vAlign w:val="center"/>
          </w:tcPr>
          <w:p w:rsidR="007F4833" w:rsidRDefault="00B52557">
            <w:pPr>
              <w:pStyle w:val="2"/>
            </w:pPr>
            <w:r>
              <w:t>公卫医师培训后返岗工作情况</w:t>
            </w:r>
          </w:p>
        </w:tc>
        <w:tc>
          <w:tcPr>
            <w:tcW w:w="3430" w:type="dxa"/>
            <w:vAlign w:val="center"/>
          </w:tcPr>
          <w:p w:rsidR="007F4833" w:rsidRDefault="00B52557">
            <w:pPr>
              <w:pStyle w:val="2"/>
            </w:pPr>
            <w:r>
              <w:t>评价公卫医师培训后返岗工作情况</w:t>
            </w:r>
          </w:p>
        </w:tc>
        <w:tc>
          <w:tcPr>
            <w:tcW w:w="2551" w:type="dxa"/>
            <w:vAlign w:val="center"/>
          </w:tcPr>
          <w:p w:rsidR="007F4833" w:rsidRDefault="00B52557">
            <w:pPr>
              <w:pStyle w:val="2"/>
            </w:pPr>
            <w:r>
              <w:t>能胜任疾控岗位需求</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培训学员满意度</w:t>
            </w:r>
          </w:p>
        </w:tc>
        <w:tc>
          <w:tcPr>
            <w:tcW w:w="3430" w:type="dxa"/>
            <w:vAlign w:val="center"/>
          </w:tcPr>
          <w:p w:rsidR="007F4833" w:rsidRDefault="00B52557">
            <w:pPr>
              <w:pStyle w:val="2"/>
            </w:pPr>
            <w:r>
              <w:t>评价培训满意度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5" w:name="_Toc_4_4_0000000079"/>
      <w:r>
        <w:rPr>
          <w:rFonts w:ascii="方正仿宋_GBK" w:eastAsia="方正仿宋_GBK" w:hAnsi="方正仿宋_GBK" w:cs="方正仿宋_GBK"/>
          <w:sz w:val="28"/>
        </w:rPr>
        <w:t>74.</w:t>
      </w:r>
      <w:r>
        <w:rPr>
          <w:rFonts w:ascii="方正仿宋_GBK" w:eastAsia="方正仿宋_GBK" w:hAnsi="方正仿宋_GBK" w:cs="方正仿宋_GBK"/>
          <w:sz w:val="28"/>
        </w:rPr>
        <w:t>公共卫生结核病防治、筛查</w:t>
      </w:r>
      <w:r>
        <w:rPr>
          <w:rFonts w:ascii="方正仿宋_GBK" w:eastAsia="方正仿宋_GBK" w:hAnsi="方正仿宋_GBK" w:cs="方正仿宋_GBK"/>
          <w:sz w:val="28"/>
        </w:rPr>
        <w:t>-</w:t>
      </w:r>
      <w:r>
        <w:rPr>
          <w:rFonts w:ascii="方正仿宋_GBK" w:eastAsia="方正仿宋_GBK" w:hAnsi="方正仿宋_GBK" w:cs="方正仿宋_GBK"/>
          <w:sz w:val="28"/>
        </w:rPr>
        <w:t>疾控（</w:t>
      </w:r>
      <w:r>
        <w:rPr>
          <w:rFonts w:ascii="方正仿宋_GBK" w:eastAsia="方正仿宋_GBK" w:hAnsi="方正仿宋_GBK" w:cs="方正仿宋_GBK"/>
          <w:sz w:val="28"/>
        </w:rPr>
        <w:t>2025</w:t>
      </w:r>
      <w:r>
        <w:rPr>
          <w:rFonts w:ascii="方正仿宋_GBK" w:eastAsia="方正仿宋_GBK" w:hAnsi="方正仿宋_GBK" w:cs="方正仿宋_GBK"/>
          <w:sz w:val="28"/>
        </w:rPr>
        <w:t>年市级）绩效目标表</w:t>
      </w:r>
      <w:bookmarkEnd w:id="7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369202</w:t>
            </w:r>
            <w:r>
              <w:t>天津市结核病控制中心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公共卫生结核病防治、筛查</w:t>
            </w:r>
            <w:r>
              <w:t>-</w:t>
            </w:r>
            <w:r>
              <w:t>疾控（</w:t>
            </w:r>
            <w:r>
              <w:t>2025</w:t>
            </w:r>
            <w:r>
              <w:t>年市级）</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1118.70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1118.70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加强重点人群主动发现能力，提高治疗管理水平，保障成功治疗率。</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加强重点人群主动发现能力，提高治疗管理水平，保障成功治疗率。</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培训人数</w:t>
            </w:r>
          </w:p>
        </w:tc>
        <w:tc>
          <w:tcPr>
            <w:tcW w:w="3430" w:type="dxa"/>
            <w:vAlign w:val="center"/>
          </w:tcPr>
          <w:p w:rsidR="007F4833" w:rsidRDefault="00B52557">
            <w:pPr>
              <w:pStyle w:val="2"/>
            </w:pPr>
            <w:r>
              <w:t>培训人数</w:t>
            </w:r>
          </w:p>
        </w:tc>
        <w:tc>
          <w:tcPr>
            <w:tcW w:w="2551" w:type="dxa"/>
            <w:vAlign w:val="center"/>
          </w:tcPr>
          <w:p w:rsidR="007F4833" w:rsidRDefault="00B52557">
            <w:pPr>
              <w:pStyle w:val="2"/>
            </w:pPr>
            <w:r>
              <w:t>≥700</w:t>
            </w:r>
            <w:r>
              <w:t>人次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肺结核患者健康管理率</w:t>
            </w:r>
          </w:p>
        </w:tc>
        <w:tc>
          <w:tcPr>
            <w:tcW w:w="3430" w:type="dxa"/>
            <w:vAlign w:val="center"/>
          </w:tcPr>
          <w:p w:rsidR="007F4833" w:rsidRDefault="00B52557">
            <w:pPr>
              <w:pStyle w:val="2"/>
            </w:pPr>
            <w:r>
              <w:t>提高肺结核患者健康管理水平</w:t>
            </w:r>
          </w:p>
        </w:tc>
        <w:tc>
          <w:tcPr>
            <w:tcW w:w="2551" w:type="dxa"/>
            <w:vAlign w:val="center"/>
          </w:tcPr>
          <w:p w:rsidR="007F4833" w:rsidRDefault="00B52557">
            <w:pPr>
              <w:pStyle w:val="2"/>
            </w:pPr>
            <w:r>
              <w:t>巩固提高肺结核患者健康管理水平</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项目完成及时性</w:t>
            </w:r>
          </w:p>
        </w:tc>
        <w:tc>
          <w:tcPr>
            <w:tcW w:w="3430" w:type="dxa"/>
            <w:vAlign w:val="center"/>
          </w:tcPr>
          <w:p w:rsidR="007F4833" w:rsidRDefault="00B52557">
            <w:pPr>
              <w:pStyle w:val="2"/>
            </w:pPr>
            <w:r>
              <w:t>项目完成及时性</w:t>
            </w:r>
          </w:p>
        </w:tc>
        <w:tc>
          <w:tcPr>
            <w:tcW w:w="2551" w:type="dxa"/>
            <w:vAlign w:val="center"/>
          </w:tcPr>
          <w:p w:rsidR="007F4833" w:rsidRDefault="00B52557">
            <w:pPr>
              <w:pStyle w:val="2"/>
            </w:pPr>
            <w:r>
              <w:t>≥90%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成本控制</w:t>
            </w:r>
          </w:p>
        </w:tc>
        <w:tc>
          <w:tcPr>
            <w:tcW w:w="3430" w:type="dxa"/>
            <w:vAlign w:val="center"/>
          </w:tcPr>
          <w:p w:rsidR="007F4833" w:rsidRDefault="00B52557">
            <w:pPr>
              <w:pStyle w:val="2"/>
            </w:pPr>
            <w:r>
              <w:t>项目成本控制</w:t>
            </w:r>
          </w:p>
        </w:tc>
        <w:tc>
          <w:tcPr>
            <w:tcW w:w="2551" w:type="dxa"/>
            <w:vAlign w:val="center"/>
          </w:tcPr>
          <w:p w:rsidR="007F4833" w:rsidRDefault="00B52557">
            <w:pPr>
              <w:pStyle w:val="2"/>
            </w:pPr>
            <w:r>
              <w:t>≤1118.7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提高诊疗率</w:t>
            </w:r>
          </w:p>
        </w:tc>
        <w:tc>
          <w:tcPr>
            <w:tcW w:w="3430" w:type="dxa"/>
            <w:vAlign w:val="center"/>
          </w:tcPr>
          <w:p w:rsidR="007F4833" w:rsidRDefault="00B52557">
            <w:pPr>
              <w:pStyle w:val="2"/>
            </w:pPr>
            <w:r>
              <w:t>肺结核患者发现能力</w:t>
            </w:r>
          </w:p>
        </w:tc>
        <w:tc>
          <w:tcPr>
            <w:tcW w:w="2551" w:type="dxa"/>
            <w:vAlign w:val="center"/>
          </w:tcPr>
          <w:p w:rsidR="007F4833" w:rsidRDefault="00B52557">
            <w:pPr>
              <w:pStyle w:val="2"/>
            </w:pPr>
            <w:r>
              <w:t>巩固提高肺结核患者发现能力</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是否高效完成</w:t>
            </w:r>
          </w:p>
        </w:tc>
        <w:tc>
          <w:tcPr>
            <w:tcW w:w="3430" w:type="dxa"/>
            <w:vAlign w:val="center"/>
          </w:tcPr>
          <w:p w:rsidR="007F4833" w:rsidRDefault="00B52557">
            <w:pPr>
              <w:pStyle w:val="2"/>
            </w:pPr>
            <w:r>
              <w:t>肺结核患者成功治疗率</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服务对象满意度</w:t>
            </w:r>
          </w:p>
        </w:tc>
        <w:tc>
          <w:tcPr>
            <w:tcW w:w="3430" w:type="dxa"/>
            <w:vAlign w:val="center"/>
          </w:tcPr>
          <w:p w:rsidR="007F4833" w:rsidRDefault="00B52557">
            <w:pPr>
              <w:pStyle w:val="2"/>
            </w:pPr>
            <w:r>
              <w:t>服务对象满意度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6" w:name="_Toc_4_4_0000000080"/>
      <w:r>
        <w:rPr>
          <w:rFonts w:ascii="方正仿宋_GBK" w:eastAsia="方正仿宋_GBK" w:hAnsi="方正仿宋_GBK" w:cs="方正仿宋_GBK"/>
          <w:sz w:val="28"/>
        </w:rPr>
        <w:t>75.</w:t>
      </w:r>
      <w:r>
        <w:rPr>
          <w:rFonts w:ascii="方正仿宋_GBK" w:eastAsia="方正仿宋_GBK" w:hAnsi="方正仿宋_GBK" w:cs="方正仿宋_GBK"/>
          <w:sz w:val="28"/>
        </w:rPr>
        <w:t>结核病防治</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7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369202</w:t>
            </w:r>
            <w:r>
              <w:t>天津市结核病控制中心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结核病防治</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235.10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235.10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提高疑似肺结核患者发现水平，确保肺结核患者密切接触者筛查率，提高肺结核诊疗能力，保障肺结核患者耐药筛查比例，保障肺结核患者抗结核治疗依从性，提高肺结核患者成功治疗率，减轻肺结核患者疾病负担。</w:t>
            </w:r>
            <w:r w:rsidR="00E97098">
              <w:t xml:space="preserve">      </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高疑似肺结核患者发现水平，确保肺结核患者密切接触者筛查率，提高肺结核诊疗能力，保障肺结核患者耐药筛查比例，保障肺结核患者抗结核治疗依从性，提高肺结核患者成功治疗率，减轻肺结核患者疾病负担。</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宣传次数</w:t>
            </w:r>
          </w:p>
        </w:tc>
        <w:tc>
          <w:tcPr>
            <w:tcW w:w="3430" w:type="dxa"/>
            <w:vAlign w:val="center"/>
          </w:tcPr>
          <w:p w:rsidR="007F4833" w:rsidRDefault="00B52557">
            <w:pPr>
              <w:pStyle w:val="2"/>
            </w:pPr>
            <w:r>
              <w:t>开展健康宣传</w:t>
            </w:r>
          </w:p>
        </w:tc>
        <w:tc>
          <w:tcPr>
            <w:tcW w:w="2551" w:type="dxa"/>
            <w:vAlign w:val="center"/>
          </w:tcPr>
          <w:p w:rsidR="007F4833" w:rsidRDefault="00B52557">
            <w:pPr>
              <w:pStyle w:val="2"/>
            </w:pPr>
            <w:r>
              <w:t>≥700</w:t>
            </w:r>
            <w:r>
              <w:t>人次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提高诊疗治愈率</w:t>
            </w:r>
          </w:p>
        </w:tc>
        <w:tc>
          <w:tcPr>
            <w:tcW w:w="3430" w:type="dxa"/>
            <w:vAlign w:val="center"/>
          </w:tcPr>
          <w:p w:rsidR="007F4833" w:rsidRDefault="00B52557">
            <w:pPr>
              <w:pStyle w:val="2"/>
            </w:pPr>
            <w:r>
              <w:t>提高费解患者诊疗能力</w:t>
            </w:r>
          </w:p>
        </w:tc>
        <w:tc>
          <w:tcPr>
            <w:tcW w:w="2551" w:type="dxa"/>
            <w:vAlign w:val="center"/>
          </w:tcPr>
          <w:p w:rsidR="007F4833" w:rsidRDefault="00B52557">
            <w:pPr>
              <w:pStyle w:val="2"/>
            </w:pPr>
            <w:r>
              <w:t>提高肺结核患者诊疗能力</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监测时间</w:t>
            </w:r>
          </w:p>
        </w:tc>
        <w:tc>
          <w:tcPr>
            <w:tcW w:w="3430" w:type="dxa"/>
            <w:vAlign w:val="center"/>
          </w:tcPr>
          <w:p w:rsidR="007F4833" w:rsidRDefault="00B52557">
            <w:pPr>
              <w:pStyle w:val="2"/>
            </w:pPr>
            <w:r>
              <w:t>肺结核患者及时开展耐药监测比例</w:t>
            </w:r>
          </w:p>
        </w:tc>
        <w:tc>
          <w:tcPr>
            <w:tcW w:w="2551" w:type="dxa"/>
            <w:vAlign w:val="center"/>
          </w:tcPr>
          <w:p w:rsidR="007F4833" w:rsidRDefault="00B52557">
            <w:pPr>
              <w:pStyle w:val="2"/>
            </w:pPr>
            <w:r>
              <w:t>≥85%</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成本控制</w:t>
            </w:r>
          </w:p>
        </w:tc>
        <w:tc>
          <w:tcPr>
            <w:tcW w:w="3430" w:type="dxa"/>
            <w:vAlign w:val="center"/>
          </w:tcPr>
          <w:p w:rsidR="007F4833" w:rsidRDefault="00B52557">
            <w:pPr>
              <w:pStyle w:val="2"/>
            </w:pPr>
            <w:r>
              <w:t>不超过项目经费</w:t>
            </w:r>
          </w:p>
        </w:tc>
        <w:tc>
          <w:tcPr>
            <w:tcW w:w="2551" w:type="dxa"/>
            <w:vAlign w:val="center"/>
          </w:tcPr>
          <w:p w:rsidR="007F4833" w:rsidRDefault="00B52557">
            <w:pPr>
              <w:pStyle w:val="2"/>
            </w:pPr>
            <w:r>
              <w:t>≤235.1</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提高诊疗率</w:t>
            </w:r>
          </w:p>
        </w:tc>
        <w:tc>
          <w:tcPr>
            <w:tcW w:w="3430" w:type="dxa"/>
            <w:vAlign w:val="center"/>
          </w:tcPr>
          <w:p w:rsidR="007F4833" w:rsidRDefault="00B52557">
            <w:pPr>
              <w:pStyle w:val="2"/>
            </w:pPr>
            <w:r>
              <w:t>肺结核患者治疗成功率</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检查准确率</w:t>
            </w:r>
          </w:p>
        </w:tc>
        <w:tc>
          <w:tcPr>
            <w:tcW w:w="3430" w:type="dxa"/>
            <w:vAlign w:val="center"/>
          </w:tcPr>
          <w:p w:rsidR="007F4833" w:rsidRDefault="00B52557">
            <w:pPr>
              <w:pStyle w:val="2"/>
            </w:pPr>
            <w:r>
              <w:t>有症状的病原学阳性肺结核患者密切接触者接受肺结核筛查率</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患者满意度</w:t>
            </w:r>
          </w:p>
        </w:tc>
        <w:tc>
          <w:tcPr>
            <w:tcW w:w="3430" w:type="dxa"/>
            <w:vAlign w:val="center"/>
          </w:tcPr>
          <w:p w:rsidR="007F4833" w:rsidRDefault="00B52557">
            <w:pPr>
              <w:pStyle w:val="2"/>
            </w:pPr>
            <w:r>
              <w:t>接受减免患者满意度</w:t>
            </w:r>
          </w:p>
        </w:tc>
        <w:tc>
          <w:tcPr>
            <w:tcW w:w="2551" w:type="dxa"/>
            <w:vAlign w:val="center"/>
          </w:tcPr>
          <w:p w:rsidR="007F4833" w:rsidRDefault="00B52557">
            <w:pPr>
              <w:pStyle w:val="2"/>
            </w:pPr>
            <w:r>
              <w:t>≥90%</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7" w:name="_Toc_4_4_0000000081"/>
      <w:r>
        <w:rPr>
          <w:rFonts w:ascii="方正仿宋_GBK" w:eastAsia="方正仿宋_GBK" w:hAnsi="方正仿宋_GBK" w:cs="方正仿宋_GBK"/>
          <w:sz w:val="28"/>
        </w:rPr>
        <w:t>76.</w:t>
      </w:r>
      <w:r>
        <w:rPr>
          <w:rFonts w:ascii="方正仿宋_GBK" w:eastAsia="方正仿宋_GBK" w:hAnsi="方正仿宋_GBK" w:cs="方正仿宋_GBK"/>
          <w:sz w:val="28"/>
        </w:rPr>
        <w:t>结核病防治（</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w:t>
      </w:r>
      <w:r>
        <w:rPr>
          <w:rFonts w:ascii="方正仿宋_GBK" w:eastAsia="方正仿宋_GBK" w:hAnsi="方正仿宋_GBK" w:cs="方正仿宋_GBK"/>
          <w:sz w:val="28"/>
        </w:rPr>
        <w:t>-</w:t>
      </w:r>
      <w:r>
        <w:rPr>
          <w:rFonts w:ascii="方正仿宋_GBK" w:eastAsia="方正仿宋_GBK" w:hAnsi="方正仿宋_GBK" w:cs="方正仿宋_GBK"/>
          <w:sz w:val="28"/>
        </w:rPr>
        <w:t>第二批）绩效目标表</w:t>
      </w:r>
      <w:bookmarkEnd w:id="7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369202</w:t>
            </w:r>
            <w:r>
              <w:t>天津市结核病控制中心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结核病防治（</w:t>
            </w:r>
            <w:r>
              <w:t>2024</w:t>
            </w:r>
            <w:r>
              <w:t>年中央重大传染病防控经费</w:t>
            </w:r>
            <w:r>
              <w:t>-</w:t>
            </w:r>
            <w:r>
              <w:t>第二批）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103.21</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103.21</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提高我市结核患者发现诊疗水平</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提高我市结核患者发现水平，保障活动性肺结核患者成功治疗、密切接触者检查，以及病原学阳性肺结核患者耐药筛查</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宣传次数</w:t>
            </w:r>
          </w:p>
        </w:tc>
        <w:tc>
          <w:tcPr>
            <w:tcW w:w="3430" w:type="dxa"/>
            <w:vAlign w:val="center"/>
          </w:tcPr>
          <w:p w:rsidR="007F4833" w:rsidRDefault="00B52557">
            <w:pPr>
              <w:pStyle w:val="2"/>
            </w:pPr>
            <w:r>
              <w:t>开展健康宣传</w:t>
            </w:r>
          </w:p>
        </w:tc>
        <w:tc>
          <w:tcPr>
            <w:tcW w:w="2551" w:type="dxa"/>
            <w:vAlign w:val="center"/>
          </w:tcPr>
          <w:p w:rsidR="007F4833" w:rsidRDefault="00B52557">
            <w:pPr>
              <w:pStyle w:val="2"/>
            </w:pPr>
            <w:r>
              <w:t>≥700</w:t>
            </w:r>
            <w:r>
              <w:t>开展健康教育覆盖人数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提高诊疗治愈率</w:t>
            </w:r>
          </w:p>
        </w:tc>
        <w:tc>
          <w:tcPr>
            <w:tcW w:w="3430" w:type="dxa"/>
            <w:vAlign w:val="center"/>
          </w:tcPr>
          <w:p w:rsidR="007F4833" w:rsidRDefault="00B52557">
            <w:pPr>
              <w:pStyle w:val="2"/>
            </w:pPr>
            <w:r>
              <w:t>提高肺结核患者诊疗能力</w:t>
            </w:r>
          </w:p>
        </w:tc>
        <w:tc>
          <w:tcPr>
            <w:tcW w:w="2551" w:type="dxa"/>
            <w:vAlign w:val="center"/>
          </w:tcPr>
          <w:p w:rsidR="007F4833" w:rsidRDefault="00B52557">
            <w:pPr>
              <w:pStyle w:val="2"/>
            </w:pPr>
            <w:r>
              <w:t>提高肺结核患者诊疗能力</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监测时间</w:t>
            </w:r>
          </w:p>
        </w:tc>
        <w:tc>
          <w:tcPr>
            <w:tcW w:w="3430" w:type="dxa"/>
            <w:vAlign w:val="center"/>
          </w:tcPr>
          <w:p w:rsidR="007F4833" w:rsidRDefault="00B52557">
            <w:pPr>
              <w:pStyle w:val="2"/>
            </w:pPr>
            <w:r>
              <w:t>肺结核患者及时开展耐药监测比例</w:t>
            </w:r>
          </w:p>
        </w:tc>
        <w:tc>
          <w:tcPr>
            <w:tcW w:w="2551" w:type="dxa"/>
            <w:vAlign w:val="center"/>
          </w:tcPr>
          <w:p w:rsidR="007F4833" w:rsidRDefault="00B52557">
            <w:pPr>
              <w:pStyle w:val="2"/>
            </w:pPr>
            <w:r>
              <w:t>≥85</w:t>
            </w:r>
            <w:r>
              <w:t>肺结核患者及时开展耐药监测比例</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项目实际成本</w:t>
            </w:r>
          </w:p>
        </w:tc>
        <w:tc>
          <w:tcPr>
            <w:tcW w:w="3430" w:type="dxa"/>
            <w:vAlign w:val="center"/>
          </w:tcPr>
          <w:p w:rsidR="007F4833" w:rsidRDefault="00B52557">
            <w:pPr>
              <w:pStyle w:val="2"/>
            </w:pPr>
            <w:r>
              <w:t>项目实际成本</w:t>
            </w:r>
          </w:p>
        </w:tc>
        <w:tc>
          <w:tcPr>
            <w:tcW w:w="2551" w:type="dxa"/>
            <w:vAlign w:val="center"/>
          </w:tcPr>
          <w:p w:rsidR="007F4833" w:rsidRDefault="00B52557">
            <w:pPr>
              <w:pStyle w:val="2"/>
            </w:pPr>
            <w:r>
              <w:t>103.21</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提高诊疗率</w:t>
            </w:r>
          </w:p>
        </w:tc>
        <w:tc>
          <w:tcPr>
            <w:tcW w:w="3430" w:type="dxa"/>
            <w:vAlign w:val="center"/>
          </w:tcPr>
          <w:p w:rsidR="007F4833" w:rsidRDefault="00B52557">
            <w:pPr>
              <w:pStyle w:val="2"/>
            </w:pPr>
            <w:r>
              <w:t>治疗肺结核患者治疗成功率</w:t>
            </w:r>
          </w:p>
        </w:tc>
        <w:tc>
          <w:tcPr>
            <w:tcW w:w="2551" w:type="dxa"/>
            <w:vAlign w:val="center"/>
          </w:tcPr>
          <w:p w:rsidR="007F4833" w:rsidRDefault="00B52557">
            <w:pPr>
              <w:pStyle w:val="2"/>
            </w:pPr>
            <w:r>
              <w:t>≥90</w:t>
            </w:r>
            <w:r>
              <w:t>治疗肺结核患者治疗成功率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检查准确率</w:t>
            </w:r>
          </w:p>
        </w:tc>
        <w:tc>
          <w:tcPr>
            <w:tcW w:w="3430" w:type="dxa"/>
            <w:vAlign w:val="center"/>
          </w:tcPr>
          <w:p w:rsidR="007F4833" w:rsidRDefault="00B52557">
            <w:pPr>
              <w:pStyle w:val="2"/>
            </w:pPr>
            <w:r>
              <w:t>有症状的病原学阳性肺结核患者密切接触者筛查率</w:t>
            </w:r>
          </w:p>
        </w:tc>
        <w:tc>
          <w:tcPr>
            <w:tcW w:w="2551" w:type="dxa"/>
            <w:vAlign w:val="center"/>
          </w:tcPr>
          <w:p w:rsidR="007F4833" w:rsidRDefault="00B52557">
            <w:pPr>
              <w:pStyle w:val="2"/>
            </w:pPr>
            <w:r>
              <w:t>≥90</w:t>
            </w:r>
            <w:r>
              <w:t>有症状的病原学阳性肺结核患者密切接触者接受肺结核检查</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患者满意度</w:t>
            </w:r>
          </w:p>
        </w:tc>
        <w:tc>
          <w:tcPr>
            <w:tcW w:w="3430" w:type="dxa"/>
            <w:vAlign w:val="center"/>
          </w:tcPr>
          <w:p w:rsidR="007F4833" w:rsidRDefault="00B52557">
            <w:pPr>
              <w:pStyle w:val="2"/>
            </w:pPr>
            <w:r>
              <w:t>患者满意度</w:t>
            </w:r>
          </w:p>
        </w:tc>
        <w:tc>
          <w:tcPr>
            <w:tcW w:w="2551" w:type="dxa"/>
            <w:vAlign w:val="center"/>
          </w:tcPr>
          <w:p w:rsidR="007F4833" w:rsidRDefault="00B52557">
            <w:pPr>
              <w:pStyle w:val="2"/>
            </w:pPr>
            <w:r>
              <w:t>≥90</w:t>
            </w:r>
            <w:r>
              <w:t>接受减免患者满意度</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8" w:name="_Toc_4_4_0000000082"/>
      <w:r>
        <w:rPr>
          <w:rFonts w:ascii="方正仿宋_GBK" w:eastAsia="方正仿宋_GBK" w:hAnsi="方正仿宋_GBK" w:cs="方正仿宋_GBK"/>
          <w:sz w:val="28"/>
        </w:rPr>
        <w:t>77.</w:t>
      </w:r>
      <w:r>
        <w:rPr>
          <w:rFonts w:ascii="方正仿宋_GBK" w:eastAsia="方正仿宋_GBK" w:hAnsi="方正仿宋_GBK" w:cs="方正仿宋_GBK"/>
          <w:sz w:val="28"/>
        </w:rPr>
        <w:t>结核病防治（</w:t>
      </w:r>
      <w:r>
        <w:rPr>
          <w:rFonts w:ascii="方正仿宋_GBK" w:eastAsia="方正仿宋_GBK" w:hAnsi="方正仿宋_GBK" w:cs="方正仿宋_GBK"/>
          <w:sz w:val="28"/>
        </w:rPr>
        <w:t>2024</w:t>
      </w:r>
      <w:r>
        <w:rPr>
          <w:rFonts w:ascii="方正仿宋_GBK" w:eastAsia="方正仿宋_GBK" w:hAnsi="方正仿宋_GBK" w:cs="方正仿宋_GBK"/>
          <w:sz w:val="28"/>
        </w:rPr>
        <w:t>年中央重大传染病防控经费）绩效目标表</w:t>
      </w:r>
      <w:bookmarkEnd w:id="7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369202</w:t>
            </w:r>
            <w:r>
              <w:t>天津市结核病控制中心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结核病防治（</w:t>
            </w:r>
            <w:r>
              <w:t>2024</w:t>
            </w:r>
            <w:r>
              <w:t>年中央重大传染病防控经费）</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61.17</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61.17</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提高我市结核患者发现诊疗水平</w:t>
            </w:r>
          </w:p>
          <w:p w:rsidR="007F4833" w:rsidRDefault="007F4833">
            <w:pPr>
              <w:pStyle w:val="2"/>
            </w:pP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提高我市结核患者发现水平，保障活动性肺结核患者成功治疗、密切接触者检查，以及病原学阳性肺结核患者耐药筛查</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宣传次数</w:t>
            </w:r>
          </w:p>
        </w:tc>
        <w:tc>
          <w:tcPr>
            <w:tcW w:w="3430" w:type="dxa"/>
            <w:vAlign w:val="center"/>
          </w:tcPr>
          <w:p w:rsidR="007F4833" w:rsidRDefault="00B52557">
            <w:pPr>
              <w:pStyle w:val="2"/>
            </w:pPr>
            <w:r>
              <w:t>开展健康宣传</w:t>
            </w:r>
          </w:p>
        </w:tc>
        <w:tc>
          <w:tcPr>
            <w:tcW w:w="2551" w:type="dxa"/>
            <w:vAlign w:val="center"/>
          </w:tcPr>
          <w:p w:rsidR="007F4833" w:rsidRDefault="00B52557">
            <w:pPr>
              <w:pStyle w:val="2"/>
            </w:pPr>
            <w:r>
              <w:t>≥700</w:t>
            </w:r>
            <w:r>
              <w:t>开展健康教育覆盖人数</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提高诊疗治愈率</w:t>
            </w:r>
          </w:p>
        </w:tc>
        <w:tc>
          <w:tcPr>
            <w:tcW w:w="3430" w:type="dxa"/>
            <w:vAlign w:val="center"/>
          </w:tcPr>
          <w:p w:rsidR="007F4833" w:rsidRDefault="00B52557">
            <w:pPr>
              <w:pStyle w:val="2"/>
            </w:pPr>
            <w:r>
              <w:t>提高肺结核患者诊疗能力</w:t>
            </w:r>
          </w:p>
        </w:tc>
        <w:tc>
          <w:tcPr>
            <w:tcW w:w="2551" w:type="dxa"/>
            <w:vAlign w:val="center"/>
          </w:tcPr>
          <w:p w:rsidR="007F4833" w:rsidRDefault="00B52557">
            <w:pPr>
              <w:pStyle w:val="2"/>
            </w:pPr>
            <w:r>
              <w:t>提高肺结核患者诊疗能力</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监测时间</w:t>
            </w:r>
          </w:p>
        </w:tc>
        <w:tc>
          <w:tcPr>
            <w:tcW w:w="3430" w:type="dxa"/>
            <w:vAlign w:val="center"/>
          </w:tcPr>
          <w:p w:rsidR="007F4833" w:rsidRDefault="00B52557">
            <w:pPr>
              <w:pStyle w:val="2"/>
            </w:pPr>
            <w:r>
              <w:t>肺结核患者及时开展耐药监测比例</w:t>
            </w:r>
          </w:p>
        </w:tc>
        <w:tc>
          <w:tcPr>
            <w:tcW w:w="2551" w:type="dxa"/>
            <w:vAlign w:val="center"/>
          </w:tcPr>
          <w:p w:rsidR="007F4833" w:rsidRDefault="00B52557">
            <w:pPr>
              <w:pStyle w:val="2"/>
            </w:pPr>
            <w:r>
              <w:t>≥85</w:t>
            </w:r>
            <w:r>
              <w:t>肺结核患者及时开展耐药监测比例</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项目实际成本</w:t>
            </w:r>
          </w:p>
        </w:tc>
        <w:tc>
          <w:tcPr>
            <w:tcW w:w="3430" w:type="dxa"/>
            <w:vAlign w:val="center"/>
          </w:tcPr>
          <w:p w:rsidR="007F4833" w:rsidRDefault="00B52557">
            <w:pPr>
              <w:pStyle w:val="2"/>
            </w:pPr>
            <w:r>
              <w:t>项目实际成本</w:t>
            </w:r>
          </w:p>
        </w:tc>
        <w:tc>
          <w:tcPr>
            <w:tcW w:w="2551" w:type="dxa"/>
            <w:vAlign w:val="center"/>
          </w:tcPr>
          <w:p w:rsidR="007F4833" w:rsidRDefault="00B52557">
            <w:pPr>
              <w:pStyle w:val="2"/>
            </w:pPr>
            <w:r>
              <w:t>61.17</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提高诊疗率</w:t>
            </w:r>
          </w:p>
        </w:tc>
        <w:tc>
          <w:tcPr>
            <w:tcW w:w="3430" w:type="dxa"/>
            <w:vAlign w:val="center"/>
          </w:tcPr>
          <w:p w:rsidR="007F4833" w:rsidRDefault="00B52557">
            <w:pPr>
              <w:pStyle w:val="2"/>
            </w:pPr>
            <w:r>
              <w:t>治疗肺结核患者治疗成功率</w:t>
            </w:r>
          </w:p>
        </w:tc>
        <w:tc>
          <w:tcPr>
            <w:tcW w:w="2551" w:type="dxa"/>
            <w:vAlign w:val="center"/>
          </w:tcPr>
          <w:p w:rsidR="007F4833" w:rsidRDefault="00B52557">
            <w:pPr>
              <w:pStyle w:val="2"/>
            </w:pPr>
            <w:r>
              <w:t>≥90</w:t>
            </w:r>
            <w:r>
              <w:t>治疗肺结核患者治疗成功率</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检查准确率</w:t>
            </w:r>
          </w:p>
        </w:tc>
        <w:tc>
          <w:tcPr>
            <w:tcW w:w="3430" w:type="dxa"/>
            <w:vAlign w:val="center"/>
          </w:tcPr>
          <w:p w:rsidR="007F4833" w:rsidRDefault="00B52557">
            <w:pPr>
              <w:pStyle w:val="2"/>
            </w:pPr>
            <w:r>
              <w:t>有症状的病原学阳性肺结核患者密切接触者筛查率</w:t>
            </w:r>
          </w:p>
        </w:tc>
        <w:tc>
          <w:tcPr>
            <w:tcW w:w="2551" w:type="dxa"/>
            <w:vAlign w:val="center"/>
          </w:tcPr>
          <w:p w:rsidR="007F4833" w:rsidRDefault="00B52557">
            <w:pPr>
              <w:pStyle w:val="2"/>
            </w:pPr>
            <w:r>
              <w:t>≥90</w:t>
            </w:r>
            <w:r>
              <w:t>有症状的病原学阳性肺结核患者密切接触者接受肺结核检查</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患者满意度</w:t>
            </w:r>
          </w:p>
        </w:tc>
        <w:tc>
          <w:tcPr>
            <w:tcW w:w="3430" w:type="dxa"/>
            <w:vAlign w:val="center"/>
          </w:tcPr>
          <w:p w:rsidR="007F4833" w:rsidRDefault="00B52557">
            <w:pPr>
              <w:pStyle w:val="2"/>
            </w:pPr>
            <w:r>
              <w:t>患者满意度</w:t>
            </w:r>
          </w:p>
        </w:tc>
        <w:tc>
          <w:tcPr>
            <w:tcW w:w="2551" w:type="dxa"/>
            <w:vAlign w:val="center"/>
          </w:tcPr>
          <w:p w:rsidR="007F4833" w:rsidRDefault="00B52557">
            <w:pPr>
              <w:pStyle w:val="2"/>
            </w:pPr>
            <w:r>
              <w:t>≥90</w:t>
            </w:r>
            <w:r>
              <w:t>接受减免患者满意度</w:t>
            </w:r>
          </w:p>
        </w:tc>
      </w:tr>
    </w:tbl>
    <w:p w:rsidR="007F4833" w:rsidRDefault="007F4833">
      <w:pPr>
        <w:sectPr w:rsidR="007F4833">
          <w:pgSz w:w="11900" w:h="16840"/>
          <w:pgMar w:top="1984" w:right="1304" w:bottom="1134" w:left="1304" w:header="720" w:footer="720" w:gutter="0"/>
          <w:cols w:space="720"/>
        </w:sectPr>
      </w:pPr>
    </w:p>
    <w:p w:rsidR="007F4833" w:rsidRDefault="007F4833">
      <w:pPr>
        <w:jc w:val="center"/>
      </w:pPr>
    </w:p>
    <w:p w:rsidR="007F4833" w:rsidRDefault="00B52557">
      <w:pPr>
        <w:ind w:firstLine="560"/>
        <w:outlineLvl w:val="3"/>
      </w:pPr>
      <w:bookmarkStart w:id="79" w:name="_Toc_4_4_0000000083"/>
      <w:r>
        <w:rPr>
          <w:rFonts w:ascii="方正仿宋_GBK" w:eastAsia="方正仿宋_GBK" w:hAnsi="方正仿宋_GBK" w:cs="方正仿宋_GBK"/>
          <w:sz w:val="28"/>
        </w:rPr>
        <w:t>78.</w:t>
      </w:r>
      <w:r>
        <w:rPr>
          <w:rFonts w:ascii="方正仿宋_GBK" w:eastAsia="方正仿宋_GBK" w:hAnsi="方正仿宋_GBK" w:cs="方正仿宋_GBK"/>
          <w:sz w:val="28"/>
        </w:rPr>
        <w:t>麻风病监测</w:t>
      </w:r>
      <w:r>
        <w:rPr>
          <w:rFonts w:ascii="方正仿宋_GBK" w:eastAsia="方正仿宋_GBK" w:hAnsi="方正仿宋_GBK" w:cs="方正仿宋_GBK"/>
          <w:sz w:val="28"/>
        </w:rPr>
        <w:t>(2025</w:t>
      </w:r>
      <w:r>
        <w:rPr>
          <w:rFonts w:ascii="方正仿宋_GBK" w:eastAsia="方正仿宋_GBK" w:hAnsi="方正仿宋_GBK" w:cs="方正仿宋_GBK"/>
          <w:sz w:val="28"/>
        </w:rPr>
        <w:t>年中央重大公共卫生服务</w:t>
      </w:r>
      <w:r>
        <w:rPr>
          <w:rFonts w:ascii="方正仿宋_GBK" w:eastAsia="方正仿宋_GBK" w:hAnsi="方正仿宋_GBK" w:cs="方正仿宋_GBK"/>
          <w:sz w:val="28"/>
        </w:rPr>
        <w:t>)</w:t>
      </w:r>
      <w:r>
        <w:rPr>
          <w:rFonts w:ascii="方正仿宋_GBK" w:eastAsia="方正仿宋_GBK" w:hAnsi="方正仿宋_GBK" w:cs="方正仿宋_GBK"/>
          <w:sz w:val="28"/>
        </w:rPr>
        <w:t>绩效目标表</w:t>
      </w:r>
      <w:bookmarkEnd w:id="7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E97098" w:rsidTr="00E97098">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7F4833" w:rsidRDefault="00B52557">
            <w:pPr>
              <w:pStyle w:val="5"/>
            </w:pPr>
            <w:r>
              <w:t>369202</w:t>
            </w:r>
            <w:r>
              <w:t>天津市结核病控制中心</w:t>
            </w:r>
          </w:p>
        </w:tc>
        <w:tc>
          <w:tcPr>
            <w:tcW w:w="1276" w:type="dxa"/>
            <w:tcBorders>
              <w:top w:val="single" w:sz="6" w:space="0" w:color="FFFFFF"/>
              <w:left w:val="single" w:sz="6" w:space="0" w:color="FFFFFF"/>
              <w:right w:val="single" w:sz="6" w:space="0" w:color="FFFFFF"/>
            </w:tcBorders>
            <w:vAlign w:val="center"/>
          </w:tcPr>
          <w:p w:rsidR="007F4833" w:rsidRDefault="00B52557">
            <w:pPr>
              <w:pStyle w:val="4"/>
            </w:pPr>
            <w:r>
              <w:t>单位：万元</w:t>
            </w:r>
          </w:p>
        </w:tc>
      </w:tr>
      <w:tr w:rsidR="00E97098" w:rsidTr="00E97098">
        <w:trPr>
          <w:trHeight w:val="369"/>
          <w:jc w:val="center"/>
        </w:trPr>
        <w:tc>
          <w:tcPr>
            <w:tcW w:w="1276" w:type="dxa"/>
            <w:vAlign w:val="center"/>
          </w:tcPr>
          <w:p w:rsidR="007F4833" w:rsidRDefault="00B52557">
            <w:pPr>
              <w:pStyle w:val="1"/>
            </w:pPr>
            <w:r>
              <w:t>项目名称</w:t>
            </w:r>
          </w:p>
        </w:tc>
        <w:tc>
          <w:tcPr>
            <w:tcW w:w="8589" w:type="dxa"/>
            <w:gridSpan w:val="6"/>
            <w:vAlign w:val="center"/>
          </w:tcPr>
          <w:p w:rsidR="007F4833" w:rsidRDefault="00B52557">
            <w:pPr>
              <w:pStyle w:val="2"/>
            </w:pPr>
            <w:r>
              <w:t>麻风病监测</w:t>
            </w:r>
            <w:r>
              <w:t>(2025</w:t>
            </w:r>
            <w:r>
              <w:t>年中央重大公共卫生服务</w:t>
            </w:r>
            <w:r>
              <w:t>)</w:t>
            </w:r>
          </w:p>
        </w:tc>
      </w:tr>
      <w:tr w:rsidR="007F4833">
        <w:trPr>
          <w:trHeight w:val="369"/>
          <w:jc w:val="center"/>
        </w:trPr>
        <w:tc>
          <w:tcPr>
            <w:tcW w:w="1276" w:type="dxa"/>
            <w:vMerge w:val="restart"/>
            <w:vAlign w:val="center"/>
          </w:tcPr>
          <w:p w:rsidR="007F4833" w:rsidRDefault="00B52557">
            <w:pPr>
              <w:pStyle w:val="1"/>
            </w:pPr>
            <w:r>
              <w:t>预算规模及资金用途</w:t>
            </w:r>
          </w:p>
        </w:tc>
        <w:tc>
          <w:tcPr>
            <w:tcW w:w="1276" w:type="dxa"/>
            <w:vAlign w:val="center"/>
          </w:tcPr>
          <w:p w:rsidR="007F4833" w:rsidRDefault="00B52557">
            <w:pPr>
              <w:pStyle w:val="1"/>
            </w:pPr>
            <w:r>
              <w:t>预算数</w:t>
            </w:r>
          </w:p>
        </w:tc>
        <w:tc>
          <w:tcPr>
            <w:tcW w:w="1332" w:type="dxa"/>
            <w:vAlign w:val="center"/>
          </w:tcPr>
          <w:p w:rsidR="007F4833" w:rsidRDefault="00B52557">
            <w:pPr>
              <w:pStyle w:val="2"/>
            </w:pPr>
            <w:r>
              <w:t>15.30</w:t>
            </w:r>
          </w:p>
        </w:tc>
        <w:tc>
          <w:tcPr>
            <w:tcW w:w="1587" w:type="dxa"/>
            <w:vAlign w:val="center"/>
          </w:tcPr>
          <w:p w:rsidR="007F4833" w:rsidRDefault="00B52557">
            <w:pPr>
              <w:pStyle w:val="1"/>
            </w:pPr>
            <w:r>
              <w:t>其中：财政</w:t>
            </w:r>
            <w:r>
              <w:t xml:space="preserve">    </w:t>
            </w:r>
            <w:r>
              <w:t>资金</w:t>
            </w:r>
          </w:p>
        </w:tc>
        <w:tc>
          <w:tcPr>
            <w:tcW w:w="1843" w:type="dxa"/>
            <w:vAlign w:val="center"/>
          </w:tcPr>
          <w:p w:rsidR="007F4833" w:rsidRDefault="00B52557">
            <w:pPr>
              <w:pStyle w:val="2"/>
            </w:pPr>
            <w:r>
              <w:t>15.30</w:t>
            </w:r>
          </w:p>
        </w:tc>
        <w:tc>
          <w:tcPr>
            <w:tcW w:w="1276" w:type="dxa"/>
            <w:vAlign w:val="center"/>
          </w:tcPr>
          <w:p w:rsidR="007F4833" w:rsidRDefault="00B52557">
            <w:pPr>
              <w:pStyle w:val="1"/>
            </w:pPr>
            <w:r>
              <w:t>其他资金</w:t>
            </w:r>
          </w:p>
        </w:tc>
        <w:tc>
          <w:tcPr>
            <w:tcW w:w="1276" w:type="dxa"/>
            <w:vAlign w:val="center"/>
          </w:tcPr>
          <w:p w:rsidR="007F4833" w:rsidRDefault="007F4833">
            <w:pPr>
              <w:pStyle w:val="2"/>
            </w:pPr>
          </w:p>
        </w:tc>
      </w:tr>
      <w:tr w:rsidR="00E97098" w:rsidTr="00E97098">
        <w:trPr>
          <w:trHeight w:val="369"/>
          <w:jc w:val="center"/>
        </w:trPr>
        <w:tc>
          <w:tcPr>
            <w:tcW w:w="1276" w:type="dxa"/>
            <w:vMerge/>
          </w:tcPr>
          <w:p w:rsidR="007F4833" w:rsidRDefault="007F4833"/>
        </w:tc>
        <w:tc>
          <w:tcPr>
            <w:tcW w:w="8589" w:type="dxa"/>
            <w:gridSpan w:val="6"/>
            <w:vAlign w:val="center"/>
          </w:tcPr>
          <w:p w:rsidR="007F4833" w:rsidRDefault="00B52557">
            <w:pPr>
              <w:pStyle w:val="2"/>
            </w:pPr>
            <w:r>
              <w:t>建立健全麻风病症状监测网络，提高医务人员对麻风病的警惕性，减少麻风病的漏诊，实现麻风病例早期发现。</w:t>
            </w:r>
          </w:p>
        </w:tc>
      </w:tr>
      <w:tr w:rsidR="00E97098" w:rsidTr="00E97098">
        <w:trPr>
          <w:trHeight w:val="369"/>
          <w:jc w:val="center"/>
        </w:trPr>
        <w:tc>
          <w:tcPr>
            <w:tcW w:w="1276" w:type="dxa"/>
            <w:vAlign w:val="center"/>
          </w:tcPr>
          <w:p w:rsidR="007F4833" w:rsidRDefault="00B52557">
            <w:pPr>
              <w:pStyle w:val="1"/>
            </w:pPr>
            <w:r>
              <w:t>绩效目标</w:t>
            </w:r>
          </w:p>
        </w:tc>
        <w:tc>
          <w:tcPr>
            <w:tcW w:w="8589" w:type="dxa"/>
            <w:gridSpan w:val="6"/>
            <w:vAlign w:val="center"/>
          </w:tcPr>
          <w:p w:rsidR="007F4833" w:rsidRDefault="00B52557">
            <w:pPr>
              <w:pStyle w:val="2"/>
            </w:pPr>
            <w:r>
              <w:t>1.</w:t>
            </w:r>
            <w:r>
              <w:t>建立健全麻风病症状监测网络，提高医务人员对麻风病的警惕性，减少麻风病的漏诊，实现麻风病例早期发现。</w:t>
            </w:r>
          </w:p>
        </w:tc>
      </w:tr>
    </w:tbl>
    <w:p w:rsidR="007F4833" w:rsidRDefault="007F483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E97098" w:rsidTr="00E97098">
        <w:trPr>
          <w:trHeight w:val="397"/>
          <w:tblHeader/>
          <w:jc w:val="center"/>
        </w:trPr>
        <w:tc>
          <w:tcPr>
            <w:tcW w:w="1276" w:type="dxa"/>
            <w:vAlign w:val="center"/>
          </w:tcPr>
          <w:p w:rsidR="007F4833" w:rsidRDefault="00B52557">
            <w:pPr>
              <w:pStyle w:val="1"/>
            </w:pPr>
            <w:r>
              <w:t>一级指标</w:t>
            </w:r>
          </w:p>
        </w:tc>
        <w:tc>
          <w:tcPr>
            <w:tcW w:w="1276" w:type="dxa"/>
            <w:vAlign w:val="center"/>
          </w:tcPr>
          <w:p w:rsidR="007F4833" w:rsidRDefault="00B52557">
            <w:pPr>
              <w:pStyle w:val="1"/>
            </w:pPr>
            <w:r>
              <w:t>二级指标</w:t>
            </w:r>
          </w:p>
        </w:tc>
        <w:tc>
          <w:tcPr>
            <w:tcW w:w="1332" w:type="dxa"/>
            <w:vAlign w:val="center"/>
          </w:tcPr>
          <w:p w:rsidR="007F4833" w:rsidRDefault="00B52557">
            <w:pPr>
              <w:pStyle w:val="1"/>
            </w:pPr>
            <w:r>
              <w:t>三级指标</w:t>
            </w:r>
          </w:p>
        </w:tc>
        <w:tc>
          <w:tcPr>
            <w:tcW w:w="3430" w:type="dxa"/>
            <w:vAlign w:val="center"/>
          </w:tcPr>
          <w:p w:rsidR="007F4833" w:rsidRDefault="00B52557">
            <w:pPr>
              <w:pStyle w:val="1"/>
            </w:pPr>
            <w:r>
              <w:t>绩效指标描述</w:t>
            </w:r>
          </w:p>
        </w:tc>
        <w:tc>
          <w:tcPr>
            <w:tcW w:w="2551" w:type="dxa"/>
            <w:vAlign w:val="center"/>
          </w:tcPr>
          <w:p w:rsidR="007F4833" w:rsidRDefault="00B52557">
            <w:pPr>
              <w:pStyle w:val="1"/>
            </w:pPr>
            <w:r>
              <w:t>指标值</w:t>
            </w:r>
          </w:p>
        </w:tc>
      </w:tr>
      <w:tr w:rsidR="00E97098" w:rsidTr="00E97098">
        <w:trPr>
          <w:trHeight w:val="369"/>
          <w:jc w:val="center"/>
        </w:trPr>
        <w:tc>
          <w:tcPr>
            <w:tcW w:w="1276" w:type="dxa"/>
            <w:vMerge w:val="restart"/>
            <w:vAlign w:val="center"/>
          </w:tcPr>
          <w:p w:rsidR="007F4833" w:rsidRDefault="00B52557">
            <w:pPr>
              <w:pStyle w:val="3"/>
            </w:pPr>
            <w:r>
              <w:t>产出指标</w:t>
            </w:r>
          </w:p>
        </w:tc>
        <w:tc>
          <w:tcPr>
            <w:tcW w:w="1276" w:type="dxa"/>
            <w:vAlign w:val="center"/>
          </w:tcPr>
          <w:p w:rsidR="007F4833" w:rsidRDefault="00B52557">
            <w:pPr>
              <w:pStyle w:val="2"/>
            </w:pPr>
            <w:r>
              <w:t>数量指标</w:t>
            </w:r>
          </w:p>
        </w:tc>
        <w:tc>
          <w:tcPr>
            <w:tcW w:w="1332" w:type="dxa"/>
            <w:vAlign w:val="center"/>
          </w:tcPr>
          <w:p w:rsidR="007F4833" w:rsidRDefault="00B52557">
            <w:pPr>
              <w:pStyle w:val="2"/>
            </w:pPr>
            <w:r>
              <w:t>培训人次</w:t>
            </w:r>
          </w:p>
        </w:tc>
        <w:tc>
          <w:tcPr>
            <w:tcW w:w="3430" w:type="dxa"/>
            <w:vAlign w:val="center"/>
          </w:tcPr>
          <w:p w:rsidR="007F4833" w:rsidRDefault="00B52557">
            <w:pPr>
              <w:pStyle w:val="2"/>
            </w:pPr>
            <w:r>
              <w:t>培训人次</w:t>
            </w:r>
          </w:p>
        </w:tc>
        <w:tc>
          <w:tcPr>
            <w:tcW w:w="2551" w:type="dxa"/>
            <w:vAlign w:val="center"/>
          </w:tcPr>
          <w:p w:rsidR="007F4833" w:rsidRDefault="00B52557">
            <w:pPr>
              <w:pStyle w:val="2"/>
            </w:pPr>
            <w:r>
              <w:t>≥60</w:t>
            </w:r>
            <w:r>
              <w:t>人次</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质量指标</w:t>
            </w:r>
          </w:p>
        </w:tc>
        <w:tc>
          <w:tcPr>
            <w:tcW w:w="1332" w:type="dxa"/>
            <w:vAlign w:val="center"/>
          </w:tcPr>
          <w:p w:rsidR="007F4833" w:rsidRDefault="00B52557">
            <w:pPr>
              <w:pStyle w:val="2"/>
            </w:pPr>
            <w:r>
              <w:t>传染病疫情报告率</w:t>
            </w:r>
          </w:p>
        </w:tc>
        <w:tc>
          <w:tcPr>
            <w:tcW w:w="3430" w:type="dxa"/>
            <w:vAlign w:val="center"/>
          </w:tcPr>
          <w:p w:rsidR="007F4833" w:rsidRDefault="00B52557">
            <w:pPr>
              <w:pStyle w:val="2"/>
            </w:pPr>
            <w:r>
              <w:t>麻风病可疑线索报告率</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时效指标</w:t>
            </w:r>
          </w:p>
        </w:tc>
        <w:tc>
          <w:tcPr>
            <w:tcW w:w="1332" w:type="dxa"/>
            <w:vAlign w:val="center"/>
          </w:tcPr>
          <w:p w:rsidR="007F4833" w:rsidRDefault="00B52557">
            <w:pPr>
              <w:pStyle w:val="2"/>
            </w:pPr>
            <w:r>
              <w:t>检查报告按时完成率</w:t>
            </w:r>
          </w:p>
        </w:tc>
        <w:tc>
          <w:tcPr>
            <w:tcW w:w="3430" w:type="dxa"/>
            <w:vAlign w:val="center"/>
          </w:tcPr>
          <w:p w:rsidR="007F4833" w:rsidRDefault="00B52557">
            <w:pPr>
              <w:pStyle w:val="2"/>
            </w:pPr>
            <w:r>
              <w:t>麻风密接者及时检查率</w:t>
            </w:r>
          </w:p>
        </w:tc>
        <w:tc>
          <w:tcPr>
            <w:tcW w:w="2551" w:type="dxa"/>
            <w:vAlign w:val="center"/>
          </w:tcPr>
          <w:p w:rsidR="007F4833" w:rsidRDefault="00B52557">
            <w:pPr>
              <w:pStyle w:val="2"/>
            </w:pPr>
            <w:r>
              <w:t>≥80%</w:t>
            </w:r>
          </w:p>
        </w:tc>
      </w:tr>
      <w:tr w:rsidR="00E97098" w:rsidTr="00E97098">
        <w:trPr>
          <w:trHeight w:val="369"/>
          <w:jc w:val="center"/>
        </w:trPr>
        <w:tc>
          <w:tcPr>
            <w:tcW w:w="1276" w:type="dxa"/>
            <w:vMerge/>
            <w:vAlign w:val="center"/>
          </w:tcPr>
          <w:p w:rsidR="007F4833" w:rsidRDefault="007F4833"/>
        </w:tc>
        <w:tc>
          <w:tcPr>
            <w:tcW w:w="1276" w:type="dxa"/>
            <w:vAlign w:val="center"/>
          </w:tcPr>
          <w:p w:rsidR="007F4833" w:rsidRDefault="00B52557">
            <w:pPr>
              <w:pStyle w:val="2"/>
            </w:pPr>
            <w:r>
              <w:t>成本指标</w:t>
            </w:r>
          </w:p>
        </w:tc>
        <w:tc>
          <w:tcPr>
            <w:tcW w:w="1332" w:type="dxa"/>
            <w:vAlign w:val="center"/>
          </w:tcPr>
          <w:p w:rsidR="007F4833" w:rsidRDefault="00B52557">
            <w:pPr>
              <w:pStyle w:val="2"/>
            </w:pPr>
            <w:r>
              <w:t>成本控制</w:t>
            </w:r>
          </w:p>
        </w:tc>
        <w:tc>
          <w:tcPr>
            <w:tcW w:w="3430" w:type="dxa"/>
            <w:vAlign w:val="center"/>
          </w:tcPr>
          <w:p w:rsidR="007F4833" w:rsidRDefault="00B52557">
            <w:pPr>
              <w:pStyle w:val="2"/>
            </w:pPr>
            <w:r>
              <w:t>成本控制</w:t>
            </w:r>
          </w:p>
        </w:tc>
        <w:tc>
          <w:tcPr>
            <w:tcW w:w="2551" w:type="dxa"/>
            <w:vAlign w:val="center"/>
          </w:tcPr>
          <w:p w:rsidR="007F4833" w:rsidRDefault="00B52557">
            <w:pPr>
              <w:pStyle w:val="2"/>
            </w:pPr>
            <w:r>
              <w:t>≤15.3</w:t>
            </w:r>
            <w:r>
              <w:t>万元</w:t>
            </w:r>
          </w:p>
        </w:tc>
      </w:tr>
      <w:tr w:rsidR="00E97098" w:rsidTr="00E97098">
        <w:trPr>
          <w:trHeight w:val="369"/>
          <w:jc w:val="center"/>
        </w:trPr>
        <w:tc>
          <w:tcPr>
            <w:tcW w:w="1276" w:type="dxa"/>
            <w:vAlign w:val="center"/>
          </w:tcPr>
          <w:p w:rsidR="007F4833" w:rsidRDefault="00B52557">
            <w:pPr>
              <w:pStyle w:val="3"/>
            </w:pPr>
            <w:r>
              <w:t>效益指标</w:t>
            </w:r>
          </w:p>
        </w:tc>
        <w:tc>
          <w:tcPr>
            <w:tcW w:w="1276" w:type="dxa"/>
            <w:vAlign w:val="center"/>
          </w:tcPr>
          <w:p w:rsidR="007F4833" w:rsidRDefault="00B52557">
            <w:pPr>
              <w:pStyle w:val="2"/>
            </w:pPr>
            <w:r>
              <w:t>社会效益指标</w:t>
            </w:r>
          </w:p>
        </w:tc>
        <w:tc>
          <w:tcPr>
            <w:tcW w:w="1332" w:type="dxa"/>
            <w:vAlign w:val="center"/>
          </w:tcPr>
          <w:p w:rsidR="007F4833" w:rsidRDefault="00B52557">
            <w:pPr>
              <w:pStyle w:val="2"/>
            </w:pPr>
            <w:r>
              <w:t>社会效益</w:t>
            </w:r>
          </w:p>
        </w:tc>
        <w:tc>
          <w:tcPr>
            <w:tcW w:w="3430" w:type="dxa"/>
            <w:vAlign w:val="center"/>
          </w:tcPr>
          <w:p w:rsidR="007F4833" w:rsidRDefault="00B52557">
            <w:pPr>
              <w:pStyle w:val="2"/>
            </w:pPr>
            <w:r>
              <w:t>麻风病预后监测随访</w:t>
            </w:r>
          </w:p>
        </w:tc>
        <w:tc>
          <w:tcPr>
            <w:tcW w:w="2551" w:type="dxa"/>
            <w:vAlign w:val="center"/>
          </w:tcPr>
          <w:p w:rsidR="007F4833" w:rsidRDefault="00B52557">
            <w:pPr>
              <w:pStyle w:val="2"/>
            </w:pPr>
            <w:r>
              <w:t>≥90%</w:t>
            </w:r>
          </w:p>
        </w:tc>
      </w:tr>
      <w:tr w:rsidR="00E97098" w:rsidTr="00E97098">
        <w:trPr>
          <w:trHeight w:val="369"/>
          <w:jc w:val="center"/>
        </w:trPr>
        <w:tc>
          <w:tcPr>
            <w:tcW w:w="1276" w:type="dxa"/>
            <w:vAlign w:val="center"/>
          </w:tcPr>
          <w:p w:rsidR="007F4833" w:rsidRDefault="00B52557">
            <w:pPr>
              <w:pStyle w:val="3"/>
            </w:pPr>
            <w:r>
              <w:t>满意度指标</w:t>
            </w:r>
          </w:p>
        </w:tc>
        <w:tc>
          <w:tcPr>
            <w:tcW w:w="1276" w:type="dxa"/>
            <w:vAlign w:val="center"/>
          </w:tcPr>
          <w:p w:rsidR="007F4833" w:rsidRDefault="00B52557">
            <w:pPr>
              <w:pStyle w:val="2"/>
            </w:pPr>
            <w:r>
              <w:t>服务对象满意度指标</w:t>
            </w:r>
          </w:p>
        </w:tc>
        <w:tc>
          <w:tcPr>
            <w:tcW w:w="1332" w:type="dxa"/>
            <w:vAlign w:val="center"/>
          </w:tcPr>
          <w:p w:rsidR="007F4833" w:rsidRDefault="00B52557">
            <w:pPr>
              <w:pStyle w:val="2"/>
            </w:pPr>
            <w:r>
              <w:t>患者满意度</w:t>
            </w:r>
          </w:p>
        </w:tc>
        <w:tc>
          <w:tcPr>
            <w:tcW w:w="3430" w:type="dxa"/>
            <w:vAlign w:val="center"/>
          </w:tcPr>
          <w:p w:rsidR="007F4833" w:rsidRDefault="00B52557">
            <w:pPr>
              <w:pStyle w:val="2"/>
            </w:pPr>
            <w:r>
              <w:t>患者满意度</w:t>
            </w:r>
          </w:p>
        </w:tc>
        <w:tc>
          <w:tcPr>
            <w:tcW w:w="2551" w:type="dxa"/>
            <w:vAlign w:val="center"/>
          </w:tcPr>
          <w:p w:rsidR="007F4833" w:rsidRDefault="00B52557">
            <w:pPr>
              <w:pStyle w:val="2"/>
            </w:pPr>
            <w:r>
              <w:t>≥90%</w:t>
            </w:r>
          </w:p>
        </w:tc>
      </w:tr>
    </w:tbl>
    <w:p w:rsidR="007F4833" w:rsidRDefault="007F4833"/>
    <w:sectPr w:rsidR="007F4833" w:rsidSect="007F483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557" w:rsidRDefault="00B52557" w:rsidP="007F4833">
      <w:r>
        <w:separator/>
      </w:r>
    </w:p>
  </w:endnote>
  <w:endnote w:type="continuationSeparator" w:id="1">
    <w:p w:rsidR="00B52557" w:rsidRDefault="00B52557" w:rsidP="007F4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98" w:rsidRDefault="00E9709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98" w:rsidRDefault="00E9709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98" w:rsidRDefault="00E9709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33" w:rsidRDefault="007F4833">
    <w:r>
      <w:fldChar w:fldCharType="begin"/>
    </w:r>
    <w:r w:rsidR="00B52557">
      <w:instrText>PAGE "page number"</w:instrText>
    </w:r>
    <w:r>
      <w:fldChar w:fldCharType="separate"/>
    </w:r>
    <w:r w:rsidR="00E97098">
      <w:rPr>
        <w:noProof/>
      </w:rPr>
      <w:t>6</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833" w:rsidRDefault="007F4833">
    <w:pPr>
      <w:jc w:val="right"/>
    </w:pPr>
    <w:r>
      <w:fldChar w:fldCharType="begin"/>
    </w:r>
    <w:r w:rsidR="00B52557">
      <w:instrText>PAGE "page number"</w:instrText>
    </w:r>
    <w:r>
      <w:fldChar w:fldCharType="separate"/>
    </w:r>
    <w:r w:rsidR="00E97098">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557" w:rsidRDefault="00B52557" w:rsidP="007F4833">
      <w:r>
        <w:separator/>
      </w:r>
    </w:p>
  </w:footnote>
  <w:footnote w:type="continuationSeparator" w:id="1">
    <w:p w:rsidR="00B52557" w:rsidRDefault="00B52557" w:rsidP="007F48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98" w:rsidRDefault="00E9709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98" w:rsidRDefault="00E9709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098" w:rsidRDefault="00E970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7F4833"/>
    <w:rsid w:val="007F4833"/>
    <w:rsid w:val="00B52557"/>
    <w:rsid w:val="00E970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33"/>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7F4833"/>
    <w:pPr>
      <w:spacing w:line="500" w:lineRule="exact"/>
      <w:ind w:firstLine="560"/>
    </w:pPr>
    <w:rPr>
      <w:rFonts w:eastAsia="方正仿宋_GBK"/>
      <w:sz w:val="28"/>
    </w:rPr>
  </w:style>
  <w:style w:type="paragraph" w:customStyle="1" w:styleId="-0">
    <w:name w:val="插入文本样式-插入职责分类绩效目标文件"/>
    <w:basedOn w:val="a"/>
    <w:qFormat/>
    <w:rsid w:val="007F483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7F4833"/>
    <w:pPr>
      <w:spacing w:line="500" w:lineRule="exact"/>
      <w:ind w:firstLine="560"/>
    </w:pPr>
    <w:rPr>
      <w:rFonts w:eastAsia="方正仿宋_GBK"/>
      <w:sz w:val="28"/>
    </w:rPr>
  </w:style>
  <w:style w:type="table" w:styleId="a3">
    <w:name w:val="Table Grid"/>
    <w:basedOn w:val="a1"/>
    <w:rsid w:val="007F48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7F4833"/>
    <w:pPr>
      <w:jc w:val="right"/>
    </w:pPr>
    <w:rPr>
      <w:rFonts w:ascii="方正书宋_GBK" w:eastAsia="方正书宋_GBK" w:hAnsi="方正书宋_GBK" w:cs="方正书宋_GBK"/>
      <w:sz w:val="21"/>
    </w:rPr>
  </w:style>
  <w:style w:type="paragraph" w:customStyle="1" w:styleId="5">
    <w:name w:val="单元格样式5"/>
    <w:basedOn w:val="a"/>
    <w:qFormat/>
    <w:rsid w:val="007F4833"/>
    <w:rPr>
      <w:rFonts w:ascii="方正书宋_GBK" w:eastAsia="方正书宋_GBK" w:hAnsi="方正书宋_GBK" w:cs="方正书宋_GBK"/>
      <w:b/>
      <w:sz w:val="21"/>
    </w:rPr>
  </w:style>
  <w:style w:type="paragraph" w:customStyle="1" w:styleId="2">
    <w:name w:val="单元格样式2"/>
    <w:basedOn w:val="a"/>
    <w:qFormat/>
    <w:rsid w:val="007F4833"/>
    <w:rPr>
      <w:rFonts w:ascii="方正书宋_GBK" w:eastAsia="方正书宋_GBK" w:hAnsi="方正书宋_GBK" w:cs="方正书宋_GBK"/>
      <w:sz w:val="21"/>
    </w:rPr>
  </w:style>
  <w:style w:type="paragraph" w:customStyle="1" w:styleId="1">
    <w:name w:val="单元格样式1"/>
    <w:basedOn w:val="a"/>
    <w:qFormat/>
    <w:rsid w:val="007F4833"/>
    <w:pPr>
      <w:jc w:val="center"/>
    </w:pPr>
    <w:rPr>
      <w:rFonts w:ascii="方正书宋_GBK" w:eastAsia="方正书宋_GBK" w:hAnsi="方正书宋_GBK" w:cs="方正书宋_GBK"/>
      <w:b/>
      <w:sz w:val="21"/>
    </w:rPr>
  </w:style>
  <w:style w:type="paragraph" w:customStyle="1" w:styleId="3">
    <w:name w:val="单元格样式3"/>
    <w:basedOn w:val="a"/>
    <w:qFormat/>
    <w:rsid w:val="007F4833"/>
    <w:pPr>
      <w:jc w:val="center"/>
    </w:pPr>
    <w:rPr>
      <w:rFonts w:ascii="方正书宋_GBK" w:eastAsia="方正书宋_GBK" w:hAnsi="方正书宋_GBK" w:cs="方正书宋_GBK"/>
      <w:sz w:val="21"/>
    </w:rPr>
  </w:style>
  <w:style w:type="paragraph" w:customStyle="1" w:styleId="TOC2">
    <w:name w:val="TOC 2"/>
    <w:basedOn w:val="a"/>
    <w:qFormat/>
    <w:rsid w:val="007F4833"/>
    <w:pPr>
      <w:ind w:left="240"/>
    </w:pPr>
  </w:style>
  <w:style w:type="paragraph" w:customStyle="1" w:styleId="TOC4">
    <w:name w:val="TOC 4"/>
    <w:basedOn w:val="a"/>
    <w:qFormat/>
    <w:rsid w:val="007F4833"/>
    <w:pPr>
      <w:ind w:left="720"/>
    </w:pPr>
  </w:style>
  <w:style w:type="paragraph" w:customStyle="1" w:styleId="TOC1">
    <w:name w:val="TOC 1"/>
    <w:basedOn w:val="a"/>
    <w:qFormat/>
    <w:rsid w:val="007F4833"/>
    <w:pPr>
      <w:spacing w:before="120"/>
    </w:pPr>
    <w:rPr>
      <w:rFonts w:eastAsia="方正仿宋_GBK"/>
      <w:color w:val="000000"/>
      <w:sz w:val="28"/>
    </w:rPr>
  </w:style>
  <w:style w:type="paragraph" w:styleId="a4">
    <w:name w:val="header"/>
    <w:basedOn w:val="a"/>
    <w:link w:val="Char"/>
    <w:uiPriority w:val="99"/>
    <w:semiHidden/>
    <w:unhideWhenUsed/>
    <w:rsid w:val="00E970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97098"/>
    <w:rPr>
      <w:rFonts w:eastAsia="Times New Roman"/>
      <w:sz w:val="18"/>
      <w:szCs w:val="18"/>
      <w:lang w:eastAsia="uk-UA"/>
    </w:rPr>
  </w:style>
  <w:style w:type="paragraph" w:styleId="a5">
    <w:name w:val="footer"/>
    <w:basedOn w:val="a"/>
    <w:link w:val="Char0"/>
    <w:uiPriority w:val="99"/>
    <w:semiHidden/>
    <w:unhideWhenUsed/>
    <w:rsid w:val="00E97098"/>
    <w:pPr>
      <w:tabs>
        <w:tab w:val="center" w:pos="4153"/>
        <w:tab w:val="right" w:pos="8306"/>
      </w:tabs>
      <w:snapToGrid w:val="0"/>
    </w:pPr>
    <w:rPr>
      <w:sz w:val="18"/>
      <w:szCs w:val="18"/>
    </w:rPr>
  </w:style>
  <w:style w:type="character" w:customStyle="1" w:styleId="Char0">
    <w:name w:val="页脚 Char"/>
    <w:basedOn w:val="a0"/>
    <w:link w:val="a5"/>
    <w:uiPriority w:val="99"/>
    <w:semiHidden/>
    <w:rsid w:val="00E97098"/>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customXml" Target="../customXml/item154.xml"/><Relationship Id="rId159" Type="http://schemas.openxmlformats.org/officeDocument/2006/relationships/customXml" Target="../customXml/item159.xml"/><Relationship Id="rId175" Type="http://schemas.openxmlformats.org/officeDocument/2006/relationships/fontTable" Target="fontTable.xml"/><Relationship Id="rId170" Type="http://schemas.openxmlformats.org/officeDocument/2006/relationships/footer" Target="footer2.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customXml" Target="../customXml/item144.xml"/><Relationship Id="rId149" Type="http://schemas.openxmlformats.org/officeDocument/2006/relationships/customXml" Target="../customXml/item149.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160" Type="http://schemas.openxmlformats.org/officeDocument/2006/relationships/customXml" Target="../customXml/item160.xml"/><Relationship Id="rId165" Type="http://schemas.openxmlformats.org/officeDocument/2006/relationships/footnotes" Target="footnote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customXml" Target="../customXml/item139.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customXml" Target="../customXml/item150.xml"/><Relationship Id="rId155" Type="http://schemas.openxmlformats.org/officeDocument/2006/relationships/customXml" Target="../customXml/item155.xml"/><Relationship Id="rId171" Type="http://schemas.openxmlformats.org/officeDocument/2006/relationships/header" Target="header3.xml"/><Relationship Id="rId176" Type="http://schemas.openxmlformats.org/officeDocument/2006/relationships/theme" Target="theme/theme1.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customXml" Target="../customXml/item124.xml"/><Relationship Id="rId129" Type="http://schemas.openxmlformats.org/officeDocument/2006/relationships/customXml" Target="../customXml/item129.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40" Type="http://schemas.openxmlformats.org/officeDocument/2006/relationships/customXml" Target="../customXml/item140.xml"/><Relationship Id="rId145" Type="http://schemas.openxmlformats.org/officeDocument/2006/relationships/customXml" Target="../customXml/item145.xml"/><Relationship Id="rId161" Type="http://schemas.openxmlformats.org/officeDocument/2006/relationships/numbering" Target="numbering.xml"/><Relationship Id="rId16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customXml" Target="../customXml/item143.xml"/><Relationship Id="rId148" Type="http://schemas.openxmlformats.org/officeDocument/2006/relationships/customXml" Target="../customXml/item148.xml"/><Relationship Id="rId151" Type="http://schemas.openxmlformats.org/officeDocument/2006/relationships/customXml" Target="../customXml/item151.xml"/><Relationship Id="rId156" Type="http://schemas.openxmlformats.org/officeDocument/2006/relationships/customXml" Target="../customXml/item156.xml"/><Relationship Id="rId164" Type="http://schemas.openxmlformats.org/officeDocument/2006/relationships/webSettings" Target="webSettings.xml"/><Relationship Id="rId16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72" Type="http://schemas.openxmlformats.org/officeDocument/2006/relationships/footer" Target="footer3.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4.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2025-01-15T16:15:10Z</dcterms:created>
  <dcterms:modified xsi:type="dcterms:W3CDTF">2025-01-15T08:15:10Z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2025-01-15T16:15:02Z</dcterms:created>
  <dcterms:modified xsi:type="dcterms:W3CDTF">2025-01-15T08:15:02Z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2025-01-15T16:15:02Z</dcterms:created>
  <dcterms:modified xsi:type="dcterms:W3CDTF">2025-01-15T08:15:02Z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2025-01-15T16:15:11Z</dcterms:created>
  <dcterms:modified xsi:type="dcterms:W3CDTF">2025-01-15T08:15:11Z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2025-01-15T16:15:13Z</dcterms:created>
  <dcterms:modified xsi:type="dcterms:W3CDTF">2025-01-15T08:15:13Z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2025-01-15T16:15:03Z</dcterms:created>
  <dcterms:modified xsi:type="dcterms:W3CDTF">2025-01-15T08:15:03Z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2025-01-15T16:15:04Z</dcterms:created>
  <dcterms:modified xsi:type="dcterms:W3CDTF">2025-01-15T08:15:04Z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2025-01-15T16:15:07Z</dcterms:created>
  <dcterms:modified xsi:type="dcterms:W3CDTF">2025-01-15T08:15:07Z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2025-01-15T16:14:59Z</dcterms:created>
  <dcterms:modified xsi:type="dcterms:W3CDTF">2025-01-15T08:14:59Z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2025-01-15T16:15:05Z</dcterms:created>
  <dcterms:modified xsi:type="dcterms:W3CDTF">2025-01-15T08:15:05Z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2025-01-15T16:15:01Z</dcterms:created>
  <dcterms:modified xsi:type="dcterms:W3CDTF">2025-01-15T08:15:01Z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2025-01-15T16:15:09Z</dcterms:created>
  <dcterms:modified xsi:type="dcterms:W3CDTF">2025-01-15T08:15:09Z</dcterms:modified>
</cp:core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2025-01-15T16:15:12Z</dcterms:created>
  <dcterms:modified xsi:type="dcterms:W3CDTF">2025-01-15T08:15:12Z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2025-01-15T16:15:15Z</dcterms:created>
  <dcterms:modified xsi:type="dcterms:W3CDTF">2025-01-15T08:15:15Z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2025-01-15T16:15:02Z</dcterms:created>
  <dcterms:modified xsi:type="dcterms:W3CDTF">2025-01-15T08:15:02Z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2025-01-15T16:15:06Z</dcterms:created>
  <dcterms:modified xsi:type="dcterms:W3CDTF">2025-01-15T08:15:06Z</dcterms:modified>
</cp:core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2025-01-15T16:15:04Z</dcterms:created>
  <dcterms:modified xsi:type="dcterms:W3CDTF">2025-01-15T08:15:04Z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2025-01-15T16:15:00Z</dcterms:created>
  <dcterms:modified xsi:type="dcterms:W3CDTF">2025-01-15T08:15:00Z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2025-01-15T16:15:08Z</dcterms:created>
  <dcterms:modified xsi:type="dcterms:W3CDTF">2025-01-15T08:15:08Z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2025-01-15T16:15:14Z</dcterms:created>
  <dcterms:modified xsi:type="dcterms:W3CDTF">2025-01-15T08:15:14Z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2025-01-15T16:15:01Z</dcterms:created>
  <dcterms:modified xsi:type="dcterms:W3CDTF">2025-01-15T08:15:01Z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2025-01-15T16:15:05Z</dcterms:created>
  <dcterms:modified xsi:type="dcterms:W3CDTF">2025-01-15T08:15:05Z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2025-01-15T16:15:10Z</dcterms:created>
  <dcterms:modified xsi:type="dcterms:W3CDTF">2025-01-15T08:15:10Z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2025-01-15T16:15:06Z</dcterms:created>
  <dcterms:modified xsi:type="dcterms:W3CDTF">2025-01-15T08:15:06Z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2025-01-15T16:15:03Z</dcterms:created>
  <dcterms:modified xsi:type="dcterms:W3CDTF">2025-01-15T08:15:03Z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2025-01-15T16:15:07Z</dcterms:created>
  <dcterms:modified xsi:type="dcterms:W3CDTF">2025-01-15T08:15:07Z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2025-01-15T16:14:58Z</dcterms:created>
  <dcterms:modified xsi:type="dcterms:W3CDTF">2025-01-15T08:14:58Z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2025-01-15T16:15:12Z</dcterms:created>
  <dcterms:modified xsi:type="dcterms:W3CDTF">2025-01-15T08:15:12Z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2025-01-15T16:15:08Z</dcterms:created>
  <dcterms:modified xsi:type="dcterms:W3CDTF">2025-01-15T08:15:08Z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2025-01-15T16:15:00Z</dcterms:created>
  <dcterms:modified xsi:type="dcterms:W3CDTF">2025-01-15T08:15:00Z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2025-01-15T16:15:04Z</dcterms:created>
  <dcterms:modified xsi:type="dcterms:W3CDTF">2025-01-15T08:15:04Z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2025-01-15T16:15:09Z</dcterms:created>
  <dcterms:modified xsi:type="dcterms:W3CDTF">2025-01-15T08:15:09Z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2025-01-15T16:15:14Z</dcterms:created>
  <dcterms:modified xsi:type="dcterms:W3CDTF">2025-01-15T08:15:14Z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2025-01-15T16:15:02Z</dcterms:created>
  <dcterms:modified xsi:type="dcterms:W3CDTF">2025-01-15T08:15:02Z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2025-01-15T16:15:06Z</dcterms:created>
  <dcterms:modified xsi:type="dcterms:W3CDTF">2025-01-15T08:15:06Z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2025-01-15T16:14:59Z</dcterms:created>
  <dcterms:modified xsi:type="dcterms:W3CDTF">2025-01-15T08:14:59Z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2025-01-15T16:15:11Z</dcterms:created>
  <dcterms:modified xsi:type="dcterms:W3CDTF">2025-01-15T08:15:11Z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2025-01-15T16:15:14Z</dcterms:created>
  <dcterms:modified xsi:type="dcterms:W3CDTF">2025-01-15T08:15:14Z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2025-01-15T16:15:01Z</dcterms:created>
  <dcterms:modified xsi:type="dcterms:W3CDTF">2025-01-15T08:15:01Z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2025-01-15T16:15:03Z</dcterms:created>
  <dcterms:modified xsi:type="dcterms:W3CDTF">2025-01-15T08:15:03Z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2025-01-15T16:15:05Z</dcterms:created>
  <dcterms:modified xsi:type="dcterms:W3CDTF">2025-01-15T08:15:05Z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2025-01-15T16:14:59Z</dcterms:created>
  <dcterms:modified xsi:type="dcterms:W3CDTF">2025-01-15T08:14:58Z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2025-01-15T16:15:07Z</dcterms:created>
  <dcterms:modified xsi:type="dcterms:W3CDTF">2025-01-15T08:15:07Z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2025-01-15T16:15:09Z</dcterms:created>
  <dcterms:modified xsi:type="dcterms:W3CDTF">2025-01-15T08:15:09Z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2025-01-15T16:15:13Z</dcterms:created>
  <dcterms:modified xsi:type="dcterms:W3CDTF">2025-01-15T08:15:13Z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2025-01-15T16:15:01Z</dcterms:created>
  <dcterms:modified xsi:type="dcterms:W3CDTF">2025-01-15T08:15:01Z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2025-01-15T16:15:02Z</dcterms:created>
  <dcterms:modified xsi:type="dcterms:W3CDTF">2025-01-15T08:15:02Z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2025-01-15T16:15:12Z</dcterms:created>
  <dcterms:modified xsi:type="dcterms:W3CDTF">2025-01-15T08:15:12Z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2025-01-15T16:15:04Z</dcterms:created>
  <dcterms:modified xsi:type="dcterms:W3CDTF">2025-01-15T08:15:04Z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2025-01-15T16:15:15Z</dcterms:created>
  <dcterms:modified xsi:type="dcterms:W3CDTF">2025-01-15T08:15:15Z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2025-01-15T16:15:06Z</dcterms:created>
  <dcterms:modified xsi:type="dcterms:W3CDTF">2025-01-15T08:15:06Z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2025-01-15T16:15:08Z</dcterms:created>
  <dcterms:modified xsi:type="dcterms:W3CDTF">2025-01-15T08:15:08Z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2025-01-15T16:15:11Z</dcterms:created>
  <dcterms:modified xsi:type="dcterms:W3CDTF">2025-01-15T08:15:11Z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2025-01-15T16:15:00Z</dcterms:created>
  <dcterms:modified xsi:type="dcterms:W3CDTF">2025-01-15T08:15:00Z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2025-01-15T16:15:01Z</dcterms:created>
  <dcterms:modified xsi:type="dcterms:W3CDTF">2025-01-15T08:15:01Z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2025-01-15T16:15:04Z</dcterms:created>
  <dcterms:modified xsi:type="dcterms:W3CDTF">2025-01-15T08:15:04Z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2025-01-15T16:15:13Z</dcterms:created>
  <dcterms:modified xsi:type="dcterms:W3CDTF">2025-01-15T08:15:13Z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2025-01-15T16:15:05Z</dcterms:created>
  <dcterms:modified xsi:type="dcterms:W3CDTF">2025-01-15T08:15:05Z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2025-01-15T16:15:06Z</dcterms:created>
  <dcterms:modified xsi:type="dcterms:W3CDTF">2025-01-15T08:15:06Z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2025-01-15T16:14:58Z</dcterms:created>
  <dcterms:modified xsi:type="dcterms:W3CDTF">2025-01-15T08:14:58Z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2025-01-15T16:15:10Z</dcterms:created>
  <dcterms:modified xsi:type="dcterms:W3CDTF">2025-01-15T08:15:10Z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2025-01-15T16:15:11Z</dcterms:created>
  <dcterms:modified xsi:type="dcterms:W3CDTF">2025-01-15T08:15:11Z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2025-01-15T16:15:00Z</dcterms:created>
  <dcterms:modified xsi:type="dcterms:W3CDTF">2025-01-15T08:15:00Z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2025-01-15T16:15:15Z</dcterms:created>
  <dcterms:modified xsi:type="dcterms:W3CDTF">2025-01-15T08:15:15Z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2025-01-15T16:15:00Z</dcterms:created>
  <dcterms:modified xsi:type="dcterms:W3CDTF">2025-01-15T08:15:00Z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2025-01-15T16:15:03Z</dcterms:created>
  <dcterms:modified xsi:type="dcterms:W3CDTF">2025-01-15T08:15:03Z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2025-01-15T16:15:03Z</dcterms:created>
  <dcterms:modified xsi:type="dcterms:W3CDTF">2025-01-15T08:15:03Z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2025-01-15T16:15:08Z</dcterms:created>
  <dcterms:modified xsi:type="dcterms:W3CDTF">2025-01-15T08:15:08Z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2025-01-15T16:15:12Z</dcterms:created>
  <dcterms:modified xsi:type="dcterms:W3CDTF">2025-01-15T08:15:12Z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2025-01-15T16:15:00Z</dcterms:created>
  <dcterms:modified xsi:type="dcterms:W3CDTF">2025-01-15T08:15:00Z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2025-01-15T16:15:13Z</dcterms:created>
  <dcterms:modified xsi:type="dcterms:W3CDTF">2025-01-15T08:15:13Z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2025-01-15T16:15:14Z</dcterms:created>
  <dcterms:modified xsi:type="dcterms:W3CDTF">2025-01-15T08:15:14Z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2025-01-15T16:15:01Z</dcterms:created>
  <dcterms:modified xsi:type="dcterms:W3CDTF">2025-01-15T08:15:01Z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2025-01-15T16:15:04Z</dcterms:created>
  <dcterms:modified xsi:type="dcterms:W3CDTF">2025-01-15T08:15:04Z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2025-01-15T16:15:05Z</dcterms:created>
  <dcterms:modified xsi:type="dcterms:W3CDTF">2025-01-15T08:15:05Z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2025-01-15T16:15:06Z</dcterms:created>
  <dcterms:modified xsi:type="dcterms:W3CDTF">2025-01-15T08:15:06Z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2025-01-15T16:15:07Z</dcterms:created>
  <dcterms:modified xsi:type="dcterms:W3CDTF">2025-01-15T08:15:07Z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2025-01-15T16:14:59Z</dcterms:created>
  <dcterms:modified xsi:type="dcterms:W3CDTF">2025-01-15T08:14:59Z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2025-01-15T16:15:09Z</dcterms:created>
  <dcterms:modified xsi:type="dcterms:W3CDTF">2025-01-15T08:15:09Z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2025-01-15T16:14:59Z</dcterms:created>
  <dcterms:modified xsi:type="dcterms:W3CDTF">2025-01-15T08:14:59Z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8BEE5F5-CC41-4FCC-A684-8B26AFD9FB97}">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4957135-0821-4294-8898-70D40FD44419}">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A361ECC-6F8A-46AB-9D90-3B7BAB2D6768}">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3440031D-0891-4DF7-BD59-6734E83EB17D}">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69927748-C0DC-4922-B201-534E84FE4D7E}">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C5B2B079-2D4B-4AC1-8C5B-DECA60E3BDE4}">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C2EE0628-6914-492A-9561-5F2B7F6E3E58}">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875C8A61-E3B1-485A-B095-28424D300F81}">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14454A31-D4EB-49F5-8B5D-15D728CFB525}">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420CEF06-4416-4451-84D9-5DF8652C5FF9}">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A2DDEE4C-FD70-460A-BD99-E9D851401DEA}">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E7AC60E2-4FAA-4CE2-AB0C-9DE3689DD578}">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510B7ED-238E-4AE3-8173-73588CE6368B}">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75EEA832-4DFA-4267-92E2-5D5048C212A7}">
  <ds:schemaRefs>
    <ds:schemaRef ds:uri="http://schemas.openxmlformats.org/package/2006/metadata/core-properties"/>
    <ds:schemaRef ds:uri="http://purl.org/dc/elements/1.1/"/>
    <ds:schemaRef ds:uri="http://purl.org/dc/terms/"/>
    <ds:schemaRef ds:uri="http://purl.org/dc/dcmitype/"/>
  </ds:schemaRefs>
</ds:datastoreItem>
</file>

<file path=customXml/itemProps111.xml><?xml version="1.0" encoding="utf-8"?>
<ds:datastoreItem xmlns:ds="http://schemas.openxmlformats.org/officeDocument/2006/customXml" ds:itemID="{03B4F321-248E-4827-B7A5-4CF083CD6BF9}">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853B4912-4AC5-4472-B234-409E71E757A7}">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4BD12034-CF2F-4AC4-8088-AD7AE91B69AD}">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7EC3B925-5179-4DA5-AFB7-DE3FEC700589}">
  <ds:schemaRefs>
    <ds:schemaRef ds:uri="http://schemas.openxmlformats.org/officeDocument/2006/docPropsVTypes"/>
    <ds:schemaRef ds:uri="http://schemas.openxmlformats.org/officeDocument/2006/extended-properties"/>
  </ds:schemaRefs>
</ds:datastoreItem>
</file>

<file path=customXml/itemProps115.xml><?xml version="1.0" encoding="utf-8"?>
<ds:datastoreItem xmlns:ds="http://schemas.openxmlformats.org/officeDocument/2006/customXml" ds:itemID="{2B862E48-A659-43C7-9C8B-85FD186BF10E}">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35E92F29-E2E9-4224-A681-C14D8106D717}">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BCEB5CCA-67EA-4D8F-BD32-56BF9D6082E6}">
  <ds:schemaRefs>
    <ds:schemaRef ds:uri="http://schemas.openxmlformats.org/package/2006/metadata/core-properties"/>
    <ds:schemaRef ds:uri="http://purl.org/dc/elements/1.1/"/>
    <ds:schemaRef ds:uri="http://purl.org/dc/terms/"/>
    <ds:schemaRef ds:uri="http://purl.org/dc/dcmitype/"/>
  </ds:schemaRefs>
</ds:datastoreItem>
</file>

<file path=customXml/itemProps118.xml><?xml version="1.0" encoding="utf-8"?>
<ds:datastoreItem xmlns:ds="http://schemas.openxmlformats.org/officeDocument/2006/customXml" ds:itemID="{38EF3AD9-65E3-4FFF-BF1D-8BC78F6498E4}">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7EF075E0-F50A-44FF-B760-E626B03955CA}">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A52D72A-8D88-4493-A90E-7416B7A9C8D4}">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96715B71-2B98-4F17-B15B-BE708FFABFD1}">
  <ds:schemaRefs>
    <ds:schemaRef ds:uri="http://schemas.openxmlformats.org/package/2006/metadata/core-properties"/>
    <ds:schemaRef ds:uri="http://purl.org/dc/elements/1.1/"/>
    <ds:schemaRef ds:uri="http://purl.org/dc/terms/"/>
    <ds:schemaRef ds:uri="http://purl.org/dc/dcmitype/"/>
  </ds:schemaRefs>
</ds:datastoreItem>
</file>

<file path=customXml/itemProps121.xml><?xml version="1.0" encoding="utf-8"?>
<ds:datastoreItem xmlns:ds="http://schemas.openxmlformats.org/officeDocument/2006/customXml" ds:itemID="{F286B69A-593E-46AE-9D0D-364E1FA6AAC3}">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D99E021E-CD8D-4042-B096-3D245A5C797C}">
  <ds:schemaRefs>
    <ds:schemaRef ds:uri="http://schemas.openxmlformats.org/officeDocument/2006/docPropsVTypes"/>
    <ds:schemaRef ds:uri="http://schemas.openxmlformats.org/officeDocument/2006/extended-properties"/>
  </ds:schemaRefs>
</ds:datastoreItem>
</file>

<file path=customXml/itemProps123.xml><?xml version="1.0" encoding="utf-8"?>
<ds:datastoreItem xmlns:ds="http://schemas.openxmlformats.org/officeDocument/2006/customXml" ds:itemID="{7885799F-52DD-42E7-B301-BE9B088DB3B1}">
  <ds:schemaRefs>
    <ds:schemaRef ds:uri="http://schemas.openxmlformats.org/package/2006/metadata/core-properties"/>
    <ds:schemaRef ds:uri="http://purl.org/dc/elements/1.1/"/>
    <ds:schemaRef ds:uri="http://purl.org/dc/terms/"/>
    <ds:schemaRef ds:uri="http://purl.org/dc/dcmitype/"/>
  </ds:schemaRefs>
</ds:datastoreItem>
</file>

<file path=customXml/itemProps124.xml><?xml version="1.0" encoding="utf-8"?>
<ds:datastoreItem xmlns:ds="http://schemas.openxmlformats.org/officeDocument/2006/customXml" ds:itemID="{771E2510-DFD7-4F4E-9543-FAA89C609D05}">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E80E679B-B596-4DB7-937F-5081149A4423}">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3D202889-1F9C-42B4-B160-57C06FE4BF8E}">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3CCFEC5D-50E9-47E7-84D2-4ED6D8F707D8}">
  <ds:schemaRefs>
    <ds:schemaRef ds:uri="http://schemas.openxmlformats.org/package/2006/metadata/core-properties"/>
    <ds:schemaRef ds:uri="http://purl.org/dc/elements/1.1/"/>
    <ds:schemaRef ds:uri="http://purl.org/dc/terms/"/>
    <ds:schemaRef ds:uri="http://purl.org/dc/dcmitype/"/>
  </ds:schemaRefs>
</ds:datastoreItem>
</file>

<file path=customXml/itemProps128.xml><?xml version="1.0" encoding="utf-8"?>
<ds:datastoreItem xmlns:ds="http://schemas.openxmlformats.org/officeDocument/2006/customXml" ds:itemID="{D70A5912-2517-4F87-A5E4-5C5766A0EDFF}">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015AB4C5-6732-4A0A-BF02-9E50F6E8BFC9}">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98EE155-3D10-4A10-8C96-21CE3A5250F1}">
  <ds:schemaRefs>
    <ds:schemaRef ds:uri="http://schemas.openxmlformats.org/officeDocument/2006/docPropsVTypes"/>
    <ds:schemaRef ds:uri="http://schemas.openxmlformats.org/officeDocument/2006/extended-properties"/>
  </ds:schemaRefs>
</ds:datastoreItem>
</file>

<file path=customXml/itemProps130.xml><?xml version="1.0" encoding="utf-8"?>
<ds:datastoreItem xmlns:ds="http://schemas.openxmlformats.org/officeDocument/2006/customXml" ds:itemID="{473DD3A8-A393-4EB9-9C41-53C3B00D3D9E}">
  <ds:schemaRefs>
    <ds:schemaRef ds:uri="http://schemas.openxmlformats.org/officeDocument/2006/docPropsVTypes"/>
    <ds:schemaRef ds:uri="http://schemas.openxmlformats.org/officeDocument/2006/extended-properties"/>
  </ds:schemaRefs>
</ds:datastoreItem>
</file>

<file path=customXml/itemProps131.xml><?xml version="1.0" encoding="utf-8"?>
<ds:datastoreItem xmlns:ds="http://schemas.openxmlformats.org/officeDocument/2006/customXml" ds:itemID="{D45E6138-A288-4129-B638-DB4BCF71CF86}">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1CD00EB2-7041-427F-AF29-CC2873D6164B}">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94F5973B-FBF3-4FF4-AE7D-914A6F30C7F5}">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7C1D1C5C-E1B2-44F6-957B-24C68C29720C}">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EFBFD634-3915-419E-A315-8B2F1C656044}">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FC19AA46-2EE3-43F9-BD37-F6C1BEFE6B78}">
  <ds:schemaRefs>
    <ds:schemaRef ds:uri="http://schemas.openxmlformats.org/package/2006/metadata/core-properties"/>
    <ds:schemaRef ds:uri="http://purl.org/dc/elements/1.1/"/>
    <ds:schemaRef ds:uri="http://purl.org/dc/terms/"/>
    <ds:schemaRef ds:uri="http://purl.org/dc/dcmitype/"/>
  </ds:schemaRefs>
</ds:datastoreItem>
</file>

<file path=customXml/itemProps137.xml><?xml version="1.0" encoding="utf-8"?>
<ds:datastoreItem xmlns:ds="http://schemas.openxmlformats.org/officeDocument/2006/customXml" ds:itemID="{6C2E9AAB-89A8-4F82-BA6A-8620AB781B50}">
  <ds:schemaRefs>
    <ds:schemaRef ds:uri="http://schemas.openxmlformats.org/officeDocument/2006/docPropsVTypes"/>
    <ds:schemaRef ds:uri="http://schemas.openxmlformats.org/officeDocument/2006/extended-properties"/>
  </ds:schemaRefs>
</ds:datastoreItem>
</file>

<file path=customXml/itemProps138.xml><?xml version="1.0" encoding="utf-8"?>
<ds:datastoreItem xmlns:ds="http://schemas.openxmlformats.org/officeDocument/2006/customXml" ds:itemID="{BD9B8D3C-723A-49F9-B4BE-CC798CE6AB10}">
  <ds:schemaRefs>
    <ds:schemaRef ds:uri="http://schemas.openxmlformats.org/package/2006/metadata/core-properties"/>
    <ds:schemaRef ds:uri="http://purl.org/dc/elements/1.1/"/>
    <ds:schemaRef ds:uri="http://purl.org/dc/terms/"/>
    <ds:schemaRef ds:uri="http://purl.org/dc/dcmitype/"/>
  </ds:schemaRefs>
</ds:datastoreItem>
</file>

<file path=customXml/itemProps139.xml><?xml version="1.0" encoding="utf-8"?>
<ds:datastoreItem xmlns:ds="http://schemas.openxmlformats.org/officeDocument/2006/customXml" ds:itemID="{0972D74D-8EB4-4E10-8F7F-02FB2C9F530C}">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6DBF4F6-168B-4D0E-B7CD-3A598B18391F}">
  <ds:schemaRefs>
    <ds:schemaRef ds:uri="http://schemas.openxmlformats.org/package/2006/metadata/core-properties"/>
    <ds:schemaRef ds:uri="http://purl.org/dc/elements/1.1/"/>
    <ds:schemaRef ds:uri="http://purl.org/dc/terms/"/>
    <ds:schemaRef ds:uri="http://purl.org/dc/dcmitype/"/>
  </ds:schemaRefs>
</ds:datastoreItem>
</file>

<file path=customXml/itemProps140.xml><?xml version="1.0" encoding="utf-8"?>
<ds:datastoreItem xmlns:ds="http://schemas.openxmlformats.org/officeDocument/2006/customXml" ds:itemID="{7914C3C1-ABEC-4179-B395-5147E265DDCE}">
  <ds:schemaRefs>
    <ds:schemaRef ds:uri="http://schemas.openxmlformats.org/officeDocument/2006/docPropsVTypes"/>
    <ds:schemaRef ds:uri="http://schemas.openxmlformats.org/officeDocument/2006/extended-properties"/>
  </ds:schemaRefs>
</ds:datastoreItem>
</file>

<file path=customXml/itemProps141.xml><?xml version="1.0" encoding="utf-8"?>
<ds:datastoreItem xmlns:ds="http://schemas.openxmlformats.org/officeDocument/2006/customXml" ds:itemID="{C7DDFCC2-9065-4553-A0A0-32D8BD3913E8}">
  <ds:schemaRefs>
    <ds:schemaRef ds:uri="http://schemas.openxmlformats.org/package/2006/metadata/core-properties"/>
    <ds:schemaRef ds:uri="http://purl.org/dc/elements/1.1/"/>
    <ds:schemaRef ds:uri="http://purl.org/dc/terms/"/>
    <ds:schemaRef ds:uri="http://purl.org/dc/dcmitype/"/>
  </ds:schemaRefs>
</ds:datastoreItem>
</file>

<file path=customXml/itemProps142.xml><?xml version="1.0" encoding="utf-8"?>
<ds:datastoreItem xmlns:ds="http://schemas.openxmlformats.org/officeDocument/2006/customXml" ds:itemID="{4409235D-C723-42A9-857F-924BF454AEEA}">
  <ds:schemaRefs>
    <ds:schemaRef ds:uri="http://schemas.openxmlformats.org/officeDocument/2006/docPropsVTypes"/>
    <ds:schemaRef ds:uri="http://schemas.openxmlformats.org/officeDocument/2006/extended-properties"/>
  </ds:schemaRefs>
</ds:datastoreItem>
</file>

<file path=customXml/itemProps143.xml><?xml version="1.0" encoding="utf-8"?>
<ds:datastoreItem xmlns:ds="http://schemas.openxmlformats.org/officeDocument/2006/customXml" ds:itemID="{511C7CDB-12B4-4733-A681-00E55CEC2B5A}">
  <ds:schemaRefs>
    <ds:schemaRef ds:uri="http://schemas.openxmlformats.org/officeDocument/2006/docPropsVTypes"/>
    <ds:schemaRef ds:uri="http://schemas.openxmlformats.org/officeDocument/2006/extended-properties"/>
  </ds:schemaRefs>
</ds:datastoreItem>
</file>

<file path=customXml/itemProps144.xml><?xml version="1.0" encoding="utf-8"?>
<ds:datastoreItem xmlns:ds="http://schemas.openxmlformats.org/officeDocument/2006/customXml" ds:itemID="{96CFA730-D30E-4BF9-B22B-2A8F2EA07C54}">
  <ds:schemaRefs>
    <ds:schemaRef ds:uri="http://schemas.openxmlformats.org/package/2006/metadata/core-properties"/>
    <ds:schemaRef ds:uri="http://purl.org/dc/elements/1.1/"/>
    <ds:schemaRef ds:uri="http://purl.org/dc/terms/"/>
    <ds:schemaRef ds:uri="http://purl.org/dc/dcmitype/"/>
  </ds:schemaRefs>
</ds:datastoreItem>
</file>

<file path=customXml/itemProps145.xml><?xml version="1.0" encoding="utf-8"?>
<ds:datastoreItem xmlns:ds="http://schemas.openxmlformats.org/officeDocument/2006/customXml" ds:itemID="{C32F3D0C-D532-4B8B-BFE3-9D3E36096FF5}">
  <ds:schemaRefs>
    <ds:schemaRef ds:uri="http://schemas.openxmlformats.org/officeDocument/2006/docPropsVTypes"/>
    <ds:schemaRef ds:uri="http://schemas.openxmlformats.org/officeDocument/2006/extended-properties"/>
  </ds:schemaRefs>
</ds:datastoreItem>
</file>

<file path=customXml/itemProps146.xml><?xml version="1.0" encoding="utf-8"?>
<ds:datastoreItem xmlns:ds="http://schemas.openxmlformats.org/officeDocument/2006/customXml" ds:itemID="{D8BB4DA4-DC38-4E41-9C84-4239D2AA71F3}">
  <ds:schemaRefs>
    <ds:schemaRef ds:uri="http://schemas.openxmlformats.org/package/2006/metadata/core-properties"/>
    <ds:schemaRef ds:uri="http://purl.org/dc/elements/1.1/"/>
    <ds:schemaRef ds:uri="http://purl.org/dc/terms/"/>
    <ds:schemaRef ds:uri="http://purl.org/dc/dcmitype/"/>
  </ds:schemaRefs>
</ds:datastoreItem>
</file>

<file path=customXml/itemProps147.xml><?xml version="1.0" encoding="utf-8"?>
<ds:datastoreItem xmlns:ds="http://schemas.openxmlformats.org/officeDocument/2006/customXml" ds:itemID="{6933A06B-0853-4182-9655-F5A2CA94DB6E}">
  <ds:schemaRefs>
    <ds:schemaRef ds:uri="http://schemas.openxmlformats.org/officeDocument/2006/docPropsVTypes"/>
    <ds:schemaRef ds:uri="http://schemas.openxmlformats.org/officeDocument/2006/extended-properties"/>
  </ds:schemaRefs>
</ds:datastoreItem>
</file>

<file path=customXml/itemProps148.xml><?xml version="1.0" encoding="utf-8"?>
<ds:datastoreItem xmlns:ds="http://schemas.openxmlformats.org/officeDocument/2006/customXml" ds:itemID="{0EC993E5-4090-4AF2-BE6F-E7BC337CCD7C}">
  <ds:schemaRefs>
    <ds:schemaRef ds:uri="http://schemas.openxmlformats.org/package/2006/metadata/core-properties"/>
    <ds:schemaRef ds:uri="http://purl.org/dc/elements/1.1/"/>
    <ds:schemaRef ds:uri="http://purl.org/dc/terms/"/>
    <ds:schemaRef ds:uri="http://purl.org/dc/dcmitype/"/>
  </ds:schemaRefs>
</ds:datastoreItem>
</file>

<file path=customXml/itemProps149.xml><?xml version="1.0" encoding="utf-8"?>
<ds:datastoreItem xmlns:ds="http://schemas.openxmlformats.org/officeDocument/2006/customXml" ds:itemID="{39670170-43EC-4F07-AF31-0DEA3E5EFAEA}">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1C247CA5-F62C-4EC5-89EB-26EC2C81907C}">
  <ds:schemaRefs>
    <ds:schemaRef ds:uri="http://schemas.openxmlformats.org/package/2006/metadata/core-properties"/>
    <ds:schemaRef ds:uri="http://purl.org/dc/elements/1.1/"/>
    <ds:schemaRef ds:uri="http://purl.org/dc/terms/"/>
    <ds:schemaRef ds:uri="http://purl.org/dc/dcmitype/"/>
  </ds:schemaRefs>
</ds:datastoreItem>
</file>

<file path=customXml/itemProps150.xml><?xml version="1.0" encoding="utf-8"?>
<ds:datastoreItem xmlns:ds="http://schemas.openxmlformats.org/officeDocument/2006/customXml" ds:itemID="{B3B6CB14-7C0D-4F46-B6C8-91A7AAB973C3}">
  <ds:schemaRefs>
    <ds:schemaRef ds:uri="http://schemas.openxmlformats.org/package/2006/metadata/core-properties"/>
    <ds:schemaRef ds:uri="http://purl.org/dc/elements/1.1/"/>
    <ds:schemaRef ds:uri="http://purl.org/dc/terms/"/>
    <ds:schemaRef ds:uri="http://purl.org/dc/dcmitype/"/>
  </ds:schemaRefs>
</ds:datastoreItem>
</file>

<file path=customXml/itemProps151.xml><?xml version="1.0" encoding="utf-8"?>
<ds:datastoreItem xmlns:ds="http://schemas.openxmlformats.org/officeDocument/2006/customXml" ds:itemID="{1863D6C1-E697-4BB4-8241-79F7766A5089}">
  <ds:schemaRefs>
    <ds:schemaRef ds:uri="http://schemas.openxmlformats.org/officeDocument/2006/docPropsVTypes"/>
    <ds:schemaRef ds:uri="http://schemas.openxmlformats.org/officeDocument/2006/extended-properties"/>
  </ds:schemaRefs>
</ds:datastoreItem>
</file>

<file path=customXml/itemProps152.xml><?xml version="1.0" encoding="utf-8"?>
<ds:datastoreItem xmlns:ds="http://schemas.openxmlformats.org/officeDocument/2006/customXml" ds:itemID="{A852981E-75CD-4419-8EBC-034EAA364A1B}">
  <ds:schemaRefs>
    <ds:schemaRef ds:uri="http://schemas.openxmlformats.org/package/2006/metadata/core-properties"/>
    <ds:schemaRef ds:uri="http://purl.org/dc/elements/1.1/"/>
    <ds:schemaRef ds:uri="http://purl.org/dc/terms/"/>
    <ds:schemaRef ds:uri="http://purl.org/dc/dcmitype/"/>
  </ds:schemaRefs>
</ds:datastoreItem>
</file>

<file path=customXml/itemProps153.xml><?xml version="1.0" encoding="utf-8"?>
<ds:datastoreItem xmlns:ds="http://schemas.openxmlformats.org/officeDocument/2006/customXml" ds:itemID="{57CE9F17-7B0F-46B6-8C68-783A304E61C4}">
  <ds:schemaRefs>
    <ds:schemaRef ds:uri="http://schemas.openxmlformats.org/package/2006/metadata/core-properties"/>
    <ds:schemaRef ds:uri="http://purl.org/dc/elements/1.1/"/>
    <ds:schemaRef ds:uri="http://purl.org/dc/terms/"/>
    <ds:schemaRef ds:uri="http://purl.org/dc/dcmitype/"/>
  </ds:schemaRefs>
</ds:datastoreItem>
</file>

<file path=customXml/itemProps154.xml><?xml version="1.0" encoding="utf-8"?>
<ds:datastoreItem xmlns:ds="http://schemas.openxmlformats.org/officeDocument/2006/customXml" ds:itemID="{9ACDB083-D7F7-422F-9AEB-57230C6889D8}">
  <ds:schemaRefs>
    <ds:schemaRef ds:uri="http://schemas.openxmlformats.org/officeDocument/2006/docPropsVTypes"/>
    <ds:schemaRef ds:uri="http://schemas.openxmlformats.org/officeDocument/2006/extended-properties"/>
  </ds:schemaRefs>
</ds:datastoreItem>
</file>

<file path=customXml/itemProps155.xml><?xml version="1.0" encoding="utf-8"?>
<ds:datastoreItem xmlns:ds="http://schemas.openxmlformats.org/officeDocument/2006/customXml" ds:itemID="{80209CE9-F228-467E-AE60-C6A3E3D345D6}">
  <ds:schemaRefs>
    <ds:schemaRef ds:uri="http://schemas.openxmlformats.org/package/2006/metadata/core-properties"/>
    <ds:schemaRef ds:uri="http://purl.org/dc/elements/1.1/"/>
    <ds:schemaRef ds:uri="http://purl.org/dc/terms/"/>
    <ds:schemaRef ds:uri="http://purl.org/dc/dcmitype/"/>
  </ds:schemaRefs>
</ds:datastoreItem>
</file>

<file path=customXml/itemProps156.xml><?xml version="1.0" encoding="utf-8"?>
<ds:datastoreItem xmlns:ds="http://schemas.openxmlformats.org/officeDocument/2006/customXml" ds:itemID="{6002FBA2-3C15-4375-A486-81DF020AC517}">
  <ds:schemaRefs>
    <ds:schemaRef ds:uri="http://schemas.openxmlformats.org/officeDocument/2006/docPropsVTypes"/>
    <ds:schemaRef ds:uri="http://schemas.openxmlformats.org/officeDocument/2006/extended-properties"/>
  </ds:schemaRefs>
</ds:datastoreItem>
</file>

<file path=customXml/itemProps157.xml><?xml version="1.0" encoding="utf-8"?>
<ds:datastoreItem xmlns:ds="http://schemas.openxmlformats.org/officeDocument/2006/customXml" ds:itemID="{BC6A1912-09DA-4D95-A448-09FEC7F76600}">
  <ds:schemaRefs>
    <ds:schemaRef ds:uri="http://schemas.openxmlformats.org/package/2006/metadata/core-properties"/>
    <ds:schemaRef ds:uri="http://purl.org/dc/elements/1.1/"/>
    <ds:schemaRef ds:uri="http://purl.org/dc/terms/"/>
    <ds:schemaRef ds:uri="http://purl.org/dc/dcmitype/"/>
  </ds:schemaRefs>
</ds:datastoreItem>
</file>

<file path=customXml/itemProps158.xml><?xml version="1.0" encoding="utf-8"?>
<ds:datastoreItem xmlns:ds="http://schemas.openxmlformats.org/officeDocument/2006/customXml" ds:itemID="{630650FD-2153-466E-B3DB-ACF880C9306D}">
  <ds:schemaRefs>
    <ds:schemaRef ds:uri="http://schemas.openxmlformats.org/officeDocument/2006/docPropsVTypes"/>
    <ds:schemaRef ds:uri="http://schemas.openxmlformats.org/officeDocument/2006/extended-properties"/>
  </ds:schemaRefs>
</ds:datastoreItem>
</file>

<file path=customXml/itemProps159.xml><?xml version="1.0" encoding="utf-8"?>
<ds:datastoreItem xmlns:ds="http://schemas.openxmlformats.org/officeDocument/2006/customXml" ds:itemID="{ACEA25D6-1FC1-4448-B7AB-E3D7BEDC1BCA}">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65677FC-9C15-4F27-B35F-22BBB7E3EE71}">
  <ds:schemaRefs>
    <ds:schemaRef ds:uri="http://schemas.openxmlformats.org/officeDocument/2006/docPropsVTypes"/>
    <ds:schemaRef ds:uri="http://schemas.openxmlformats.org/officeDocument/2006/extended-properties"/>
  </ds:schemaRefs>
</ds:datastoreItem>
</file>

<file path=customXml/itemProps160.xml><?xml version="1.0" encoding="utf-8"?>
<ds:datastoreItem xmlns:ds="http://schemas.openxmlformats.org/officeDocument/2006/customXml" ds:itemID="{2312AC07-E53C-48E6-8D59-6C378A8AB1B1}">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823645C5-6565-4CCE-999F-3013EF8D60C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04A1CCFB-D8EF-4DF0-8784-F9D57E0777DC}">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605AD5D-D82F-4108-BB7C-28E38868B661}">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2CCDE5F5-01DE-4943-9157-A32D90ACBE61}">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D656965C-47FB-43E7-94EB-05B7463D2B22}">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1B35E4E2-3A33-406D-B1FC-BA423594BEB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5DFA9FB1-40C2-45A0-B142-3419F762818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085FBFEC-6F85-40B6-B5E9-ECE77D4DEDD6}">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154BC8D8-06CD-47D9-B3CE-BBAFBA2FAA88}">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1A1A36C3-ED1A-445A-9A55-4A166AD1BBF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13B0BAFD-DDD1-4F95-9EE7-CC29CABB882F}">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6EDB3F02-8900-4A52-B53F-247854ED9D4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A3B4B6A1-5665-44BD-BE74-05E723FE559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A147582-47A0-4B4F-88DE-12789C9AD85B}">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C5212BE2-4105-49A9-A4A1-94DF0043EC9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1A0676F-26FB-43CC-84E1-DE1DE1774714}">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4A4A724A-C78B-451A-9DE9-4894978D6604}">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4EE853DC-66C3-4E2D-90F5-FD4C162A25A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C448B0E9-D1C5-4AC9-B4C1-EF691AF73B3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64B299ED-0375-4877-B5FC-D527AF4DFA3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EA8C32E3-F986-4C51-AB6C-1150A29CA2C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DC62D3C-8F33-4A73-A5AE-E12CCCE091FD}">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8945784-E5E9-4EE2-B5EE-DDC2386D9EAC}">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77DAC8A-704C-408D-82A1-094DE1A9B32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785A7F4C-0019-48DE-9536-7B0CC0168B31}">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454610E-FF25-48F9-96D6-94DB9D9826E5}">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17FCD8D-31EF-4FBE-B600-FAF64A40942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F0B98BCC-E5B9-4386-A407-744F30040899}">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F30111FD-F30B-46D3-839B-9C197F7FC1C6}">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A2DD97D5-BF63-40C2-A096-A825F53E2E5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3244141-9BE1-45F8-BF90-449A6A89FF90}">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98430BA7-9EC0-4CE2-A7A3-4A1767D1727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B2CDE564-C02A-4203-84F6-792769A9E83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60F784F-A1C4-46CB-B057-E570E213DB79}">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DE1273DB-9349-44DA-A19B-86D2DD246BE1}">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3BE377A-5A2F-4D2C-9D87-636A48629F4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9BE1D09-8847-4E27-A355-3A8F0C20CBDA}">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440F0B6-0A11-4DE2-8977-7E43AA716465}">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AF9036AD-0465-4BC5-AED8-ACA1320AAA8E}">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FC1DC651-7D9B-4C69-B3AB-974CF16ED86B}">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1E916010-95CC-4085-96B9-AA77ABE235A2}">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F4A8726D-C919-4CBC-9A9E-6CA9C6FFABF9}">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3EB65B80-0910-467B-A79C-B99125B0F1A3}">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3D114076-9140-492C-A53E-B78BF44771A6}">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16C2DE7-C511-4CF1-BDCC-BEAD50626A7D}">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C7B5BC4-F170-4E75-B769-18C8FA0B4D43}">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745C1FB8-8AE8-445F-9A82-4999872077A4}">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36DFEFE-25A2-4EF2-8B28-B9B270E5B6C6}">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ECECF49-9196-4F66-98A7-91624B4F6ACB}">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EA7F5AE-8EAA-4FFA-84DA-90133EB8000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C4964DF7-C591-470A-95F2-FD344393C967}">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1ADAAAFF-0C54-45ED-8493-03610E32922B}">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A25DF5B3-D012-4104-ACCB-FA5DEE1B95A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B4906678-F353-45FC-A770-57659276F92C}">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B69D631C-8D93-4C52-8148-E3DBB200D4A1}">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040ED121-BE63-48D0-8905-C50DF2F1FCB7}">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8C75C2B-E002-4B5B-B164-4152F9D80DE7}">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1DD2CF6E-0599-47BD-BE1E-D98A134C662E}">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2D6CA310-AB09-4AF7-830C-02A4139BC85D}">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D43D0956-466B-41FC-BBBB-EC00E89B1EF1}">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75F5926B-2F8D-47CF-BA3A-EB621F9496AC}">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DDA38EFF-AB43-46E3-9392-4DA54E6EE5E3}">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5BC753B0-7BFC-4A10-B3DF-0B4788D02031}">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EFD1591-F479-4F64-B218-DDD95B8462C6}">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CB00FC72-002F-4D4A-8719-8C73D2723977}">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D6D077A6-A018-4374-A927-C423D60FB79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42EDB890-9B5A-4792-AB0B-73775CA58D34}">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DBB81783-2862-42B5-9F2D-F12B2B4C0A99}">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5E346B66-9AD9-4356-87A8-D67848A4849A}">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A1037DC3-EAA2-4987-A3E5-5D251D04A48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32DFE276-0FF8-443B-AF73-6B94B03B1458}">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70E6BB4-9E56-40F2-A224-E7AD1CADAFB0}">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B5070E46-A118-41AF-89F2-8AACE005FBD2}">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AE2CB287-6D38-4B19-A26D-155046572162}">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E1B3DA21-7EB1-4FB4-AAFD-1FE07C2660BB}">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C90A817D-C3BB-477E-85B5-CCF4A7FA1910}">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8610C9F6-BD7B-49F3-90BD-D8FC823EA150}">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E87034CC-2B2A-400F-8D60-D16A21D83F81}">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864FCA80-10C9-40BA-B26B-A90F5BABFAEB}">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F81D71E4-74BA-448F-8D5C-A34CC7062BF3}">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BB943461-4EFA-4706-B08F-AEA96DB659D1}">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0584CC62-5BD3-4A23-ACBD-EB37DF411DBB}">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15F288C9-2EA4-4965-B062-872A76E308EA}">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D968FE7A-5827-4757-ADA8-B1E1A1C1B5AC}">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3913D169-53EF-4BAE-BDBE-DDBBEF6C969A}">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FB825519-7B8D-40DC-B39D-C44887B7C23F}">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3DE16867-7824-43AF-AF36-3B8ED16A461E}">
  <ds:schemaRefs>
    <ds:schemaRef ds:uri="http://schemas.openxmlformats.org/officeDocument/2006/docPropsVTypes"/>
    <ds:schemaRef ds:uri="http://schemas.openxmlformats.org/officeDocument/2006/extended-properties"/>
  </ds:schemaRefs>
</ds:datastoreItem>
</file>

<file path=customXml/itemProps96.xml><?xml version="1.0" encoding="utf-8"?>
<ds:datastoreItem xmlns:ds="http://schemas.openxmlformats.org/officeDocument/2006/customXml" ds:itemID="{1CA9ABE8-5156-49A5-8A47-E249ED2620D1}">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4E9EC7FE-223A-4F46-B411-F60C1310D391}">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7E659E45-B618-462E-9DED-AED57C7E88EA}">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1955E6DC-4F8B-4A07-9A70-F22162B2C780}">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91</Pages>
  <Words>8669</Words>
  <Characters>49418</Characters>
  <Application>Microsoft Office Word</Application>
  <DocSecurity>0</DocSecurity>
  <Lines>411</Lines>
  <Paragraphs>115</Paragraphs>
  <ScaleCrop>false</ScaleCrop>
  <Company>Micorosoft</Company>
  <LinksUpToDate>false</LinksUpToDate>
  <CharactersWithSpaces>57972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2025-01-15T16:15:00Z</dcterms:created>
  <dcterms:modified xsi:type="dcterms:W3CDTF">2025-01-17T04:28:00Z</dcterms:modified>
</cp:coreProperties>
</file>