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</w:rPr>
        <w:t>天津市西青区人民法院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_Toc27209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/>
        </w:rPr>
      </w:pPr>
      <w:bookmarkStart w:id="14" w:name="_GoBack"/>
      <w:bookmarkEnd w:id="14"/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_Toc1100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1.办案业务费-2023中央绩效目标表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_Toc20670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2.办案业务装备费绩效目标表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_Toc9706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3.非财拨特定项目资金绩效目标表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_Toc6414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4.非财政拨款资金结转-审判执行办案业务经费绩效目标表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_Toc16667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5.派出法庭维修维护费-2023中央绩效目标表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_Toc30775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6.司法救助-2023中央绩效目标表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_Toc27143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7.业务装备费-2023中央绩效目标表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1100"/>
      <w:r>
        <w:rPr>
          <w:rFonts w:ascii="方正仿宋_GBK" w:hAnsi="方正仿宋_GBK" w:eastAsia="方正仿宋_GBK" w:cs="方正仿宋_GBK"/>
          <w:color w:val="000000"/>
          <w:sz w:val="28"/>
        </w:rPr>
        <w:t>1.办案业务费-2023中央绩效目标表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214101天津市西青区人民法院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办案业务费-2023中央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支付法官差旅费和审判事务外包服务费。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1.完成在审判执行过程中产生的办案差旅费，保障审判执行工作顺利开展。</w:t>
            </w:r>
          </w:p>
          <w:p>
            <w:pPr>
              <w:pStyle w:val="13"/>
            </w:pPr>
            <w:r>
              <w:t>2.完成在审判执行过程中产生的审判辅助事务外包服务，提高审判质效。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保障出差人数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法官离津办案出差人数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支持司法辅助人员数量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审判事务外包服务人员数量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费用报销及时性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差旅费费用报销及时率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法律文书及时送达率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法律审判文书等及时送达率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按照差旅费执行标准报销率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扫描合格率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案件电子档案扫描合格率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差旅费金额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法官办案差旅报销费用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司法辅助事务外包经费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审判辅助事务外包经费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≤185万元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保障审判工作运行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保障法官审判执行工作运行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提高审判效率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提高审判执行工作效率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20670"/>
      <w:r>
        <w:rPr>
          <w:rFonts w:ascii="方正仿宋_GBK" w:hAnsi="方正仿宋_GBK" w:eastAsia="方正仿宋_GBK" w:cs="方正仿宋_GBK"/>
          <w:color w:val="000000"/>
          <w:sz w:val="28"/>
        </w:rPr>
        <w:t>2.办案业务装备费绩效目标表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214101天津市西青区人民法院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办案业务装备费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41.00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41.00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用于支付电脑、打印机、办公桌椅等设备更换，保障办公审判工作顺利运行。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1.为了进一步提升我院审判执行工作智能化水平，提高庭审质量，购置杀毒软件，网络安全设备，并对达到报废的电脑、打印机等办案执行设备进行更新。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购置审判办公设备数量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≥130个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装备、设备及软件验收合格率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购置审判装备、设备及软件验收合格率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设备采购及时率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审判设备及软件采购及时率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购置设备成本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购置审判设备及软件成本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保障审判工作顺利进行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保障审判工作顺利进行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为审判提供长效有力保障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为审判提供长效有力保障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提供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6"/>
      <w:bookmarkStart w:id="5" w:name="_Toc9706"/>
      <w:r>
        <w:rPr>
          <w:rFonts w:ascii="方正仿宋_GBK" w:hAnsi="方正仿宋_GBK" w:eastAsia="方正仿宋_GBK" w:cs="方正仿宋_GBK"/>
          <w:color w:val="000000"/>
          <w:sz w:val="28"/>
        </w:rPr>
        <w:t>3.非财拨特定项目资金绩效目标表</w:t>
      </w:r>
      <w:bookmarkEnd w:id="4"/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214101天津市西青区人民法院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非财拨特定项目资金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746.00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746.00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支付长聘人员工资、非法集资专项工作组经费、新诉服中心开办费及新诉服改造设备款。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1.为保障法院审判执行业务开展，更好的践行司法为民服务宗旨，大力提升诉服服务水平</w:t>
            </w:r>
          </w:p>
          <w:p>
            <w:pPr>
              <w:pStyle w:val="13"/>
            </w:pPr>
            <w:r>
              <w:t>2.为完成年度审判执行任务，补充办案人员不足，提审办案效率，支付长聘人员费用，满足司法需求。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保障长聘人员人数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聘任制书记员工资发放到位率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聘任制书记员工资发放到位率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保障办案和审判时效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保障办案和审判时效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聘任制书记员月均工资标准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聘任制书记员月均工资标准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≤7000元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提高案件审判质量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非法集资案件审判公正率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设备购置完成及时率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新诉讼服务中心设备购置完成及时率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保障审判工作运行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保障审判工作运行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保障中心服务正常运转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保障诉讼中心服务正常运转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当事人满意率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当事人满意率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bookmarkStart w:id="7" w:name="_Toc6414"/>
      <w:r>
        <w:rPr>
          <w:rFonts w:ascii="方正仿宋_GBK" w:hAnsi="方正仿宋_GBK" w:eastAsia="方正仿宋_GBK" w:cs="方正仿宋_GBK"/>
          <w:color w:val="000000"/>
          <w:sz w:val="28"/>
        </w:rPr>
        <w:t>4.非财政拨款资金结转-审判执行办案业务经费绩效目标表</w:t>
      </w:r>
      <w:bookmarkEnd w:id="6"/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214101天津市西青区人民法院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非财政拨款资金结转-审判执行办案业务经费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35.69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35.69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用于支付长聘人员工资和非法集资专项工作组经费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1.为补充办案人员不足，提高办案效率，聘任制人员完成开庭、接待等工作任务，保障审判执行工作顺利进行。</w:t>
            </w:r>
          </w:p>
          <w:p>
            <w:pPr>
              <w:pStyle w:val="13"/>
            </w:pPr>
            <w:r>
              <w:t>2.完成处置非法集资案件，保障专项工作组办公水电费、审计评估费，切实保障当事人合法权益。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工作人员人数 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非法集资专班人数</w:t>
            </w: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聘任制人员人数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外聘人员出勤率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聘任制人员出勤率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长聘人员工资发放的及时率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案件办理时限达标率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非法集资案件审判时限达标率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聘任制书记员月均工资标准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聘任制人员月均工资标准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≤7000元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保障审理案件质量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非法集资案件审理的公正率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维护当事人的合法权利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维护当事人的合法权利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为审判工作持续提供辅助服务，提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为审判工作持续提供辅助服务，提高审判效率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当事人满意度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当事人满意度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8"/>
      <w:bookmarkStart w:id="9" w:name="_Toc16667"/>
      <w:r>
        <w:rPr>
          <w:rFonts w:ascii="方正仿宋_GBK" w:hAnsi="方正仿宋_GBK" w:eastAsia="方正仿宋_GBK" w:cs="方正仿宋_GBK"/>
          <w:color w:val="000000"/>
          <w:sz w:val="28"/>
        </w:rPr>
        <w:t>5.派出法庭维修维护费-2023中央绩效目标表</w:t>
      </w:r>
      <w:bookmarkEnd w:id="8"/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214101天津市西青区人民法院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派出法庭维修维护费-2023中央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支付派出法庭房屋修缮和设备维修维护费等。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1.为保障派出法庭审判工作的顺利开展，对大寺法庭和中北法庭房屋及设施进行维护修缮。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法庭个数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维护修缮法庭个数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维修质量达标率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法庭房屋设施维修质量达标率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设备维修及时率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法庭房屋及设备维修及时率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维修资金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法庭维护修缮资金费用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保障审判工作运行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保障审判工作运行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房屋修缮类项目持续发挥作用期限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法庭修缮修护延长发挥作用期限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延长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09"/>
      <w:bookmarkStart w:id="11" w:name="_Toc30775"/>
      <w:r>
        <w:rPr>
          <w:rFonts w:ascii="方正仿宋_GBK" w:hAnsi="方正仿宋_GBK" w:eastAsia="方正仿宋_GBK" w:cs="方正仿宋_GBK"/>
          <w:color w:val="000000"/>
          <w:sz w:val="28"/>
        </w:rPr>
        <w:t>6.司法救助-2023中央绩效目标表</w:t>
      </w:r>
      <w:bookmarkEnd w:id="10"/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214101天津市西青区人民法院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司法救助-2023中央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29.00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29.00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支付司法救助款，维护社会和谐稳定。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1.对当事人进行经济救助，体现了国家的民生关怀，减少敌对情绪，维护社会和谐稳定。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司法救助人数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司法救助资金发放合规率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救助资金发放及时率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救助资金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司法救助金额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改善救助对象生活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改善救助当事人生活水平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维护社会和谐稳定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0"/>
      <w:bookmarkStart w:id="13" w:name="_Toc27143"/>
      <w:r>
        <w:rPr>
          <w:rFonts w:ascii="方正仿宋_GBK" w:hAnsi="方正仿宋_GBK" w:eastAsia="方正仿宋_GBK" w:cs="方正仿宋_GBK"/>
          <w:color w:val="000000"/>
          <w:sz w:val="28"/>
        </w:rPr>
        <w:t>7.业务装备费-2023中央绩效目标表</w:t>
      </w:r>
      <w:bookmarkEnd w:id="12"/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214101天津市西青区人民法院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业务装备费-2023中央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138.00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138.00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支付购建科技法庭、办公设备等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1.购买审判办公设备，加强智慧型法院建设，提高信息化建设水平，保障审判任务顺利完成。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法庭个数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购建科技法庭个数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采购设备合格率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法庭采购设备及办公家具合格率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购置设备及时性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购置法庭设备及办公家具及时性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设备购置成本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法庭设备及办公家具购置成本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≤138万元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保障审判工作运行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保障法院审判工作运行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为审判工作提供长效有力保障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为审判工作提供长效有力保障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提供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5D927A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2023-02-08T17:11:02Z</dcterms:created>
  <dcterms:modified xsi:type="dcterms:W3CDTF">2023-02-08T09:11:02Z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2023-02-08T17:11:03Z</dcterms:created>
  <dcterms:modified xsi:type="dcterms:W3CDTF">2023-02-08T09:11:03Z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2023-02-08T17:11:03Z</dcterms:created>
  <dcterms:modified xsi:type="dcterms:W3CDTF">2023-02-08T09:11:03Z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2023-02-08T17:11:03Z</dcterms:created>
  <dcterms:modified xsi:type="dcterms:W3CDTF">2023-02-08T09:11:03Z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2023-02-08T17:11:02Z</dcterms:created>
  <dcterms:modified xsi:type="dcterms:W3CDTF">2023-02-08T09:11:02Z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2023-02-08T17:11:02Z</dcterms:created>
  <dcterms:modified xsi:type="dcterms:W3CDTF">2023-02-08T09:11:02Z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2023-02-08T17:11:02Z</dcterms:created>
  <dcterms:modified xsi:type="dcterms:W3CDTF">2023-02-08T09:11:02Z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2023-02-08T17:11:02Z</dcterms:created>
  <dcterms:modified xsi:type="dcterms:W3CDTF">2023-02-08T09:11:02Z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2023-02-08T17:11:02Z</dcterms:created>
  <dcterms:modified xsi:type="dcterms:W3CDTF">2023-02-08T09:11:02Z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112b4dfa-e15c-453a-8acf-ccf1ce6bc40c}">
  <ds:schemaRefs/>
</ds:datastoreItem>
</file>

<file path=customXml/itemProps10.xml><?xml version="1.0" encoding="utf-8"?>
<ds:datastoreItem xmlns:ds="http://schemas.openxmlformats.org/officeDocument/2006/customXml" ds:itemID="{739ade1c-ca0b-4b04-a51f-24e3c067164e}">
  <ds:schemaRefs/>
</ds:datastoreItem>
</file>

<file path=customXml/itemProps11.xml><?xml version="1.0" encoding="utf-8"?>
<ds:datastoreItem xmlns:ds="http://schemas.openxmlformats.org/officeDocument/2006/customXml" ds:itemID="{9d7415c3-43bc-4287-b0e7-61bbb3024a37}">
  <ds:schemaRefs/>
</ds:datastoreItem>
</file>

<file path=customXml/itemProps12.xml><?xml version="1.0" encoding="utf-8"?>
<ds:datastoreItem xmlns:ds="http://schemas.openxmlformats.org/officeDocument/2006/customXml" ds:itemID="{735f6e52-d503-45de-bc86-1e7f02021313}">
  <ds:schemaRefs/>
</ds:datastoreItem>
</file>

<file path=customXml/itemProps13.xml><?xml version="1.0" encoding="utf-8"?>
<ds:datastoreItem xmlns:ds="http://schemas.openxmlformats.org/officeDocument/2006/customXml" ds:itemID="{cbbbe925-c807-444a-8d0d-72974eabe8fe}">
  <ds:schemaRefs/>
</ds:datastoreItem>
</file>

<file path=customXml/itemProps14.xml><?xml version="1.0" encoding="utf-8"?>
<ds:datastoreItem xmlns:ds="http://schemas.openxmlformats.org/officeDocument/2006/customXml" ds:itemID="{c8d9df50-b16a-49e0-b9e2-45be30cf0e62}">
  <ds:schemaRefs/>
</ds:datastoreItem>
</file>

<file path=customXml/itemProps15.xml><?xml version="1.0" encoding="utf-8"?>
<ds:datastoreItem xmlns:ds="http://schemas.openxmlformats.org/officeDocument/2006/customXml" ds:itemID="{03a345b2-a0ce-407f-957d-15b897349b2f}">
  <ds:schemaRefs/>
</ds:datastoreItem>
</file>

<file path=customXml/itemProps16.xml><?xml version="1.0" encoding="utf-8"?>
<ds:datastoreItem xmlns:ds="http://schemas.openxmlformats.org/officeDocument/2006/customXml" ds:itemID="{c60556c7-d469-4587-9d1c-92c27209b4a2}">
  <ds:schemaRefs/>
</ds:datastoreItem>
</file>

<file path=customXml/itemProps17.xml><?xml version="1.0" encoding="utf-8"?>
<ds:datastoreItem xmlns:ds="http://schemas.openxmlformats.org/officeDocument/2006/customXml" ds:itemID="{54a92b0c-d42a-4ef7-9262-3d884c8a0952}">
  <ds:schemaRefs/>
</ds:datastoreItem>
</file>

<file path=customXml/itemProps18.xml><?xml version="1.0" encoding="utf-8"?>
<ds:datastoreItem xmlns:ds="http://schemas.openxmlformats.org/officeDocument/2006/customXml" ds:itemID="{b89abe5d-f800-4ed8-8ad3-7b3c0278be32}">
  <ds:schemaRefs/>
</ds:datastoreItem>
</file>

<file path=customXml/itemProps2.xml><?xml version="1.0" encoding="utf-8"?>
<ds:datastoreItem xmlns:ds="http://schemas.openxmlformats.org/officeDocument/2006/customXml" ds:itemID="{8133f9c6-4509-4bcc-9dc2-139b8fb739d9}">
  <ds:schemaRefs/>
</ds:datastoreItem>
</file>

<file path=customXml/itemProps3.xml><?xml version="1.0" encoding="utf-8"?>
<ds:datastoreItem xmlns:ds="http://schemas.openxmlformats.org/officeDocument/2006/customXml" ds:itemID="{58af1703-6fa5-4680-b738-e7374105f9da}">
  <ds:schemaRefs/>
</ds:datastoreItem>
</file>

<file path=customXml/itemProps4.xml><?xml version="1.0" encoding="utf-8"?>
<ds:datastoreItem xmlns:ds="http://schemas.openxmlformats.org/officeDocument/2006/customXml" ds:itemID="{0418e142-bcaa-403b-9cec-6d2bf8972589}">
  <ds:schemaRefs/>
</ds:datastoreItem>
</file>

<file path=customXml/itemProps5.xml><?xml version="1.0" encoding="utf-8"?>
<ds:datastoreItem xmlns:ds="http://schemas.openxmlformats.org/officeDocument/2006/customXml" ds:itemID="{75ba6bc5-c9af-4150-8c72-04879b4ef244}">
  <ds:schemaRefs/>
</ds:datastoreItem>
</file>

<file path=customXml/itemProps6.xml><?xml version="1.0" encoding="utf-8"?>
<ds:datastoreItem xmlns:ds="http://schemas.openxmlformats.org/officeDocument/2006/customXml" ds:itemID="{b4c07ce6-1d65-4dfe-953c-4b6644f2d46c}">
  <ds:schemaRefs/>
</ds:datastoreItem>
</file>

<file path=customXml/itemProps7.xml><?xml version="1.0" encoding="utf-8"?>
<ds:datastoreItem xmlns:ds="http://schemas.openxmlformats.org/officeDocument/2006/customXml" ds:itemID="{fb12346a-6c24-4cd7-8f7d-f6c5a3de8be5}">
  <ds:schemaRefs/>
</ds:datastoreItem>
</file>

<file path=customXml/itemProps8.xml><?xml version="1.0" encoding="utf-8"?>
<ds:datastoreItem xmlns:ds="http://schemas.openxmlformats.org/officeDocument/2006/customXml" ds:itemID="{cf1584aa-18e4-4a7b-afe5-a96c97bc5787}">
  <ds:schemaRefs/>
</ds:datastoreItem>
</file>

<file path=customXml/itemProps9.xml><?xml version="1.0" encoding="utf-8"?>
<ds:datastoreItem xmlns:ds="http://schemas.openxmlformats.org/officeDocument/2006/customXml" ds:itemID="{083d630d-d273-4f87-aeea-69a562bd4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3099</Words>
  <Characters>3351</Characters>
  <TotalTime>1</TotalTime>
  <ScaleCrop>false</ScaleCrop>
  <LinksUpToDate>false</LinksUpToDate>
  <CharactersWithSpaces>3448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2023-02-08T17:11:00Z</dcterms:created>
  <dc:creator>dell</dc:creator>
  <cp:lastModifiedBy>dell</cp:lastModifiedBy>
  <dcterms:modified xsi:type="dcterms:W3CDTF">2023-02-09T02:47:06Z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BCAC69574B7C490C9AB1827A3C4072DC</vt:lpwstr>
  </property>
</Properties>
</file>