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rPr>
      </w:pPr>
    </w:p>
    <w:p>
      <w:pPr>
        <w:jc w:val="center"/>
        <w:rPr>
          <w:rFonts w:eastAsia="Times New Roman"/>
        </w:rPr>
      </w:pPr>
    </w:p>
    <w:p>
      <w:pPr>
        <w:jc w:val="center"/>
        <w:rPr>
          <w:rFonts w:eastAsia="Times New Roman"/>
        </w:rPr>
      </w:pPr>
    </w:p>
    <w:p>
      <w:pPr>
        <w:jc w:val="center"/>
        <w:rPr>
          <w:rFonts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color w:val="000000"/>
          <w:sz w:val="56"/>
          <w:szCs w:val="22"/>
        </w:rPr>
        <w:t>中国人民政治协商会议天津市委员会办公厅</w:t>
      </w:r>
      <w:r>
        <w:rPr>
          <w:rFonts w:hint="eastAsia" w:ascii="方正小标宋简体" w:hAnsi="方正小标宋简体" w:eastAsia="方正小标宋简体" w:cs="方正小标宋简体"/>
          <w:color w:val="000000"/>
          <w:sz w:val="56"/>
          <w:szCs w:val="22"/>
          <w:lang w:eastAsia="zh-CN"/>
        </w:rPr>
        <w:t>项目支出绩效目标表</w:t>
      </w:r>
    </w:p>
    <w:p>
      <w:pPr>
        <w:jc w:val="center"/>
        <w:rPr>
          <w:rFonts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color w:val="000000"/>
          <w:sz w:val="48"/>
          <w:szCs w:val="22"/>
        </w:rPr>
        <w:t>（</w:t>
      </w:r>
      <w:r>
        <w:rPr>
          <w:rFonts w:ascii="方正小标宋简体" w:hAnsi="方正小标宋简体" w:eastAsia="方正小标宋简体" w:cs="方正小标宋简体"/>
          <w:color w:val="000000"/>
          <w:sz w:val="48"/>
          <w:szCs w:val="22"/>
          <w:lang w:eastAsia="zh-CN"/>
        </w:rPr>
        <w:t>2023</w:t>
      </w:r>
      <w:r>
        <w:rPr>
          <w:rFonts w:hint="eastAsia" w:ascii="方正小标宋简体" w:hAnsi="方正小标宋简体" w:eastAsia="方正小标宋简体" w:cs="方正小标宋简体"/>
          <w:color w:val="000000"/>
          <w:sz w:val="48"/>
          <w:szCs w:val="22"/>
          <w:lang w:eastAsia="zh-CN"/>
        </w:rPr>
        <w:t>年</w:t>
      </w:r>
      <w:r>
        <w:rPr>
          <w:rFonts w:hint="eastAsia" w:ascii="方正小标宋简体" w:hAnsi="方正小标宋简体" w:eastAsia="方正小标宋简体" w:cs="方正小标宋简体"/>
          <w:color w:val="000000"/>
          <w:sz w:val="48"/>
          <w:szCs w:val="22"/>
        </w:rPr>
        <w:t>）</w:t>
      </w: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sectPr>
          <w:pgSz w:w="11900" w:h="16840"/>
          <w:pgMar w:top="1984" w:right="1304" w:bottom="1134" w:left="1304" w:header="720" w:footer="720" w:gutter="0"/>
          <w:cols w:space="720" w:num="1"/>
          <w:titlePg/>
        </w:sectPr>
      </w:pPr>
    </w:p>
    <w:p>
      <w:pPr>
        <w:jc w:val="center"/>
      </w:pPr>
    </w:p>
    <w:p>
      <w:pPr>
        <w:jc w:val="center"/>
      </w:pPr>
    </w:p>
    <w:p>
      <w:pPr>
        <w:pStyle w:val="3"/>
        <w:tabs>
          <w:tab w:val="right" w:pos="9292"/>
        </w:tabs>
        <w:jc w:val="center"/>
        <w:rPr>
          <w:rFonts w:ascii="仿宋_GB2312" w:hAnsi="仿宋_GB2312" w:eastAsia="仿宋_GB2312" w:cs="仿宋_GB2312"/>
          <w:b/>
          <w:sz w:val="34"/>
          <w:szCs w:val="34"/>
        </w:rPr>
      </w:pPr>
      <w:r>
        <w:rPr>
          <w:sz w:val="34"/>
          <w:szCs w:val="34"/>
        </w:rPr>
        <w:fldChar w:fldCharType="begin"/>
      </w:r>
      <w:r>
        <w:rPr>
          <w:sz w:val="34"/>
          <w:szCs w:val="34"/>
        </w:rPr>
        <w:instrText xml:space="preserve">TOC \o "1-4" \n  \h \u </w:instrText>
      </w:r>
      <w:r>
        <w:rPr>
          <w:sz w:val="34"/>
          <w:szCs w:val="34"/>
        </w:rPr>
        <w:fldChar w:fldCharType="separate"/>
      </w:r>
      <w:r>
        <w:fldChar w:fldCharType="begin"/>
      </w:r>
      <w:r>
        <w:instrText xml:space="preserve"> HYPERLINK \l "_Toc22769" </w:instrText>
      </w:r>
      <w:r>
        <w:fldChar w:fldCharType="separate"/>
      </w:r>
      <w:r>
        <w:rPr>
          <w:rFonts w:hint="eastAsia" w:ascii="仿宋_GB2312" w:hAnsi="仿宋_GB2312" w:eastAsia="仿宋_GB2312" w:cs="仿宋_GB2312"/>
          <w:b/>
          <w:sz w:val="34"/>
          <w:szCs w:val="34"/>
        </w:rPr>
        <w:t>目</w:t>
      </w:r>
      <w:r>
        <w:rPr>
          <w:rFonts w:ascii="仿宋_GB2312" w:hAnsi="仿宋_GB2312" w:eastAsia="仿宋_GB2312" w:cs="仿宋_GB2312"/>
          <w:b/>
          <w:sz w:val="34"/>
          <w:szCs w:val="34"/>
        </w:rPr>
        <w:t xml:space="preserve">    </w:t>
      </w:r>
      <w:r>
        <w:rPr>
          <w:rFonts w:hint="eastAsia" w:ascii="仿宋_GB2312" w:hAnsi="仿宋_GB2312" w:eastAsia="仿宋_GB2312" w:cs="仿宋_GB2312"/>
          <w:b/>
          <w:sz w:val="34"/>
          <w:szCs w:val="34"/>
        </w:rPr>
        <w:t>录</w:t>
      </w:r>
      <w:r>
        <w:rPr>
          <w:rFonts w:hint="eastAsia" w:ascii="仿宋_GB2312" w:hAnsi="仿宋_GB2312" w:eastAsia="仿宋_GB2312" w:cs="仿宋_GB2312"/>
          <w:b/>
          <w:sz w:val="34"/>
          <w:szCs w:val="34"/>
        </w:rPr>
        <w:fldChar w:fldCharType="end"/>
      </w:r>
    </w:p>
    <w:p>
      <w:pPr>
        <w:rPr>
          <w:sz w:val="34"/>
          <w:szCs w:val="34"/>
        </w:rPr>
      </w:pPr>
    </w:p>
    <w:p>
      <w:pPr>
        <w:pStyle w:val="4"/>
        <w:tabs>
          <w:tab w:val="right" w:pos="9292"/>
        </w:tabs>
        <w:rPr>
          <w:sz w:val="34"/>
          <w:szCs w:val="34"/>
        </w:rPr>
      </w:pPr>
      <w:r>
        <w:fldChar w:fldCharType="begin"/>
      </w:r>
      <w:r>
        <w:instrText xml:space="preserve"> HYPERLINK \l "_Toc27508" </w:instrText>
      </w:r>
      <w:r>
        <w:fldChar w:fldCharType="separate"/>
      </w:r>
      <w:r>
        <w:rPr>
          <w:rFonts w:ascii="????_GBK" w:hAnsi="????_GBK" w:cs="????_GBK"/>
          <w:sz w:val="34"/>
          <w:szCs w:val="34"/>
        </w:rPr>
        <w:t>1.</w:t>
      </w:r>
      <w:r>
        <w:rPr>
          <w:rFonts w:hint="eastAsia" w:ascii="宋体" w:hAnsi="宋体" w:cs="宋体"/>
          <w:sz w:val="34"/>
          <w:szCs w:val="34"/>
        </w:rPr>
        <w:t>机关信息化项目运行维护费绩效目标表</w:t>
      </w:r>
      <w:r>
        <w:rPr>
          <w:rFonts w:hint="eastAsia" w:ascii="宋体" w:hAnsi="宋体" w:cs="宋体"/>
          <w:sz w:val="34"/>
          <w:szCs w:val="34"/>
        </w:rPr>
        <w:fldChar w:fldCharType="end"/>
      </w:r>
    </w:p>
    <w:p>
      <w:pPr>
        <w:pStyle w:val="4"/>
        <w:tabs>
          <w:tab w:val="right" w:pos="9292"/>
        </w:tabs>
        <w:rPr>
          <w:sz w:val="34"/>
          <w:szCs w:val="34"/>
        </w:rPr>
      </w:pPr>
      <w:r>
        <w:fldChar w:fldCharType="begin"/>
      </w:r>
      <w:r>
        <w:instrText xml:space="preserve"> HYPERLINK \l "_Toc9845" </w:instrText>
      </w:r>
      <w:r>
        <w:fldChar w:fldCharType="separate"/>
      </w:r>
      <w:r>
        <w:rPr>
          <w:rFonts w:ascii="????_GBK" w:hAnsi="????_GBK" w:cs="????_GBK"/>
          <w:sz w:val="34"/>
          <w:szCs w:val="34"/>
        </w:rPr>
        <w:t>2.</w:t>
      </w:r>
      <w:r>
        <w:rPr>
          <w:rFonts w:hint="eastAsia" w:ascii="宋体" w:hAnsi="宋体" w:cs="宋体"/>
          <w:sz w:val="34"/>
          <w:szCs w:val="34"/>
        </w:rPr>
        <w:t>《天津政协》杂志出版服务绩效目标表</w:t>
      </w:r>
      <w:r>
        <w:rPr>
          <w:rFonts w:hint="eastAsia" w:ascii="宋体" w:hAnsi="宋体" w:cs="宋体"/>
          <w:sz w:val="34"/>
          <w:szCs w:val="34"/>
        </w:rPr>
        <w:fldChar w:fldCharType="end"/>
      </w:r>
    </w:p>
    <w:p>
      <w:pPr>
        <w:pStyle w:val="4"/>
        <w:tabs>
          <w:tab w:val="right" w:pos="9292"/>
        </w:tabs>
        <w:rPr>
          <w:sz w:val="34"/>
          <w:szCs w:val="34"/>
        </w:rPr>
      </w:pPr>
      <w:r>
        <w:fldChar w:fldCharType="begin"/>
      </w:r>
      <w:r>
        <w:instrText xml:space="preserve"> HYPERLINK \l "_Toc21890" </w:instrText>
      </w:r>
      <w:r>
        <w:fldChar w:fldCharType="separate"/>
      </w:r>
      <w:r>
        <w:rPr>
          <w:rFonts w:ascii="????_GBK" w:hAnsi="????_GBK" w:cs="????_GBK"/>
          <w:sz w:val="34"/>
          <w:szCs w:val="34"/>
        </w:rPr>
        <w:t>3.</w:t>
      </w:r>
      <w:r>
        <w:rPr>
          <w:rFonts w:hint="eastAsia" w:ascii="宋体" w:hAnsi="宋体" w:cs="宋体"/>
          <w:sz w:val="34"/>
          <w:szCs w:val="34"/>
        </w:rPr>
        <w:t>办公平台安全等级保护测评项目绩效目标表</w:t>
      </w:r>
      <w:r>
        <w:rPr>
          <w:rFonts w:hint="eastAsia" w:ascii="宋体" w:hAnsi="宋体" w:cs="宋体"/>
          <w:sz w:val="34"/>
          <w:szCs w:val="34"/>
        </w:rPr>
        <w:fldChar w:fldCharType="end"/>
      </w:r>
    </w:p>
    <w:p>
      <w:pPr>
        <w:pStyle w:val="4"/>
        <w:tabs>
          <w:tab w:val="right" w:pos="9292"/>
        </w:tabs>
        <w:rPr>
          <w:sz w:val="34"/>
          <w:szCs w:val="34"/>
        </w:rPr>
      </w:pPr>
      <w:r>
        <w:fldChar w:fldCharType="begin"/>
      </w:r>
      <w:r>
        <w:instrText xml:space="preserve"> HYPERLINK \l "_Toc16663" </w:instrText>
      </w:r>
      <w:r>
        <w:fldChar w:fldCharType="separate"/>
      </w:r>
      <w:r>
        <w:rPr>
          <w:rFonts w:ascii="????_GBK" w:hAnsi="????_GBK" w:cs="????_GBK"/>
          <w:sz w:val="34"/>
          <w:szCs w:val="34"/>
        </w:rPr>
        <w:t>4.</w:t>
      </w:r>
      <w:r>
        <w:rPr>
          <w:rFonts w:hint="eastAsia" w:ascii="宋体" w:hAnsi="宋体" w:cs="宋体"/>
          <w:sz w:val="34"/>
          <w:szCs w:val="34"/>
        </w:rPr>
        <w:t>机关办公楼周转房维修绩效目标表</w:t>
      </w:r>
      <w:r>
        <w:rPr>
          <w:rFonts w:hint="eastAsia" w:ascii="宋体" w:hAnsi="宋体" w:cs="宋体"/>
          <w:sz w:val="34"/>
          <w:szCs w:val="34"/>
        </w:rPr>
        <w:fldChar w:fldCharType="end"/>
      </w:r>
    </w:p>
    <w:p>
      <w:pPr>
        <w:pStyle w:val="4"/>
        <w:tabs>
          <w:tab w:val="right" w:pos="9292"/>
        </w:tabs>
        <w:rPr>
          <w:sz w:val="34"/>
          <w:szCs w:val="34"/>
        </w:rPr>
      </w:pPr>
      <w:r>
        <w:fldChar w:fldCharType="begin"/>
      </w:r>
      <w:r>
        <w:instrText xml:space="preserve"> HYPERLINK \l "_Toc2391" </w:instrText>
      </w:r>
      <w:r>
        <w:fldChar w:fldCharType="separate"/>
      </w:r>
      <w:r>
        <w:rPr>
          <w:rFonts w:ascii="????_GBK" w:hAnsi="????_GBK" w:cs="????_GBK"/>
          <w:sz w:val="34"/>
          <w:szCs w:val="34"/>
        </w:rPr>
        <w:t>5.</w:t>
      </w:r>
      <w:r>
        <w:rPr>
          <w:rFonts w:hint="eastAsia" w:ascii="宋体" w:hAnsi="宋体" w:cs="宋体"/>
          <w:sz w:val="34"/>
          <w:szCs w:val="34"/>
        </w:rPr>
        <w:t>机关物业管理费绩效目标表</w:t>
      </w:r>
      <w:r>
        <w:rPr>
          <w:rFonts w:hint="eastAsia" w:ascii="宋体" w:hAnsi="宋体" w:cs="宋体"/>
          <w:sz w:val="34"/>
          <w:szCs w:val="34"/>
        </w:rPr>
        <w:fldChar w:fldCharType="end"/>
      </w:r>
    </w:p>
    <w:p>
      <w:pPr>
        <w:pStyle w:val="4"/>
        <w:tabs>
          <w:tab w:val="right" w:pos="9292"/>
        </w:tabs>
        <w:rPr>
          <w:sz w:val="34"/>
          <w:szCs w:val="34"/>
        </w:rPr>
      </w:pPr>
      <w:r>
        <w:fldChar w:fldCharType="begin"/>
      </w:r>
      <w:r>
        <w:instrText xml:space="preserve"> HYPERLINK \l "_Toc28687" </w:instrText>
      </w:r>
      <w:r>
        <w:fldChar w:fldCharType="separate"/>
      </w:r>
      <w:r>
        <w:rPr>
          <w:rFonts w:ascii="????_GBK" w:hAnsi="????_GBK" w:cs="????_GBK"/>
          <w:sz w:val="34"/>
          <w:szCs w:val="34"/>
        </w:rPr>
        <w:t>6.</w:t>
      </w:r>
      <w:r>
        <w:rPr>
          <w:rFonts w:hint="eastAsia" w:ascii="宋体" w:hAnsi="宋体" w:cs="宋体"/>
          <w:sz w:val="34"/>
          <w:szCs w:val="34"/>
        </w:rPr>
        <w:t>机关运行保障经费绩效目标表</w:t>
      </w:r>
      <w:r>
        <w:rPr>
          <w:rFonts w:hint="eastAsia" w:ascii="宋体" w:hAnsi="宋体" w:cs="宋体"/>
          <w:sz w:val="34"/>
          <w:szCs w:val="34"/>
        </w:rPr>
        <w:fldChar w:fldCharType="end"/>
      </w:r>
    </w:p>
    <w:p>
      <w:pPr>
        <w:pStyle w:val="4"/>
        <w:tabs>
          <w:tab w:val="right" w:pos="9292"/>
        </w:tabs>
        <w:rPr>
          <w:sz w:val="34"/>
          <w:szCs w:val="34"/>
        </w:rPr>
      </w:pPr>
      <w:r>
        <w:fldChar w:fldCharType="begin"/>
      </w:r>
      <w:r>
        <w:instrText xml:space="preserve"> HYPERLINK \l "_Toc7214" </w:instrText>
      </w:r>
      <w:r>
        <w:fldChar w:fldCharType="separate"/>
      </w:r>
      <w:r>
        <w:rPr>
          <w:rFonts w:ascii="????_GBK" w:hAnsi="????_GBK" w:cs="????_GBK"/>
          <w:sz w:val="34"/>
          <w:szCs w:val="34"/>
        </w:rPr>
        <w:t>7.</w:t>
      </w:r>
      <w:r>
        <w:rPr>
          <w:rFonts w:hint="eastAsia" w:ascii="宋体" w:hAnsi="宋体" w:cs="宋体"/>
          <w:sz w:val="34"/>
          <w:szCs w:val="34"/>
        </w:rPr>
        <w:t>市政协经济社会发展研究咨询委员会年度工作经费绩效目标表</w:t>
      </w:r>
      <w:r>
        <w:rPr>
          <w:rFonts w:hint="eastAsia" w:ascii="宋体" w:hAnsi="宋体" w:cs="宋体"/>
          <w:sz w:val="34"/>
          <w:szCs w:val="34"/>
        </w:rPr>
        <w:fldChar w:fldCharType="end"/>
      </w:r>
    </w:p>
    <w:p>
      <w:pPr>
        <w:pStyle w:val="4"/>
        <w:tabs>
          <w:tab w:val="right" w:pos="9292"/>
        </w:tabs>
        <w:rPr>
          <w:sz w:val="34"/>
          <w:szCs w:val="34"/>
        </w:rPr>
      </w:pPr>
      <w:r>
        <w:fldChar w:fldCharType="begin"/>
      </w:r>
      <w:r>
        <w:instrText xml:space="preserve"> HYPERLINK \l "_Toc23274" </w:instrText>
      </w:r>
      <w:r>
        <w:fldChar w:fldCharType="separate"/>
      </w:r>
      <w:r>
        <w:rPr>
          <w:rFonts w:ascii="????_GBK" w:hAnsi="????_GBK" w:cs="????_GBK"/>
          <w:sz w:val="34"/>
          <w:szCs w:val="34"/>
        </w:rPr>
        <w:t>8.</w:t>
      </w:r>
      <w:r>
        <w:rPr>
          <w:rFonts w:hint="eastAsia" w:ascii="宋体" w:hAnsi="宋体" w:cs="宋体"/>
          <w:sz w:val="34"/>
          <w:szCs w:val="34"/>
        </w:rPr>
        <w:t>市政协理论研究会年度工作经费绩效目标表</w:t>
      </w:r>
      <w:r>
        <w:rPr>
          <w:rFonts w:hint="eastAsia" w:ascii="宋体" w:hAnsi="宋体" w:cs="宋体"/>
          <w:sz w:val="34"/>
          <w:szCs w:val="34"/>
        </w:rPr>
        <w:fldChar w:fldCharType="end"/>
      </w:r>
    </w:p>
    <w:p>
      <w:pPr>
        <w:pStyle w:val="4"/>
        <w:tabs>
          <w:tab w:val="right" w:pos="9292"/>
        </w:tabs>
        <w:rPr>
          <w:sz w:val="34"/>
          <w:szCs w:val="34"/>
        </w:rPr>
      </w:pPr>
      <w:r>
        <w:fldChar w:fldCharType="begin"/>
      </w:r>
      <w:r>
        <w:instrText xml:space="preserve"> HYPERLINK \l "_Toc27040" </w:instrText>
      </w:r>
      <w:r>
        <w:fldChar w:fldCharType="separate"/>
      </w:r>
      <w:r>
        <w:rPr>
          <w:rFonts w:ascii="????_GBK" w:hAnsi="????_GBK" w:cs="????_GBK"/>
          <w:sz w:val="34"/>
          <w:szCs w:val="34"/>
        </w:rPr>
        <w:t>9.</w:t>
      </w:r>
      <w:r>
        <w:rPr>
          <w:rFonts w:hint="eastAsia" w:ascii="宋体" w:hAnsi="宋体" w:cs="宋体"/>
          <w:sz w:val="34"/>
          <w:szCs w:val="34"/>
        </w:rPr>
        <w:t>市政协业务保障经费绩效目标表</w:t>
      </w:r>
      <w:r>
        <w:rPr>
          <w:rFonts w:hint="eastAsia" w:ascii="宋体" w:hAnsi="宋体" w:cs="宋体"/>
          <w:sz w:val="34"/>
          <w:szCs w:val="34"/>
        </w:rPr>
        <w:fldChar w:fldCharType="end"/>
      </w:r>
    </w:p>
    <w:p>
      <w:pPr>
        <w:pStyle w:val="4"/>
        <w:tabs>
          <w:tab w:val="right" w:pos="9292"/>
        </w:tabs>
        <w:rPr>
          <w:sz w:val="34"/>
          <w:szCs w:val="34"/>
        </w:rPr>
      </w:pPr>
      <w:r>
        <w:fldChar w:fldCharType="begin"/>
      </w:r>
      <w:r>
        <w:instrText xml:space="preserve"> HYPERLINK \l "_Toc24624" </w:instrText>
      </w:r>
      <w:r>
        <w:fldChar w:fldCharType="separate"/>
      </w:r>
      <w:r>
        <w:rPr>
          <w:rFonts w:ascii="????_GBK" w:hAnsi="????_GBK" w:cs="????_GBK"/>
          <w:sz w:val="34"/>
          <w:szCs w:val="34"/>
        </w:rPr>
        <w:t>10.</w:t>
      </w:r>
      <w:r>
        <w:rPr>
          <w:rFonts w:hint="eastAsia" w:ascii="宋体" w:hAnsi="宋体" w:cs="宋体"/>
          <w:sz w:val="34"/>
          <w:szCs w:val="34"/>
        </w:rPr>
        <w:t>文史馆年度运行维护费绩效目标表</w:t>
      </w:r>
      <w:r>
        <w:rPr>
          <w:rFonts w:hint="eastAsia" w:ascii="宋体" w:hAnsi="宋体" w:cs="宋体"/>
          <w:sz w:val="34"/>
          <w:szCs w:val="34"/>
        </w:rPr>
        <w:fldChar w:fldCharType="end"/>
      </w:r>
    </w:p>
    <w:p>
      <w:pPr>
        <w:pStyle w:val="4"/>
        <w:tabs>
          <w:tab w:val="right" w:pos="9292"/>
        </w:tabs>
        <w:rPr>
          <w:sz w:val="34"/>
          <w:szCs w:val="34"/>
        </w:rPr>
      </w:pPr>
      <w:r>
        <w:fldChar w:fldCharType="begin"/>
      </w:r>
      <w:r>
        <w:instrText xml:space="preserve"> HYPERLINK \l "_Toc18970" </w:instrText>
      </w:r>
      <w:r>
        <w:fldChar w:fldCharType="separate"/>
      </w:r>
      <w:r>
        <w:rPr>
          <w:rFonts w:ascii="????_GBK" w:hAnsi="????_GBK" w:cs="????_GBK"/>
          <w:sz w:val="34"/>
          <w:szCs w:val="34"/>
        </w:rPr>
        <w:t>11.</w:t>
      </w:r>
      <w:r>
        <w:rPr>
          <w:rFonts w:hint="eastAsia" w:ascii="宋体" w:hAnsi="宋体" w:cs="宋体"/>
          <w:sz w:val="34"/>
          <w:szCs w:val="34"/>
        </w:rPr>
        <w:t>文史馆外檐抢险维修项目绩效目标表</w:t>
      </w:r>
      <w:r>
        <w:rPr>
          <w:rFonts w:hint="eastAsia" w:ascii="宋体" w:hAnsi="宋体" w:cs="宋体"/>
          <w:sz w:val="34"/>
          <w:szCs w:val="34"/>
        </w:rPr>
        <w:fldChar w:fldCharType="end"/>
      </w:r>
    </w:p>
    <w:p>
      <w:pPr>
        <w:pStyle w:val="4"/>
        <w:tabs>
          <w:tab w:val="right" w:pos="9292"/>
        </w:tabs>
        <w:rPr>
          <w:sz w:val="34"/>
          <w:szCs w:val="34"/>
        </w:rPr>
      </w:pPr>
      <w:r>
        <w:fldChar w:fldCharType="begin"/>
      </w:r>
      <w:r>
        <w:instrText xml:space="preserve"> HYPERLINK \l "_Toc17019" </w:instrText>
      </w:r>
      <w:r>
        <w:fldChar w:fldCharType="separate"/>
      </w:r>
      <w:r>
        <w:rPr>
          <w:rFonts w:ascii="????_GBK" w:hAnsi="????_GBK" w:cs="????_GBK"/>
          <w:sz w:val="34"/>
          <w:szCs w:val="34"/>
        </w:rPr>
        <w:t>12.</w:t>
      </w:r>
      <w:r>
        <w:rPr>
          <w:rFonts w:hint="eastAsia" w:ascii="宋体" w:hAnsi="宋体" w:cs="宋体"/>
          <w:sz w:val="34"/>
          <w:szCs w:val="34"/>
        </w:rPr>
        <w:t>武警营房租赁绩效目标表</w:t>
      </w:r>
      <w:r>
        <w:rPr>
          <w:rFonts w:hint="eastAsia" w:ascii="宋体" w:hAnsi="宋体" w:cs="宋体"/>
          <w:sz w:val="34"/>
          <w:szCs w:val="34"/>
        </w:rPr>
        <w:fldChar w:fldCharType="end"/>
      </w:r>
    </w:p>
    <w:p>
      <w:pPr>
        <w:pStyle w:val="4"/>
        <w:tabs>
          <w:tab w:val="right" w:pos="9292"/>
        </w:tabs>
        <w:rPr>
          <w:sz w:val="34"/>
          <w:szCs w:val="34"/>
        </w:rPr>
      </w:pPr>
      <w:r>
        <w:fldChar w:fldCharType="begin"/>
      </w:r>
      <w:r>
        <w:instrText xml:space="preserve"> HYPERLINK \l "_Toc6699" </w:instrText>
      </w:r>
      <w:r>
        <w:fldChar w:fldCharType="separate"/>
      </w:r>
      <w:r>
        <w:rPr>
          <w:rFonts w:ascii="????_GBK" w:hAnsi="????_GBK" w:cs="????_GBK"/>
          <w:sz w:val="34"/>
          <w:szCs w:val="34"/>
        </w:rPr>
        <w:t>13.</w:t>
      </w:r>
      <w:r>
        <w:rPr>
          <w:rFonts w:hint="eastAsia" w:ascii="宋体" w:hAnsi="宋体" w:cs="宋体"/>
          <w:sz w:val="34"/>
          <w:szCs w:val="34"/>
        </w:rPr>
        <w:t>印刷费绩效目标表</w:t>
      </w:r>
      <w:r>
        <w:rPr>
          <w:rFonts w:hint="eastAsia" w:ascii="宋体" w:hAnsi="宋体" w:cs="宋体"/>
          <w:sz w:val="34"/>
          <w:szCs w:val="34"/>
        </w:rPr>
        <w:fldChar w:fldCharType="end"/>
      </w:r>
    </w:p>
    <w:p>
      <w:pPr>
        <w:pStyle w:val="4"/>
        <w:tabs>
          <w:tab w:val="right" w:pos="9292"/>
        </w:tabs>
        <w:rPr>
          <w:sz w:val="34"/>
          <w:szCs w:val="34"/>
        </w:rPr>
      </w:pPr>
      <w:r>
        <w:fldChar w:fldCharType="begin"/>
      </w:r>
      <w:r>
        <w:instrText xml:space="preserve"> HYPERLINK \l "_Toc26387" </w:instrText>
      </w:r>
      <w:r>
        <w:fldChar w:fldCharType="separate"/>
      </w:r>
      <w:r>
        <w:rPr>
          <w:rFonts w:ascii="????_GBK" w:hAnsi="????_GBK" w:cs="????_GBK"/>
          <w:sz w:val="34"/>
          <w:szCs w:val="34"/>
        </w:rPr>
        <w:t>14.</w:t>
      </w:r>
      <w:r>
        <w:rPr>
          <w:rFonts w:hint="eastAsia" w:ascii="宋体" w:hAnsi="宋体" w:cs="宋体"/>
          <w:sz w:val="34"/>
          <w:szCs w:val="34"/>
        </w:rPr>
        <w:t>政协会议绩效目标表</w:t>
      </w:r>
      <w:r>
        <w:rPr>
          <w:rFonts w:hint="eastAsia" w:ascii="宋体" w:hAnsi="宋体" w:cs="宋体"/>
          <w:sz w:val="34"/>
          <w:szCs w:val="34"/>
        </w:rPr>
        <w:fldChar w:fldCharType="end"/>
      </w:r>
    </w:p>
    <w:p>
      <w:pPr>
        <w:pStyle w:val="4"/>
        <w:tabs>
          <w:tab w:val="right" w:pos="9292"/>
        </w:tabs>
        <w:rPr>
          <w:sz w:val="34"/>
          <w:szCs w:val="34"/>
        </w:rPr>
      </w:pPr>
      <w:r>
        <w:fldChar w:fldCharType="begin"/>
      </w:r>
      <w:r>
        <w:instrText xml:space="preserve"> HYPERLINK \l "_Toc293" </w:instrText>
      </w:r>
      <w:r>
        <w:fldChar w:fldCharType="separate"/>
      </w:r>
      <w:r>
        <w:rPr>
          <w:rFonts w:ascii="????_GBK" w:hAnsi="????_GBK" w:cs="????_GBK"/>
          <w:sz w:val="34"/>
          <w:szCs w:val="34"/>
        </w:rPr>
        <w:t>15.</w:t>
      </w:r>
      <w:r>
        <w:rPr>
          <w:rFonts w:hint="eastAsia" w:ascii="宋体" w:hAnsi="宋体" w:cs="宋体"/>
          <w:sz w:val="34"/>
          <w:szCs w:val="34"/>
        </w:rPr>
        <w:t>政协委员履职活动中心</w:t>
      </w:r>
      <w:r>
        <w:rPr>
          <w:rFonts w:ascii="????_GBK" w:hAnsi="????_GBK" w:cs="????_GBK"/>
          <w:sz w:val="34"/>
          <w:szCs w:val="34"/>
        </w:rPr>
        <w:t>2023</w:t>
      </w:r>
      <w:r>
        <w:rPr>
          <w:rFonts w:hint="eastAsia" w:ascii="宋体" w:hAnsi="宋体" w:cs="宋体"/>
          <w:sz w:val="34"/>
          <w:szCs w:val="34"/>
        </w:rPr>
        <w:t>年运行经费绩效目标表</w:t>
      </w:r>
      <w:r>
        <w:rPr>
          <w:rFonts w:hint="eastAsia" w:ascii="宋体" w:hAnsi="宋体" w:cs="宋体"/>
          <w:sz w:val="34"/>
          <w:szCs w:val="34"/>
        </w:rPr>
        <w:fldChar w:fldCharType="end"/>
      </w:r>
    </w:p>
    <w:p>
      <w:r>
        <w:rPr>
          <w:sz w:val="34"/>
          <w:szCs w:val="34"/>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jc w:val="center"/>
      </w:pPr>
    </w:p>
    <w:p>
      <w:pPr>
        <w:jc w:val="center"/>
      </w:pPr>
    </w:p>
    <w:p>
      <w:pPr>
        <w:ind w:firstLine="560"/>
        <w:outlineLvl w:val="3"/>
      </w:pPr>
      <w:bookmarkStart w:id="0" w:name="_Toc_4_4_0000000004"/>
      <w:bookmarkStart w:id="1" w:name="_Toc27508"/>
      <w:r>
        <w:rPr>
          <w:rFonts w:ascii="????_GBK" w:hAnsi="????_GBK" w:cs="????_GBK"/>
          <w:color w:val="000000"/>
          <w:sz w:val="28"/>
        </w:rPr>
        <w:t>1.</w:t>
      </w:r>
      <w:r>
        <w:rPr>
          <w:rFonts w:hint="eastAsia" w:ascii="宋体" w:hAnsi="宋体" w:cs="宋体"/>
          <w:color w:val="000000"/>
          <w:sz w:val="28"/>
        </w:rPr>
        <w:t>机关信息化项目运行维护费绩效目标表</w:t>
      </w:r>
      <w:bookmarkEnd w:id="0"/>
      <w:bookmarkEnd w:id="1"/>
    </w:p>
    <w:tbl>
      <w:tblPr>
        <w:tblStyle w:val="6"/>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102101</w:t>
            </w:r>
            <w:r>
              <w:rPr>
                <w:rFonts w:hint="eastAsia" w:ascii="宋体" w:hAnsi="宋体" w:cs="宋体"/>
              </w:rPr>
              <w:t>中国人民政治协商会议天津市委员会办公厅</w:t>
            </w:r>
          </w:p>
        </w:tc>
        <w:tc>
          <w:tcPr>
            <w:tcW w:w="127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项目名称</w:t>
            </w:r>
          </w:p>
        </w:tc>
        <w:tc>
          <w:tcPr>
            <w:tcW w:w="8590" w:type="dxa"/>
            <w:gridSpan w:val="6"/>
            <w:vAlign w:val="center"/>
          </w:tcPr>
          <w:p>
            <w:pPr>
              <w:pStyle w:val="14"/>
            </w:pPr>
            <w:r>
              <w:rPr>
                <w:rFonts w:hint="eastAsia" w:ascii="宋体" w:hAnsi="宋体" w:cs="宋体"/>
              </w:rPr>
              <w:t>机关信息化项目运行维护费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4"/>
            </w:pPr>
            <w:r>
              <w:t>72.00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843" w:type="dxa"/>
            <w:vAlign w:val="center"/>
          </w:tcPr>
          <w:p>
            <w:pPr>
              <w:pStyle w:val="14"/>
            </w:pPr>
            <w:r>
              <w:t>72.00</w:t>
            </w:r>
          </w:p>
        </w:tc>
        <w:tc>
          <w:tcPr>
            <w:tcW w:w="1276" w:type="dxa"/>
            <w:vAlign w:val="center"/>
          </w:tcPr>
          <w:p>
            <w:pPr>
              <w:pStyle w:val="15"/>
            </w:pPr>
            <w:r>
              <w:rPr>
                <w:rFonts w:hint="eastAsia" w:ascii="宋体" w:hAnsi="宋体" w:cs="宋体"/>
              </w:rP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rPr>
                <w:rFonts w:hint="eastAsia" w:ascii="宋体" w:hAnsi="宋体" w:cs="宋体"/>
              </w:rPr>
              <w:t>对市政协信息化应用系统运维及相关设备维保，提升机关信息化保障水平及安全水平。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590" w:type="dxa"/>
            <w:gridSpan w:val="6"/>
            <w:tcBorders>
              <w:bottom w:val="single" w:color="FFFFFF" w:sz="6" w:space="0"/>
            </w:tcBorders>
            <w:vAlign w:val="center"/>
          </w:tcPr>
          <w:p>
            <w:pPr>
              <w:pStyle w:val="14"/>
            </w:pPr>
            <w:r>
              <w:rPr>
                <w:rFonts w:hint="eastAsia" w:ascii="宋体" w:hAnsi="宋体" w:cs="宋体"/>
              </w:rPr>
              <w:t>对市政协信息化应用系统运维及相关设备维保，提升机关信息化保障水平及安全水平。电子办公设备巡检维护覆盖台数不超过</w:t>
            </w:r>
            <w:r>
              <w:t>258</w:t>
            </w:r>
            <w:r>
              <w:rPr>
                <w:rFonts w:hint="eastAsia" w:ascii="宋体" w:hAnsi="宋体" w:cs="宋体"/>
              </w:rPr>
              <w:t>台，有效保障市政协委员移动履职平台、委员办公平台、机关</w:t>
            </w:r>
            <w:r>
              <w:t>OA</w:t>
            </w:r>
            <w:r>
              <w:rPr>
                <w:rFonts w:hint="eastAsia" w:ascii="宋体" w:hAnsi="宋体" w:cs="宋体"/>
              </w:rPr>
              <w:t>办公平台、委员信息查询系统、市政协门户网站系统、市政协远程视频协商视频会议系统等的正常运行。项目总成本不超过既定预算数额。运维过程中更换使用的硬件耗材产品合格率不低于</w:t>
            </w:r>
            <w:r>
              <w:t>95%</w:t>
            </w:r>
            <w:r>
              <w:rPr>
                <w:rFonts w:hint="eastAsia" w:ascii="宋体" w:hAnsi="宋体" w:cs="宋体"/>
              </w:rPr>
              <w:t>，以有效保障设备正常使用。</w:t>
            </w:r>
          </w:p>
        </w:tc>
      </w:tr>
    </w:tbl>
    <w:p>
      <w:pPr>
        <w:spacing w:line="2" w:lineRule="exact"/>
        <w:jc w:val="center"/>
      </w:pPr>
    </w:p>
    <w:tbl>
      <w:tblPr>
        <w:tblStyle w:val="6"/>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3430" w:type="dxa"/>
            <w:vAlign w:val="center"/>
          </w:tcPr>
          <w:p>
            <w:pPr>
              <w:pStyle w:val="15"/>
            </w:pPr>
            <w:r>
              <w:rPr>
                <w:rFonts w:hint="eastAsia" w:ascii="宋体" w:hAnsi="宋体" w:cs="宋体"/>
              </w:rPr>
              <w:t>绩效指标描述</w:t>
            </w:r>
          </w:p>
        </w:tc>
        <w:tc>
          <w:tcPr>
            <w:tcW w:w="2551" w:type="dxa"/>
            <w:vAlign w:val="center"/>
          </w:tcPr>
          <w:p>
            <w:pPr>
              <w:pStyle w:val="15"/>
            </w:pPr>
            <w:r>
              <w:rPr>
                <w:rFonts w:hint="eastAsia" w:ascii="宋体" w:hAnsi="宋体" w:cs="宋体"/>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产出指标</w:t>
            </w: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信息化项目运维保障数量</w:t>
            </w:r>
          </w:p>
        </w:tc>
        <w:tc>
          <w:tcPr>
            <w:tcW w:w="3430" w:type="dxa"/>
            <w:vAlign w:val="center"/>
          </w:tcPr>
          <w:p>
            <w:pPr>
              <w:pStyle w:val="14"/>
            </w:pPr>
            <w:r>
              <w:rPr>
                <w:rFonts w:hint="eastAsia" w:ascii="宋体" w:hAnsi="宋体" w:cs="宋体"/>
              </w:rPr>
              <w:t>信息化项目运维保障数量</w:t>
            </w:r>
          </w:p>
        </w:tc>
        <w:tc>
          <w:tcPr>
            <w:tcW w:w="2551" w:type="dxa"/>
            <w:vAlign w:val="center"/>
          </w:tcPr>
          <w:p>
            <w:pPr>
              <w:pStyle w:val="14"/>
            </w:pPr>
            <w:r>
              <w:t>≤15</w:t>
            </w:r>
            <w:r>
              <w:rPr>
                <w:rFonts w:hint="eastAsia" w:ascii="宋体" w:hAnsi="宋体" w:cs="宋体"/>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电子办公设备运维数量</w:t>
            </w:r>
          </w:p>
        </w:tc>
        <w:tc>
          <w:tcPr>
            <w:tcW w:w="3430" w:type="dxa"/>
            <w:vAlign w:val="center"/>
          </w:tcPr>
          <w:p>
            <w:pPr>
              <w:pStyle w:val="14"/>
            </w:pPr>
            <w:r>
              <w:rPr>
                <w:rFonts w:hint="eastAsia" w:ascii="宋体" w:hAnsi="宋体" w:cs="宋体"/>
              </w:rPr>
              <w:t>电子办公设备运维数量</w:t>
            </w:r>
          </w:p>
        </w:tc>
        <w:tc>
          <w:tcPr>
            <w:tcW w:w="2551" w:type="dxa"/>
            <w:vAlign w:val="center"/>
          </w:tcPr>
          <w:p>
            <w:pPr>
              <w:pStyle w:val="14"/>
            </w:pPr>
            <w:r>
              <w:t>≤258</w:t>
            </w:r>
            <w:r>
              <w:rPr>
                <w:rFonts w:hint="eastAsia" w:ascii="宋体" w:hAnsi="宋体" w:cs="宋体"/>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系统正常运行率</w:t>
            </w:r>
          </w:p>
        </w:tc>
        <w:tc>
          <w:tcPr>
            <w:tcW w:w="3430" w:type="dxa"/>
            <w:vAlign w:val="center"/>
          </w:tcPr>
          <w:p>
            <w:pPr>
              <w:pStyle w:val="14"/>
            </w:pPr>
            <w:r>
              <w:rPr>
                <w:rFonts w:hint="eastAsia" w:ascii="宋体" w:hAnsi="宋体" w:cs="宋体"/>
              </w:rPr>
              <w:t>系统正常运行率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设备合格率</w:t>
            </w:r>
          </w:p>
        </w:tc>
        <w:tc>
          <w:tcPr>
            <w:tcW w:w="3430" w:type="dxa"/>
            <w:vAlign w:val="center"/>
          </w:tcPr>
          <w:p>
            <w:pPr>
              <w:pStyle w:val="14"/>
            </w:pPr>
            <w:r>
              <w:rPr>
                <w:rFonts w:hint="eastAsia" w:ascii="宋体" w:hAnsi="宋体" w:cs="宋体"/>
              </w:rPr>
              <w:t>运维更换硬件耗材产品合格率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系统故障修复响应时间</w:t>
            </w:r>
          </w:p>
        </w:tc>
        <w:tc>
          <w:tcPr>
            <w:tcW w:w="3430" w:type="dxa"/>
            <w:vAlign w:val="center"/>
          </w:tcPr>
          <w:p>
            <w:pPr>
              <w:pStyle w:val="14"/>
            </w:pPr>
            <w:r>
              <w:rPr>
                <w:rFonts w:hint="eastAsia" w:ascii="宋体" w:hAnsi="宋体" w:cs="宋体"/>
              </w:rPr>
              <w:t>系统出现故障报修后至系统修复正常运行时长</w:t>
            </w:r>
          </w:p>
        </w:tc>
        <w:tc>
          <w:tcPr>
            <w:tcW w:w="2551" w:type="dxa"/>
            <w:vAlign w:val="center"/>
          </w:tcPr>
          <w:p>
            <w:pPr>
              <w:pStyle w:val="14"/>
            </w:pPr>
            <w:r>
              <w:t>≤8</w:t>
            </w:r>
            <w:r>
              <w:rPr>
                <w:rFonts w:hint="eastAsia" w:ascii="宋体" w:hAnsi="宋体" w:cs="宋体"/>
              </w:rPr>
              <w:t>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系统正常运行时长</w:t>
            </w:r>
          </w:p>
        </w:tc>
        <w:tc>
          <w:tcPr>
            <w:tcW w:w="3430" w:type="dxa"/>
            <w:vAlign w:val="center"/>
          </w:tcPr>
          <w:p>
            <w:pPr>
              <w:pStyle w:val="14"/>
            </w:pPr>
            <w:r>
              <w:rPr>
                <w:rFonts w:hint="eastAsia" w:ascii="宋体" w:hAnsi="宋体" w:cs="宋体"/>
              </w:rPr>
              <w:t>系统正常运行时长</w:t>
            </w:r>
          </w:p>
        </w:tc>
        <w:tc>
          <w:tcPr>
            <w:tcW w:w="2551" w:type="dxa"/>
            <w:vAlign w:val="center"/>
          </w:tcPr>
          <w:p>
            <w:pPr>
              <w:pStyle w:val="14"/>
            </w:pPr>
            <w:r>
              <w:t>≥350</w:t>
            </w:r>
            <w:r>
              <w:rPr>
                <w:rFonts w:hint="eastAsia" w:ascii="宋体" w:hAnsi="宋体" w:cs="宋体"/>
              </w:rPr>
              <w:t>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设备维护成本</w:t>
            </w:r>
          </w:p>
        </w:tc>
        <w:tc>
          <w:tcPr>
            <w:tcW w:w="3430" w:type="dxa"/>
            <w:vAlign w:val="center"/>
          </w:tcPr>
          <w:p>
            <w:pPr>
              <w:pStyle w:val="14"/>
            </w:pPr>
            <w:r>
              <w:rPr>
                <w:rFonts w:hint="eastAsia" w:ascii="宋体" w:hAnsi="宋体" w:cs="宋体"/>
              </w:rPr>
              <w:t>设备维护成本</w:t>
            </w:r>
          </w:p>
        </w:tc>
        <w:tc>
          <w:tcPr>
            <w:tcW w:w="2551" w:type="dxa"/>
            <w:vAlign w:val="center"/>
          </w:tcPr>
          <w:p>
            <w:pPr>
              <w:pStyle w:val="14"/>
            </w:pPr>
            <w:r>
              <w:t>≤80</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年度运维成本增长率</w:t>
            </w:r>
          </w:p>
        </w:tc>
        <w:tc>
          <w:tcPr>
            <w:tcW w:w="3430" w:type="dxa"/>
            <w:vAlign w:val="center"/>
          </w:tcPr>
          <w:p>
            <w:pPr>
              <w:pStyle w:val="14"/>
            </w:pPr>
            <w:r>
              <w:rPr>
                <w:rFonts w:hint="eastAsia" w:ascii="宋体" w:hAnsi="宋体" w:cs="宋体"/>
              </w:rPr>
              <w:t>年度运维成本增长率</w:t>
            </w:r>
          </w:p>
        </w:tc>
        <w:tc>
          <w:tcPr>
            <w:tcW w:w="2551" w:type="dxa"/>
            <w:vAlign w:val="center"/>
          </w:tcPr>
          <w:p>
            <w:pPr>
              <w:pStyle w:val="14"/>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电子办公设备运维单项成本</w:t>
            </w:r>
          </w:p>
        </w:tc>
        <w:tc>
          <w:tcPr>
            <w:tcW w:w="3430" w:type="dxa"/>
            <w:vAlign w:val="center"/>
          </w:tcPr>
          <w:p>
            <w:pPr>
              <w:pStyle w:val="14"/>
            </w:pPr>
            <w:r>
              <w:rPr>
                <w:rFonts w:hint="eastAsia" w:ascii="宋体" w:hAnsi="宋体" w:cs="宋体"/>
              </w:rPr>
              <w:t>电子办公设备运维单项成本</w:t>
            </w:r>
          </w:p>
        </w:tc>
        <w:tc>
          <w:tcPr>
            <w:tcW w:w="2551" w:type="dxa"/>
            <w:vAlign w:val="center"/>
          </w:tcPr>
          <w:p>
            <w:pPr>
              <w:pStyle w:val="14"/>
            </w:pPr>
            <w:r>
              <w:t>≤8</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效益指标</w:t>
            </w: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保障信息化设备、机房及环境安全、应用系统运转</w:t>
            </w:r>
          </w:p>
        </w:tc>
        <w:tc>
          <w:tcPr>
            <w:tcW w:w="3430" w:type="dxa"/>
            <w:vAlign w:val="center"/>
          </w:tcPr>
          <w:p>
            <w:pPr>
              <w:pStyle w:val="14"/>
            </w:pPr>
            <w:r>
              <w:rPr>
                <w:rFonts w:hint="eastAsia" w:ascii="宋体" w:hAnsi="宋体" w:cs="宋体"/>
              </w:rPr>
              <w:t>保障信息化设备、网络信息安全、应用系统运转</w:t>
            </w:r>
          </w:p>
        </w:tc>
        <w:tc>
          <w:tcPr>
            <w:tcW w:w="2551" w:type="dxa"/>
            <w:vAlign w:val="center"/>
          </w:tcPr>
          <w:p>
            <w:pPr>
              <w:pStyle w:val="14"/>
            </w:pPr>
            <w:r>
              <w:rPr>
                <w:rFonts w:hint="eastAsia" w:ascii="宋体" w:hAnsi="宋体" w:cs="宋体"/>
              </w:rP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可持续影响指标</w:t>
            </w:r>
          </w:p>
        </w:tc>
        <w:tc>
          <w:tcPr>
            <w:tcW w:w="1332" w:type="dxa"/>
            <w:vAlign w:val="center"/>
          </w:tcPr>
          <w:p>
            <w:pPr>
              <w:pStyle w:val="14"/>
            </w:pPr>
            <w:r>
              <w:rPr>
                <w:rFonts w:hint="eastAsia" w:ascii="宋体" w:hAnsi="宋体" w:cs="宋体"/>
              </w:rPr>
              <w:t>设备硬件使用时长</w:t>
            </w:r>
          </w:p>
        </w:tc>
        <w:tc>
          <w:tcPr>
            <w:tcW w:w="3430" w:type="dxa"/>
            <w:vAlign w:val="center"/>
          </w:tcPr>
          <w:p>
            <w:pPr>
              <w:pStyle w:val="14"/>
            </w:pPr>
            <w:r>
              <w:rPr>
                <w:rFonts w:hint="eastAsia" w:ascii="宋体" w:hAnsi="宋体" w:cs="宋体"/>
              </w:rPr>
              <w:t>电子办公设备运维耗材更换后设备硬件使用时长</w:t>
            </w:r>
          </w:p>
        </w:tc>
        <w:tc>
          <w:tcPr>
            <w:tcW w:w="2551" w:type="dxa"/>
            <w:vAlign w:val="center"/>
          </w:tcPr>
          <w:p>
            <w:pPr>
              <w:pStyle w:val="14"/>
            </w:pPr>
            <w:r>
              <w:t>≥60</w:t>
            </w:r>
            <w:r>
              <w:rPr>
                <w:rFonts w:hint="eastAsia" w:ascii="宋体" w:hAnsi="宋体" w:cs="宋体"/>
              </w:rPr>
              <w:t>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满意度指标</w:t>
            </w:r>
          </w:p>
        </w:tc>
        <w:tc>
          <w:tcPr>
            <w:tcW w:w="1276" w:type="dxa"/>
            <w:vAlign w:val="center"/>
          </w:tcPr>
          <w:p>
            <w:pPr>
              <w:pStyle w:val="14"/>
            </w:pPr>
            <w:r>
              <w:rPr>
                <w:rFonts w:hint="eastAsia" w:ascii="宋体" w:hAnsi="宋体" w:cs="宋体"/>
              </w:rPr>
              <w:t>服务对象满意度指标</w:t>
            </w:r>
          </w:p>
        </w:tc>
        <w:tc>
          <w:tcPr>
            <w:tcW w:w="1332" w:type="dxa"/>
            <w:vAlign w:val="center"/>
          </w:tcPr>
          <w:p>
            <w:pPr>
              <w:pStyle w:val="14"/>
            </w:pPr>
            <w:r>
              <w:rPr>
                <w:rFonts w:hint="eastAsia" w:ascii="宋体" w:hAnsi="宋体" w:cs="宋体"/>
              </w:rPr>
              <w:t>相关人员满意度</w:t>
            </w:r>
          </w:p>
        </w:tc>
        <w:tc>
          <w:tcPr>
            <w:tcW w:w="3430" w:type="dxa"/>
            <w:vAlign w:val="center"/>
          </w:tcPr>
          <w:p>
            <w:pPr>
              <w:pStyle w:val="14"/>
            </w:pPr>
            <w:r>
              <w:rPr>
                <w:rFonts w:hint="eastAsia" w:ascii="宋体" w:hAnsi="宋体" w:cs="宋体"/>
              </w:rPr>
              <w:t>相关人员满意度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9845"/>
      <w:bookmarkStart w:id="3" w:name="_Toc_4_4_0000000005"/>
      <w:r>
        <w:rPr>
          <w:rFonts w:ascii="????_GBK" w:hAnsi="????_GBK" w:cs="????_GBK"/>
          <w:color w:val="000000"/>
          <w:sz w:val="28"/>
        </w:rPr>
        <w:t>2.</w:t>
      </w:r>
      <w:r>
        <w:rPr>
          <w:rFonts w:hint="eastAsia" w:ascii="宋体" w:hAnsi="宋体" w:cs="宋体"/>
          <w:color w:val="000000"/>
          <w:sz w:val="28"/>
        </w:rPr>
        <w:t>《天津政协》杂志出版服务绩效目标表</w:t>
      </w:r>
      <w:bookmarkEnd w:id="2"/>
      <w:bookmarkEnd w:id="3"/>
    </w:p>
    <w:tbl>
      <w:tblPr>
        <w:tblStyle w:val="6"/>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102101</w:t>
            </w:r>
            <w:r>
              <w:rPr>
                <w:rFonts w:hint="eastAsia" w:ascii="宋体" w:hAnsi="宋体" w:cs="宋体"/>
              </w:rPr>
              <w:t>中国人民政治协商会议天津市委员会办公厅</w:t>
            </w:r>
          </w:p>
        </w:tc>
        <w:tc>
          <w:tcPr>
            <w:tcW w:w="127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项目名称</w:t>
            </w:r>
          </w:p>
        </w:tc>
        <w:tc>
          <w:tcPr>
            <w:tcW w:w="8590" w:type="dxa"/>
            <w:gridSpan w:val="6"/>
            <w:vAlign w:val="center"/>
          </w:tcPr>
          <w:p>
            <w:pPr>
              <w:pStyle w:val="14"/>
            </w:pPr>
            <w:r>
              <w:rPr>
                <w:rFonts w:hint="eastAsia" w:ascii="宋体" w:hAnsi="宋体" w:cs="宋体"/>
              </w:rPr>
              <w:t>《天津政协》杂志出版服务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4"/>
            </w:pPr>
            <w:r>
              <w:t>80.00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843" w:type="dxa"/>
            <w:vAlign w:val="center"/>
          </w:tcPr>
          <w:p>
            <w:pPr>
              <w:pStyle w:val="14"/>
            </w:pPr>
            <w:r>
              <w:t>80.00</w:t>
            </w:r>
          </w:p>
        </w:tc>
        <w:tc>
          <w:tcPr>
            <w:tcW w:w="1276" w:type="dxa"/>
            <w:vAlign w:val="center"/>
          </w:tcPr>
          <w:p>
            <w:pPr>
              <w:pStyle w:val="15"/>
            </w:pPr>
            <w:r>
              <w:rPr>
                <w:rFonts w:hint="eastAsia" w:ascii="宋体" w:hAnsi="宋体" w:cs="宋体"/>
              </w:rP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rPr>
                <w:rFonts w:hint="eastAsia" w:ascii="宋体" w:hAnsi="宋体" w:cs="宋体"/>
              </w:rPr>
              <w:t>出版印刷发行</w:t>
            </w:r>
            <w:r>
              <w:t>2023</w:t>
            </w:r>
            <w:r>
              <w:rPr>
                <w:rFonts w:hint="eastAsia" w:ascii="宋体" w:hAnsi="宋体" w:cs="宋体"/>
              </w:rPr>
              <w:t>年度《天津政协》杂志。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590" w:type="dxa"/>
            <w:gridSpan w:val="6"/>
            <w:tcBorders>
              <w:bottom w:val="single" w:color="FFFFFF" w:sz="6" w:space="0"/>
            </w:tcBorders>
            <w:vAlign w:val="center"/>
          </w:tcPr>
          <w:p>
            <w:pPr>
              <w:pStyle w:val="14"/>
            </w:pPr>
            <w:r>
              <w:rPr>
                <w:rFonts w:hint="eastAsia" w:ascii="宋体" w:hAnsi="宋体" w:cs="宋体"/>
              </w:rPr>
              <w:t>出版印刷发行</w:t>
            </w:r>
            <w:r>
              <w:t>2023</w:t>
            </w:r>
            <w:r>
              <w:rPr>
                <w:rFonts w:hint="eastAsia" w:ascii="宋体" w:hAnsi="宋体" w:cs="宋体"/>
              </w:rPr>
              <w:t>年度《天津政协》杂志。</w:t>
            </w:r>
          </w:p>
        </w:tc>
      </w:tr>
    </w:tbl>
    <w:p>
      <w:pPr>
        <w:spacing w:line="2" w:lineRule="exact"/>
        <w:jc w:val="center"/>
      </w:pPr>
    </w:p>
    <w:tbl>
      <w:tblPr>
        <w:tblStyle w:val="6"/>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3430" w:type="dxa"/>
            <w:vAlign w:val="center"/>
          </w:tcPr>
          <w:p>
            <w:pPr>
              <w:pStyle w:val="15"/>
            </w:pPr>
            <w:r>
              <w:rPr>
                <w:rFonts w:hint="eastAsia" w:ascii="宋体" w:hAnsi="宋体" w:cs="宋体"/>
              </w:rPr>
              <w:t>绩效指标描述</w:t>
            </w:r>
          </w:p>
        </w:tc>
        <w:tc>
          <w:tcPr>
            <w:tcW w:w="2551" w:type="dxa"/>
            <w:vAlign w:val="center"/>
          </w:tcPr>
          <w:p>
            <w:pPr>
              <w:pStyle w:val="15"/>
            </w:pPr>
            <w:r>
              <w:rPr>
                <w:rFonts w:hint="eastAsia" w:ascii="宋体" w:hAnsi="宋体" w:cs="宋体"/>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产出指标</w:t>
            </w: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杂志发行期数</w:t>
            </w:r>
          </w:p>
        </w:tc>
        <w:tc>
          <w:tcPr>
            <w:tcW w:w="3430" w:type="dxa"/>
            <w:vAlign w:val="center"/>
          </w:tcPr>
          <w:p>
            <w:pPr>
              <w:pStyle w:val="14"/>
            </w:pPr>
            <w:r>
              <w:rPr>
                <w:rFonts w:hint="eastAsia" w:ascii="宋体" w:hAnsi="宋体" w:cs="宋体"/>
              </w:rPr>
              <w:t>杂志发行期数</w:t>
            </w:r>
          </w:p>
        </w:tc>
        <w:tc>
          <w:tcPr>
            <w:tcW w:w="2551" w:type="dxa"/>
            <w:vAlign w:val="center"/>
          </w:tcPr>
          <w:p>
            <w:pPr>
              <w:pStyle w:val="14"/>
            </w:pPr>
            <w:r>
              <w:t>12</w:t>
            </w:r>
            <w:r>
              <w:rPr>
                <w:rFonts w:hint="eastAsia" w:ascii="宋体" w:hAnsi="宋体" w:cs="宋体"/>
              </w:rPr>
              <w:t>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数量指标</w:t>
            </w:r>
          </w:p>
        </w:tc>
        <w:tc>
          <w:tcPr>
            <w:tcW w:w="1332" w:type="dxa"/>
            <w:vAlign w:val="center"/>
          </w:tcPr>
          <w:p>
            <w:pPr>
              <w:pStyle w:val="14"/>
            </w:pPr>
            <w:r>
              <w:t xml:space="preserve"> </w:t>
            </w:r>
            <w:r>
              <w:rPr>
                <w:rFonts w:hint="eastAsia" w:ascii="宋体" w:hAnsi="宋体" w:cs="宋体"/>
              </w:rPr>
              <w:t>每期杂志印刷数量</w:t>
            </w:r>
          </w:p>
        </w:tc>
        <w:tc>
          <w:tcPr>
            <w:tcW w:w="3430" w:type="dxa"/>
            <w:vAlign w:val="center"/>
          </w:tcPr>
          <w:p>
            <w:pPr>
              <w:pStyle w:val="14"/>
            </w:pPr>
            <w:r>
              <w:t xml:space="preserve"> </w:t>
            </w:r>
            <w:r>
              <w:rPr>
                <w:rFonts w:hint="eastAsia" w:ascii="宋体" w:hAnsi="宋体" w:cs="宋体"/>
              </w:rPr>
              <w:t>每期杂志印刷数量</w:t>
            </w:r>
          </w:p>
        </w:tc>
        <w:tc>
          <w:tcPr>
            <w:tcW w:w="2551" w:type="dxa"/>
            <w:vAlign w:val="center"/>
          </w:tcPr>
          <w:p>
            <w:pPr>
              <w:pStyle w:val="14"/>
            </w:pPr>
            <w:r>
              <w:t>≥4500</w:t>
            </w:r>
            <w:r>
              <w:rPr>
                <w:rFonts w:hint="eastAsia" w:ascii="宋体" w:hAnsi="宋体" w:cs="宋体"/>
              </w:rPr>
              <w:t>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《印刷产品质量标准》及其他相关规范要求</w:t>
            </w:r>
          </w:p>
        </w:tc>
        <w:tc>
          <w:tcPr>
            <w:tcW w:w="3430" w:type="dxa"/>
            <w:vAlign w:val="center"/>
          </w:tcPr>
          <w:p>
            <w:pPr>
              <w:pStyle w:val="14"/>
            </w:pPr>
            <w:r>
              <w:rPr>
                <w:rFonts w:hint="eastAsia" w:ascii="宋体" w:hAnsi="宋体" w:cs="宋体"/>
              </w:rPr>
              <w:t>《印刷产品质量标准》及其他相关规范要求</w:t>
            </w:r>
          </w:p>
        </w:tc>
        <w:tc>
          <w:tcPr>
            <w:tcW w:w="2551" w:type="dxa"/>
            <w:vAlign w:val="center"/>
          </w:tcPr>
          <w:p>
            <w:pPr>
              <w:pStyle w:val="14"/>
            </w:pPr>
            <w:r>
              <w:rPr>
                <w:rFonts w:hint="eastAsia" w:ascii="宋体" w:hAnsi="宋体" w:cs="宋体"/>
              </w:rPr>
              <w:t>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杂志优质率</w:t>
            </w:r>
          </w:p>
        </w:tc>
        <w:tc>
          <w:tcPr>
            <w:tcW w:w="3430" w:type="dxa"/>
            <w:vAlign w:val="center"/>
          </w:tcPr>
          <w:p>
            <w:pPr>
              <w:pStyle w:val="14"/>
            </w:pPr>
            <w:r>
              <w:rPr>
                <w:rFonts w:hint="eastAsia" w:ascii="宋体" w:hAnsi="宋体" w:cs="宋体"/>
              </w:rPr>
              <w:t>杂志优质率</w:t>
            </w:r>
          </w:p>
        </w:tc>
        <w:tc>
          <w:tcPr>
            <w:tcW w:w="2551" w:type="dxa"/>
            <w:vAlign w:val="center"/>
          </w:tcPr>
          <w:p>
            <w:pPr>
              <w:pStyle w:val="14"/>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杂志发行时间</w:t>
            </w:r>
          </w:p>
        </w:tc>
        <w:tc>
          <w:tcPr>
            <w:tcW w:w="3430" w:type="dxa"/>
            <w:vAlign w:val="center"/>
          </w:tcPr>
          <w:p>
            <w:pPr>
              <w:pStyle w:val="14"/>
            </w:pPr>
            <w:r>
              <w:rPr>
                <w:rFonts w:hint="eastAsia" w:ascii="宋体" w:hAnsi="宋体" w:cs="宋体"/>
              </w:rPr>
              <w:t>杂志发行时间</w:t>
            </w:r>
          </w:p>
        </w:tc>
        <w:tc>
          <w:tcPr>
            <w:tcW w:w="2551" w:type="dxa"/>
            <w:vAlign w:val="center"/>
          </w:tcPr>
          <w:p>
            <w:pPr>
              <w:pStyle w:val="14"/>
            </w:pPr>
            <w:r>
              <w:t>2023</w:t>
            </w:r>
            <w:r>
              <w:rPr>
                <w:rFonts w:hint="eastAsia" w:ascii="宋体" w:hAnsi="宋体" w:cs="宋体"/>
              </w:rPr>
              <w:t>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每本杂志印刷成本</w:t>
            </w:r>
          </w:p>
        </w:tc>
        <w:tc>
          <w:tcPr>
            <w:tcW w:w="3430" w:type="dxa"/>
            <w:vAlign w:val="center"/>
          </w:tcPr>
          <w:p>
            <w:pPr>
              <w:pStyle w:val="14"/>
            </w:pPr>
            <w:r>
              <w:rPr>
                <w:rFonts w:hint="eastAsia" w:ascii="宋体" w:hAnsi="宋体" w:cs="宋体"/>
              </w:rPr>
              <w:t>每本杂志印刷成本</w:t>
            </w:r>
          </w:p>
        </w:tc>
        <w:tc>
          <w:tcPr>
            <w:tcW w:w="2551" w:type="dxa"/>
            <w:vAlign w:val="center"/>
          </w:tcPr>
          <w:p>
            <w:pPr>
              <w:pStyle w:val="14"/>
            </w:pPr>
            <w:r>
              <w:t>≥6.65</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每本杂志投递成本</w:t>
            </w:r>
          </w:p>
        </w:tc>
        <w:tc>
          <w:tcPr>
            <w:tcW w:w="3430" w:type="dxa"/>
            <w:vAlign w:val="center"/>
          </w:tcPr>
          <w:p>
            <w:pPr>
              <w:pStyle w:val="14"/>
            </w:pPr>
            <w:r>
              <w:rPr>
                <w:rFonts w:hint="eastAsia" w:ascii="宋体" w:hAnsi="宋体" w:cs="宋体"/>
              </w:rPr>
              <w:t>每本杂志投递成本</w:t>
            </w:r>
          </w:p>
        </w:tc>
        <w:tc>
          <w:tcPr>
            <w:tcW w:w="2551" w:type="dxa"/>
            <w:vAlign w:val="center"/>
          </w:tcPr>
          <w:p>
            <w:pPr>
              <w:pStyle w:val="14"/>
              <w:rPr>
                <w:rFonts w:ascii="宋体" w:cs="宋体"/>
                <w:lang w:eastAsia="zh-CN"/>
              </w:rPr>
            </w:pPr>
            <w:r>
              <w:t>≥3.8</w:t>
            </w:r>
            <w:r>
              <w:rPr>
                <w:rFonts w:hint="eastAsia" w:ascii="宋体" w:hAnsi="宋体" w:cs="宋体"/>
              </w:rPr>
              <w:t>元</w:t>
            </w:r>
            <w:r>
              <w:t>/</w:t>
            </w:r>
            <w:r>
              <w:rPr>
                <w:rFonts w:hint="eastAsia" w:ascii="宋体" w:hAnsi="宋体" w:cs="宋体"/>
              </w:rPr>
              <w:t>本（本市）</w:t>
            </w:r>
          </w:p>
          <w:p>
            <w:pPr>
              <w:pStyle w:val="14"/>
              <w:rPr>
                <w:highlight w:val="yellow"/>
              </w:rPr>
            </w:pPr>
            <w:r>
              <w:t>≥5.5</w:t>
            </w:r>
            <w:r>
              <w:rPr>
                <w:rFonts w:hint="eastAsia" w:ascii="宋体" w:hAnsi="宋体" w:cs="宋体"/>
              </w:rPr>
              <w:t>元</w:t>
            </w:r>
            <w:r>
              <w:t>/</w:t>
            </w:r>
            <w:r>
              <w:rPr>
                <w:rFonts w:hint="eastAsia" w:ascii="宋体" w:hAnsi="宋体" w:cs="宋体"/>
              </w:rPr>
              <w:t>本（外埠）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效益指标</w:t>
            </w: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提高天津政协工作影响力</w:t>
            </w:r>
          </w:p>
        </w:tc>
        <w:tc>
          <w:tcPr>
            <w:tcW w:w="3430" w:type="dxa"/>
            <w:vAlign w:val="center"/>
          </w:tcPr>
          <w:p>
            <w:pPr>
              <w:pStyle w:val="14"/>
            </w:pPr>
            <w:r>
              <w:rPr>
                <w:rFonts w:hint="eastAsia" w:ascii="宋体" w:hAnsi="宋体" w:cs="宋体"/>
              </w:rPr>
              <w:t>提高天津政协工作影响力</w:t>
            </w:r>
          </w:p>
        </w:tc>
        <w:tc>
          <w:tcPr>
            <w:tcW w:w="2551" w:type="dxa"/>
            <w:vAlign w:val="center"/>
          </w:tcPr>
          <w:p>
            <w:pPr>
              <w:pStyle w:val="14"/>
            </w:pPr>
            <w:r>
              <w:rPr>
                <w:rFonts w:hint="eastAsia" w:ascii="宋体" w:hAnsi="宋体" w:cs="宋体"/>
              </w:rP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满意度指标</w:t>
            </w:r>
          </w:p>
        </w:tc>
        <w:tc>
          <w:tcPr>
            <w:tcW w:w="1276" w:type="dxa"/>
            <w:vAlign w:val="center"/>
          </w:tcPr>
          <w:p>
            <w:pPr>
              <w:pStyle w:val="14"/>
            </w:pPr>
            <w:r>
              <w:rPr>
                <w:rFonts w:hint="eastAsia" w:ascii="宋体" w:hAnsi="宋体" w:cs="宋体"/>
              </w:rPr>
              <w:t>服务对象满意度指标</w:t>
            </w:r>
          </w:p>
        </w:tc>
        <w:tc>
          <w:tcPr>
            <w:tcW w:w="1332" w:type="dxa"/>
            <w:vAlign w:val="center"/>
          </w:tcPr>
          <w:p>
            <w:pPr>
              <w:pStyle w:val="14"/>
            </w:pPr>
            <w:r>
              <w:rPr>
                <w:rFonts w:hint="eastAsia" w:ascii="宋体" w:hAnsi="宋体" w:cs="宋体"/>
              </w:rPr>
              <w:t>杂志阅读者满意度</w:t>
            </w:r>
          </w:p>
        </w:tc>
        <w:tc>
          <w:tcPr>
            <w:tcW w:w="3430" w:type="dxa"/>
            <w:vAlign w:val="center"/>
          </w:tcPr>
          <w:p>
            <w:pPr>
              <w:pStyle w:val="14"/>
            </w:pPr>
            <w:r>
              <w:rPr>
                <w:rFonts w:hint="eastAsia" w:ascii="宋体" w:hAnsi="宋体" w:cs="宋体"/>
              </w:rPr>
              <w:t>杂志阅读者满意度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21890"/>
      <w:bookmarkStart w:id="5" w:name="_Toc_4_4_0000000006"/>
      <w:r>
        <w:rPr>
          <w:rFonts w:ascii="????_GBK" w:hAnsi="????_GBK" w:cs="????_GBK"/>
          <w:color w:val="000000"/>
          <w:sz w:val="28"/>
        </w:rPr>
        <w:t>3.</w:t>
      </w:r>
      <w:r>
        <w:rPr>
          <w:rFonts w:hint="eastAsia" w:ascii="宋体" w:hAnsi="宋体" w:cs="宋体"/>
          <w:color w:val="000000"/>
          <w:sz w:val="28"/>
        </w:rPr>
        <w:t>办公平台安全等级保护测评项目绩效目标表</w:t>
      </w:r>
      <w:bookmarkEnd w:id="4"/>
      <w:bookmarkEnd w:id="5"/>
    </w:p>
    <w:tbl>
      <w:tblPr>
        <w:tblStyle w:val="6"/>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102101</w:t>
            </w:r>
            <w:r>
              <w:rPr>
                <w:rFonts w:hint="eastAsia" w:ascii="宋体" w:hAnsi="宋体" w:cs="宋体"/>
              </w:rPr>
              <w:t>中国人民政治协商会议天津市委员会办公厅</w:t>
            </w:r>
          </w:p>
        </w:tc>
        <w:tc>
          <w:tcPr>
            <w:tcW w:w="127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项目名称</w:t>
            </w:r>
          </w:p>
        </w:tc>
        <w:tc>
          <w:tcPr>
            <w:tcW w:w="8590" w:type="dxa"/>
            <w:gridSpan w:val="6"/>
            <w:vAlign w:val="center"/>
          </w:tcPr>
          <w:p>
            <w:pPr>
              <w:pStyle w:val="14"/>
            </w:pPr>
            <w:r>
              <w:rPr>
                <w:rFonts w:hint="eastAsia" w:ascii="宋体" w:hAnsi="宋体" w:cs="宋体"/>
              </w:rPr>
              <w:t>办公平台安全等级保护测评项目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4"/>
            </w:pPr>
            <w:r>
              <w:t>8.00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843" w:type="dxa"/>
            <w:vAlign w:val="center"/>
          </w:tcPr>
          <w:p>
            <w:pPr>
              <w:pStyle w:val="14"/>
            </w:pPr>
            <w:r>
              <w:t>8.00</w:t>
            </w:r>
          </w:p>
        </w:tc>
        <w:tc>
          <w:tcPr>
            <w:tcW w:w="1276" w:type="dxa"/>
            <w:vAlign w:val="center"/>
          </w:tcPr>
          <w:p>
            <w:pPr>
              <w:pStyle w:val="15"/>
            </w:pPr>
            <w:r>
              <w:rPr>
                <w:rFonts w:hint="eastAsia" w:ascii="宋体" w:hAnsi="宋体" w:cs="宋体"/>
              </w:rP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rPr>
                <w:rFonts w:hint="eastAsia" w:ascii="宋体" w:hAnsi="宋体" w:cs="宋体"/>
              </w:rPr>
              <w:t>对市政协委员办公平台和机关</w:t>
            </w:r>
            <w:r>
              <w:t>OA</w:t>
            </w:r>
            <w:r>
              <w:rPr>
                <w:rFonts w:hint="eastAsia" w:ascii="宋体" w:hAnsi="宋体" w:cs="宋体"/>
              </w:rPr>
              <w:t>办公平台进行等保测评。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590" w:type="dxa"/>
            <w:gridSpan w:val="6"/>
            <w:tcBorders>
              <w:bottom w:val="single" w:color="FFFFFF" w:sz="6" w:space="0"/>
            </w:tcBorders>
            <w:vAlign w:val="center"/>
          </w:tcPr>
          <w:p>
            <w:pPr>
              <w:pStyle w:val="14"/>
            </w:pPr>
            <w:r>
              <w:rPr>
                <w:rFonts w:hint="eastAsia" w:ascii="宋体" w:hAnsi="宋体" w:cs="宋体"/>
              </w:rPr>
              <w:t>对市政协委员办公平台和机关</w:t>
            </w:r>
            <w:r>
              <w:t>OA</w:t>
            </w:r>
            <w:r>
              <w:rPr>
                <w:rFonts w:hint="eastAsia" w:ascii="宋体" w:hAnsi="宋体" w:cs="宋体"/>
              </w:rPr>
              <w:t>办公平台进行等保测评，排查安全隐患漏洞，提高平台安全性。</w:t>
            </w:r>
          </w:p>
        </w:tc>
      </w:tr>
    </w:tbl>
    <w:p>
      <w:pPr>
        <w:spacing w:line="2" w:lineRule="exact"/>
        <w:jc w:val="center"/>
      </w:pPr>
    </w:p>
    <w:tbl>
      <w:tblPr>
        <w:tblStyle w:val="6"/>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3430" w:type="dxa"/>
            <w:vAlign w:val="center"/>
          </w:tcPr>
          <w:p>
            <w:pPr>
              <w:pStyle w:val="15"/>
            </w:pPr>
            <w:r>
              <w:rPr>
                <w:rFonts w:hint="eastAsia" w:ascii="宋体" w:hAnsi="宋体" w:cs="宋体"/>
              </w:rPr>
              <w:t>绩效指标描述</w:t>
            </w:r>
          </w:p>
        </w:tc>
        <w:tc>
          <w:tcPr>
            <w:tcW w:w="2551" w:type="dxa"/>
            <w:vAlign w:val="center"/>
          </w:tcPr>
          <w:p>
            <w:pPr>
              <w:pStyle w:val="15"/>
            </w:pPr>
            <w:r>
              <w:rPr>
                <w:rFonts w:hint="eastAsia" w:ascii="宋体" w:hAnsi="宋体" w:cs="宋体"/>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产出指标</w:t>
            </w: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测评过程中到场检测次数</w:t>
            </w:r>
          </w:p>
        </w:tc>
        <w:tc>
          <w:tcPr>
            <w:tcW w:w="3430" w:type="dxa"/>
            <w:vAlign w:val="center"/>
          </w:tcPr>
          <w:p>
            <w:pPr>
              <w:pStyle w:val="14"/>
            </w:pPr>
            <w:r>
              <w:rPr>
                <w:rFonts w:hint="eastAsia" w:ascii="宋体" w:hAnsi="宋体" w:cs="宋体"/>
              </w:rPr>
              <w:t>测评过程中到场检测次数</w:t>
            </w:r>
          </w:p>
        </w:tc>
        <w:tc>
          <w:tcPr>
            <w:tcW w:w="2551" w:type="dxa"/>
            <w:vAlign w:val="center"/>
          </w:tcPr>
          <w:p>
            <w:pPr>
              <w:pStyle w:val="14"/>
            </w:pPr>
            <w:r>
              <w:t>≥3</w:t>
            </w:r>
            <w:r>
              <w:rPr>
                <w:rFonts w:hint="eastAsia" w:ascii="宋体" w:hAnsi="宋体" w:cs="宋体"/>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测评项目符合等保测评要求标准</w:t>
            </w:r>
          </w:p>
        </w:tc>
        <w:tc>
          <w:tcPr>
            <w:tcW w:w="3430" w:type="dxa"/>
            <w:vAlign w:val="center"/>
          </w:tcPr>
          <w:p>
            <w:pPr>
              <w:pStyle w:val="14"/>
            </w:pPr>
            <w:r>
              <w:rPr>
                <w:rFonts w:hint="eastAsia" w:ascii="宋体" w:hAnsi="宋体" w:cs="宋体"/>
              </w:rPr>
              <w:t>测评项目符合等保测评要求标准</w:t>
            </w:r>
          </w:p>
        </w:tc>
        <w:tc>
          <w:tcPr>
            <w:tcW w:w="2551" w:type="dxa"/>
            <w:vAlign w:val="center"/>
          </w:tcPr>
          <w:p>
            <w:pPr>
              <w:pStyle w:val="14"/>
            </w:pPr>
            <w:r>
              <w:rPr>
                <w:rFonts w:hint="eastAsia" w:ascii="宋体" w:hAnsi="宋体" w:cs="宋体"/>
              </w:rPr>
              <w:t>测评项目符合等保测评要求标准，市公安局有关部门对测评报告认可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出据测评报告时间</w:t>
            </w:r>
          </w:p>
        </w:tc>
        <w:tc>
          <w:tcPr>
            <w:tcW w:w="3430" w:type="dxa"/>
            <w:vAlign w:val="center"/>
          </w:tcPr>
          <w:p>
            <w:pPr>
              <w:pStyle w:val="14"/>
            </w:pPr>
            <w:r>
              <w:rPr>
                <w:rFonts w:hint="eastAsia" w:ascii="宋体" w:hAnsi="宋体" w:cs="宋体"/>
              </w:rPr>
              <w:t>出据测评报告时间</w:t>
            </w:r>
          </w:p>
        </w:tc>
        <w:tc>
          <w:tcPr>
            <w:tcW w:w="2551" w:type="dxa"/>
            <w:vAlign w:val="center"/>
          </w:tcPr>
          <w:p>
            <w:pPr>
              <w:pStyle w:val="14"/>
            </w:pPr>
            <w:r>
              <w:t>≤9</w:t>
            </w:r>
            <w:r>
              <w:rPr>
                <w:rFonts w:hint="eastAsia" w:ascii="宋体" w:hAnsi="宋体" w:cs="宋体"/>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项目成本</w:t>
            </w:r>
          </w:p>
        </w:tc>
        <w:tc>
          <w:tcPr>
            <w:tcW w:w="3430" w:type="dxa"/>
            <w:vAlign w:val="center"/>
          </w:tcPr>
          <w:p>
            <w:pPr>
              <w:pStyle w:val="14"/>
            </w:pPr>
            <w:r>
              <w:rPr>
                <w:rFonts w:hint="eastAsia" w:ascii="宋体" w:hAnsi="宋体" w:cs="宋体"/>
              </w:rPr>
              <w:t>项目成本</w:t>
            </w:r>
          </w:p>
        </w:tc>
        <w:tc>
          <w:tcPr>
            <w:tcW w:w="2551" w:type="dxa"/>
            <w:vAlign w:val="center"/>
          </w:tcPr>
          <w:p>
            <w:pPr>
              <w:pStyle w:val="14"/>
            </w:pPr>
            <w:r>
              <w:t>≤8</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效益指标</w:t>
            </w: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排查办公平台安全隐患，提升办公平台安全性</w:t>
            </w:r>
          </w:p>
        </w:tc>
        <w:tc>
          <w:tcPr>
            <w:tcW w:w="3430" w:type="dxa"/>
            <w:vAlign w:val="center"/>
          </w:tcPr>
          <w:p>
            <w:pPr>
              <w:pStyle w:val="14"/>
            </w:pPr>
            <w:r>
              <w:rPr>
                <w:rFonts w:hint="eastAsia" w:ascii="宋体" w:hAnsi="宋体" w:cs="宋体"/>
              </w:rPr>
              <w:t>排查办公平台安全隐患，提升办公平台安全性</w:t>
            </w:r>
          </w:p>
        </w:tc>
        <w:tc>
          <w:tcPr>
            <w:tcW w:w="2551" w:type="dxa"/>
            <w:vAlign w:val="center"/>
          </w:tcPr>
          <w:p>
            <w:pPr>
              <w:pStyle w:val="14"/>
            </w:pPr>
            <w:r>
              <w:rPr>
                <w:rFonts w:hint="eastAsia" w:ascii="宋体" w:hAnsi="宋体" w:cs="宋体"/>
              </w:rPr>
              <w:t>精准排查办公平台安全隐患，有效提升办公平台安全性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满意度指标</w:t>
            </w:r>
          </w:p>
        </w:tc>
        <w:tc>
          <w:tcPr>
            <w:tcW w:w="1276" w:type="dxa"/>
            <w:vAlign w:val="center"/>
          </w:tcPr>
          <w:p>
            <w:pPr>
              <w:pStyle w:val="14"/>
            </w:pPr>
            <w:r>
              <w:rPr>
                <w:rFonts w:hint="eastAsia" w:ascii="宋体" w:hAnsi="宋体" w:cs="宋体"/>
              </w:rPr>
              <w:t>服务对象满意度指标</w:t>
            </w:r>
          </w:p>
        </w:tc>
        <w:tc>
          <w:tcPr>
            <w:tcW w:w="1332" w:type="dxa"/>
            <w:vAlign w:val="center"/>
          </w:tcPr>
          <w:p>
            <w:pPr>
              <w:pStyle w:val="14"/>
            </w:pPr>
            <w:r>
              <w:rPr>
                <w:rFonts w:hint="eastAsia" w:ascii="宋体" w:hAnsi="宋体" w:cs="宋体"/>
              </w:rPr>
              <w:t>相关使用人员满意度</w:t>
            </w:r>
          </w:p>
        </w:tc>
        <w:tc>
          <w:tcPr>
            <w:tcW w:w="3430" w:type="dxa"/>
            <w:vAlign w:val="center"/>
          </w:tcPr>
          <w:p>
            <w:pPr>
              <w:pStyle w:val="14"/>
            </w:pPr>
            <w:r>
              <w:rPr>
                <w:rFonts w:hint="eastAsia" w:ascii="宋体" w:hAnsi="宋体" w:cs="宋体"/>
              </w:rPr>
              <w:t>相关使用人员满意度</w:t>
            </w:r>
          </w:p>
        </w:tc>
        <w:tc>
          <w:tcPr>
            <w:tcW w:w="2551" w:type="dxa"/>
            <w:vAlign w:val="center"/>
          </w:tcPr>
          <w:p>
            <w:pPr>
              <w:pStyle w:val="14"/>
              <w:rPr>
                <w:lang w:eastAsia="zh-CN"/>
              </w:rPr>
            </w:pPr>
            <w:r>
              <w:t>≥95</w:t>
            </w:r>
            <w:r>
              <w:rPr>
                <w:lang w:eastAsia="zh-CN"/>
              </w:rPr>
              <w:t>%</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bookmarkStart w:id="7" w:name="_Toc16663"/>
      <w:r>
        <w:rPr>
          <w:rFonts w:ascii="????_GBK" w:hAnsi="????_GBK" w:cs="????_GBK"/>
          <w:color w:val="000000"/>
          <w:sz w:val="28"/>
        </w:rPr>
        <w:t>4.</w:t>
      </w:r>
      <w:r>
        <w:rPr>
          <w:rFonts w:hint="eastAsia" w:ascii="宋体" w:hAnsi="宋体" w:cs="宋体"/>
          <w:color w:val="000000"/>
          <w:sz w:val="28"/>
        </w:rPr>
        <w:t>机关办公楼周转房维修绩效目标表</w:t>
      </w:r>
      <w:bookmarkEnd w:id="6"/>
      <w:bookmarkEnd w:id="7"/>
    </w:p>
    <w:tbl>
      <w:tblPr>
        <w:tblStyle w:val="6"/>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102101</w:t>
            </w:r>
            <w:r>
              <w:rPr>
                <w:rFonts w:hint="eastAsia" w:ascii="宋体" w:hAnsi="宋体" w:cs="宋体"/>
              </w:rPr>
              <w:t>中国人民政治协商会议天津市委员会办公厅</w:t>
            </w:r>
          </w:p>
        </w:tc>
        <w:tc>
          <w:tcPr>
            <w:tcW w:w="127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项目名称</w:t>
            </w:r>
          </w:p>
        </w:tc>
        <w:tc>
          <w:tcPr>
            <w:tcW w:w="8590" w:type="dxa"/>
            <w:gridSpan w:val="6"/>
            <w:vAlign w:val="center"/>
          </w:tcPr>
          <w:p>
            <w:pPr>
              <w:pStyle w:val="14"/>
            </w:pPr>
            <w:r>
              <w:rPr>
                <w:rFonts w:hint="eastAsia" w:ascii="宋体" w:hAnsi="宋体" w:cs="宋体"/>
              </w:rPr>
              <w:t>机关办公楼周转房维修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4"/>
            </w:pPr>
            <w:r>
              <w:t>50.60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843" w:type="dxa"/>
            <w:vAlign w:val="center"/>
          </w:tcPr>
          <w:p>
            <w:pPr>
              <w:pStyle w:val="14"/>
            </w:pPr>
            <w:r>
              <w:t>50.60</w:t>
            </w:r>
          </w:p>
        </w:tc>
        <w:tc>
          <w:tcPr>
            <w:tcW w:w="1276" w:type="dxa"/>
            <w:vAlign w:val="center"/>
          </w:tcPr>
          <w:p>
            <w:pPr>
              <w:pStyle w:val="15"/>
            </w:pPr>
            <w:r>
              <w:rPr>
                <w:rFonts w:hint="eastAsia" w:ascii="宋体" w:hAnsi="宋体" w:cs="宋体"/>
              </w:rP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7</w:t>
            </w:r>
            <w:r>
              <w:rPr>
                <w:rFonts w:hint="eastAsia" w:ascii="宋体" w:hAnsi="宋体" w:cs="宋体"/>
              </w:rPr>
              <w:t>楼部分办公室改造经费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590" w:type="dxa"/>
            <w:gridSpan w:val="6"/>
            <w:tcBorders>
              <w:bottom w:val="single" w:color="FFFFFF" w:sz="6" w:space="0"/>
            </w:tcBorders>
            <w:vAlign w:val="center"/>
          </w:tcPr>
          <w:p>
            <w:pPr>
              <w:pStyle w:val="14"/>
            </w:pPr>
            <w:r>
              <w:t>1.</w:t>
            </w:r>
            <w:r>
              <w:rPr>
                <w:rFonts w:hint="eastAsia" w:ascii="宋体" w:hAnsi="宋体" w:cs="宋体"/>
              </w:rPr>
              <w:t>经市政协党组会议审议，提高市政协机关运行保障能力、保证市政协机关正常运行，对办公楼</w:t>
            </w:r>
            <w:r>
              <w:t>7</w:t>
            </w:r>
            <w:r>
              <w:rPr>
                <w:rFonts w:hint="eastAsia" w:ascii="宋体" w:hAnsi="宋体" w:cs="宋体"/>
              </w:rPr>
              <w:t>层部分办公室进行改造修缮。</w:t>
            </w:r>
          </w:p>
          <w:p>
            <w:pPr>
              <w:pStyle w:val="14"/>
            </w:pPr>
            <w:r>
              <w:t>2.</w:t>
            </w:r>
            <w:r>
              <w:rPr>
                <w:rFonts w:hint="eastAsia" w:ascii="宋体" w:hAnsi="宋体" w:cs="宋体"/>
              </w:rPr>
              <w:t>符合办公用房面积规定标准</w:t>
            </w:r>
          </w:p>
        </w:tc>
      </w:tr>
    </w:tbl>
    <w:p>
      <w:pPr>
        <w:spacing w:line="2" w:lineRule="exact"/>
        <w:jc w:val="center"/>
      </w:pPr>
    </w:p>
    <w:tbl>
      <w:tblPr>
        <w:tblStyle w:val="6"/>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3430" w:type="dxa"/>
            <w:vAlign w:val="center"/>
          </w:tcPr>
          <w:p>
            <w:pPr>
              <w:pStyle w:val="15"/>
            </w:pPr>
            <w:r>
              <w:rPr>
                <w:rFonts w:hint="eastAsia" w:ascii="宋体" w:hAnsi="宋体" w:cs="宋体"/>
              </w:rPr>
              <w:t>绩效指标描述</w:t>
            </w:r>
          </w:p>
        </w:tc>
        <w:tc>
          <w:tcPr>
            <w:tcW w:w="2551" w:type="dxa"/>
            <w:vAlign w:val="center"/>
          </w:tcPr>
          <w:p>
            <w:pPr>
              <w:pStyle w:val="15"/>
            </w:pPr>
            <w:r>
              <w:rPr>
                <w:rFonts w:hint="eastAsia" w:ascii="宋体" w:hAnsi="宋体" w:cs="宋体"/>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产出指标</w:t>
            </w: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维修房间数量</w:t>
            </w:r>
          </w:p>
        </w:tc>
        <w:tc>
          <w:tcPr>
            <w:tcW w:w="3430" w:type="dxa"/>
            <w:vAlign w:val="center"/>
          </w:tcPr>
          <w:p>
            <w:pPr>
              <w:pStyle w:val="14"/>
            </w:pPr>
            <w:r>
              <w:rPr>
                <w:rFonts w:hint="eastAsia" w:ascii="宋体" w:hAnsi="宋体" w:cs="宋体"/>
              </w:rPr>
              <w:t>维修房间数量</w:t>
            </w:r>
          </w:p>
        </w:tc>
        <w:tc>
          <w:tcPr>
            <w:tcW w:w="2551" w:type="dxa"/>
            <w:vAlign w:val="center"/>
          </w:tcPr>
          <w:p>
            <w:pPr>
              <w:pStyle w:val="14"/>
            </w:pPr>
            <w:r>
              <w:t>4</w:t>
            </w:r>
            <w:r>
              <w:rPr>
                <w:rFonts w:hint="eastAsia" w:ascii="宋体" w:hAnsi="宋体" w:cs="宋体"/>
              </w:rPr>
              <w:t>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维修验收合格率</w:t>
            </w:r>
          </w:p>
        </w:tc>
        <w:tc>
          <w:tcPr>
            <w:tcW w:w="3430" w:type="dxa"/>
            <w:vAlign w:val="center"/>
          </w:tcPr>
          <w:p>
            <w:pPr>
              <w:pStyle w:val="14"/>
            </w:pPr>
            <w:r>
              <w:rPr>
                <w:rFonts w:hint="eastAsia" w:ascii="宋体" w:hAnsi="宋体" w:cs="宋体"/>
              </w:rPr>
              <w:t>维修验收合格率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维修起止时间</w:t>
            </w:r>
          </w:p>
        </w:tc>
        <w:tc>
          <w:tcPr>
            <w:tcW w:w="3430" w:type="dxa"/>
            <w:vAlign w:val="center"/>
          </w:tcPr>
          <w:p>
            <w:pPr>
              <w:pStyle w:val="14"/>
            </w:pPr>
            <w:r>
              <w:rPr>
                <w:rFonts w:hint="eastAsia" w:ascii="宋体" w:hAnsi="宋体" w:cs="宋体"/>
              </w:rPr>
              <w:t>维修起止时间</w:t>
            </w:r>
          </w:p>
        </w:tc>
        <w:tc>
          <w:tcPr>
            <w:tcW w:w="2551" w:type="dxa"/>
            <w:vAlign w:val="center"/>
          </w:tcPr>
          <w:p>
            <w:pPr>
              <w:pStyle w:val="14"/>
            </w:pPr>
            <w:r>
              <w:t>2023</w:t>
            </w:r>
            <w:r>
              <w:rPr>
                <w:rFonts w:hint="eastAsia" w:ascii="宋体" w:hAnsi="宋体" w:cs="宋体"/>
              </w:rPr>
              <w:t>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t>4</w:t>
            </w:r>
            <w:r>
              <w:rPr>
                <w:rFonts w:hint="eastAsia" w:ascii="宋体" w:hAnsi="宋体" w:cs="宋体"/>
              </w:rPr>
              <w:t>间房间维修施工成本</w:t>
            </w:r>
          </w:p>
        </w:tc>
        <w:tc>
          <w:tcPr>
            <w:tcW w:w="3430" w:type="dxa"/>
            <w:vAlign w:val="center"/>
          </w:tcPr>
          <w:p>
            <w:pPr>
              <w:pStyle w:val="14"/>
            </w:pPr>
            <w:r>
              <w:t>4</w:t>
            </w:r>
            <w:r>
              <w:rPr>
                <w:rFonts w:hint="eastAsia" w:ascii="宋体" w:hAnsi="宋体" w:cs="宋体"/>
              </w:rPr>
              <w:t>间房间维修施工成本</w:t>
            </w:r>
          </w:p>
        </w:tc>
        <w:tc>
          <w:tcPr>
            <w:tcW w:w="2551" w:type="dxa"/>
            <w:vAlign w:val="center"/>
          </w:tcPr>
          <w:p>
            <w:pPr>
              <w:pStyle w:val="14"/>
            </w:pPr>
            <w:r>
              <w:t>≤50.6</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效益指标</w:t>
            </w: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保障机关正常运转</w:t>
            </w:r>
          </w:p>
        </w:tc>
        <w:tc>
          <w:tcPr>
            <w:tcW w:w="3430" w:type="dxa"/>
            <w:vAlign w:val="center"/>
          </w:tcPr>
          <w:p>
            <w:pPr>
              <w:pStyle w:val="14"/>
            </w:pPr>
            <w:r>
              <w:rPr>
                <w:rFonts w:hint="eastAsia" w:ascii="宋体" w:hAnsi="宋体" w:cs="宋体"/>
              </w:rPr>
              <w:t>保障机关正常运转</w:t>
            </w:r>
          </w:p>
        </w:tc>
        <w:tc>
          <w:tcPr>
            <w:tcW w:w="2551" w:type="dxa"/>
            <w:vAlign w:val="center"/>
          </w:tcPr>
          <w:p>
            <w:pPr>
              <w:pStyle w:val="14"/>
            </w:pPr>
            <w:r>
              <w:rPr>
                <w:rFonts w:hint="eastAsia" w:ascii="宋体" w:hAnsi="宋体" w:cs="宋体"/>
              </w:rPr>
              <w:t>保障机关正常运转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满意度指标</w:t>
            </w:r>
          </w:p>
        </w:tc>
        <w:tc>
          <w:tcPr>
            <w:tcW w:w="1276" w:type="dxa"/>
            <w:vAlign w:val="center"/>
          </w:tcPr>
          <w:p>
            <w:pPr>
              <w:pStyle w:val="14"/>
            </w:pPr>
            <w:r>
              <w:rPr>
                <w:rFonts w:hint="eastAsia" w:ascii="宋体" w:hAnsi="宋体" w:cs="宋体"/>
              </w:rPr>
              <w:t>服务对象满意度指标</w:t>
            </w:r>
          </w:p>
        </w:tc>
        <w:tc>
          <w:tcPr>
            <w:tcW w:w="1332" w:type="dxa"/>
            <w:vAlign w:val="center"/>
          </w:tcPr>
          <w:p>
            <w:pPr>
              <w:pStyle w:val="14"/>
            </w:pPr>
            <w:r>
              <w:rPr>
                <w:rFonts w:hint="eastAsia" w:ascii="宋体" w:hAnsi="宋体" w:cs="宋体"/>
              </w:rPr>
              <w:t>机关干部职工满意度</w:t>
            </w:r>
          </w:p>
        </w:tc>
        <w:tc>
          <w:tcPr>
            <w:tcW w:w="3430" w:type="dxa"/>
            <w:vAlign w:val="center"/>
          </w:tcPr>
          <w:p>
            <w:pPr>
              <w:pStyle w:val="14"/>
            </w:pPr>
            <w:r>
              <w:rPr>
                <w:rFonts w:hint="eastAsia" w:ascii="宋体" w:hAnsi="宋体" w:cs="宋体"/>
              </w:rPr>
              <w:t>机关干部职工满意度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08"/>
      <w:bookmarkStart w:id="9" w:name="_Toc2391"/>
      <w:r>
        <w:rPr>
          <w:rFonts w:ascii="????_GBK" w:hAnsi="????_GBK" w:cs="????_GBK"/>
          <w:color w:val="000000"/>
          <w:sz w:val="28"/>
        </w:rPr>
        <w:t>5.</w:t>
      </w:r>
      <w:r>
        <w:rPr>
          <w:rFonts w:hint="eastAsia" w:ascii="宋体" w:hAnsi="宋体" w:cs="宋体"/>
          <w:color w:val="000000"/>
          <w:sz w:val="28"/>
        </w:rPr>
        <w:t>机关物业管理费绩效目标表</w:t>
      </w:r>
      <w:bookmarkEnd w:id="8"/>
      <w:bookmarkEnd w:id="9"/>
    </w:p>
    <w:tbl>
      <w:tblPr>
        <w:tblStyle w:val="6"/>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102101</w:t>
            </w:r>
            <w:r>
              <w:rPr>
                <w:rFonts w:hint="eastAsia" w:ascii="宋体" w:hAnsi="宋体" w:cs="宋体"/>
              </w:rPr>
              <w:t>中国人民政治协商会议天津市委员会办公厅</w:t>
            </w:r>
          </w:p>
        </w:tc>
        <w:tc>
          <w:tcPr>
            <w:tcW w:w="127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项目名称</w:t>
            </w:r>
          </w:p>
        </w:tc>
        <w:tc>
          <w:tcPr>
            <w:tcW w:w="8590" w:type="dxa"/>
            <w:gridSpan w:val="6"/>
            <w:vAlign w:val="center"/>
          </w:tcPr>
          <w:p>
            <w:pPr>
              <w:pStyle w:val="14"/>
            </w:pPr>
            <w:r>
              <w:rPr>
                <w:rFonts w:hint="eastAsia" w:ascii="宋体" w:hAnsi="宋体" w:cs="宋体"/>
              </w:rPr>
              <w:t>机关物业管理费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4"/>
            </w:pPr>
            <w:r>
              <w:t>422.00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843" w:type="dxa"/>
            <w:vAlign w:val="center"/>
          </w:tcPr>
          <w:p>
            <w:pPr>
              <w:pStyle w:val="14"/>
            </w:pPr>
            <w:r>
              <w:t>422.00</w:t>
            </w:r>
          </w:p>
        </w:tc>
        <w:tc>
          <w:tcPr>
            <w:tcW w:w="1276" w:type="dxa"/>
            <w:vAlign w:val="center"/>
          </w:tcPr>
          <w:p>
            <w:pPr>
              <w:pStyle w:val="15"/>
            </w:pPr>
            <w:r>
              <w:rPr>
                <w:rFonts w:hint="eastAsia" w:ascii="宋体" w:hAnsi="宋体" w:cs="宋体"/>
              </w:rP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rPr>
                <w:rFonts w:hint="eastAsia" w:ascii="宋体" w:hAnsi="宋体" w:cs="宋体"/>
              </w:rPr>
              <w:t>机关物业管理、机电维修及食堂餐饮服务费用。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590" w:type="dxa"/>
            <w:gridSpan w:val="6"/>
            <w:tcBorders>
              <w:bottom w:val="single" w:color="FFFFFF" w:sz="6" w:space="0"/>
            </w:tcBorders>
            <w:vAlign w:val="center"/>
          </w:tcPr>
          <w:p>
            <w:pPr>
              <w:pStyle w:val="14"/>
            </w:pPr>
            <w:r>
              <w:rPr>
                <w:rFonts w:hint="eastAsia" w:ascii="宋体" w:hAnsi="宋体" w:cs="宋体"/>
              </w:rPr>
              <w:t>完成机关年度物业保障任务，保证市政协机关正常运行。</w:t>
            </w:r>
          </w:p>
        </w:tc>
      </w:tr>
    </w:tbl>
    <w:p>
      <w:pPr>
        <w:spacing w:line="2" w:lineRule="exact"/>
        <w:jc w:val="center"/>
      </w:pPr>
    </w:p>
    <w:tbl>
      <w:tblPr>
        <w:tblStyle w:val="6"/>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3430" w:type="dxa"/>
            <w:vAlign w:val="center"/>
          </w:tcPr>
          <w:p>
            <w:pPr>
              <w:pStyle w:val="15"/>
            </w:pPr>
            <w:r>
              <w:rPr>
                <w:rFonts w:hint="eastAsia" w:ascii="宋体" w:hAnsi="宋体" w:cs="宋体"/>
              </w:rPr>
              <w:t>绩效指标描述</w:t>
            </w:r>
          </w:p>
        </w:tc>
        <w:tc>
          <w:tcPr>
            <w:tcW w:w="2551" w:type="dxa"/>
            <w:vAlign w:val="center"/>
          </w:tcPr>
          <w:p>
            <w:pPr>
              <w:pStyle w:val="15"/>
            </w:pPr>
            <w:r>
              <w:rPr>
                <w:rFonts w:hint="eastAsia" w:ascii="宋体" w:hAnsi="宋体" w:cs="宋体"/>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产出指标</w:t>
            </w: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会议保洁、机电运行服务面积</w:t>
            </w:r>
          </w:p>
        </w:tc>
        <w:tc>
          <w:tcPr>
            <w:tcW w:w="3430" w:type="dxa"/>
            <w:vAlign w:val="center"/>
          </w:tcPr>
          <w:p>
            <w:pPr>
              <w:pStyle w:val="14"/>
            </w:pPr>
            <w:r>
              <w:rPr>
                <w:rFonts w:hint="eastAsia" w:ascii="宋体" w:hAnsi="宋体" w:cs="宋体"/>
              </w:rPr>
              <w:t>会议保洁、机电运行服务面积</w:t>
            </w:r>
          </w:p>
        </w:tc>
        <w:tc>
          <w:tcPr>
            <w:tcW w:w="2551" w:type="dxa"/>
            <w:vAlign w:val="center"/>
          </w:tcPr>
          <w:p>
            <w:pPr>
              <w:pStyle w:val="14"/>
            </w:pPr>
            <w:r>
              <w:t>22673</w:t>
            </w:r>
            <w:r>
              <w:rPr>
                <w:rFonts w:hint="eastAsia" w:ascii="宋体" w:hAnsi="宋体" w:cs="宋体"/>
              </w:rPr>
              <w:t>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保障食堂就餐人数</w:t>
            </w:r>
          </w:p>
        </w:tc>
        <w:tc>
          <w:tcPr>
            <w:tcW w:w="3430" w:type="dxa"/>
            <w:vAlign w:val="center"/>
          </w:tcPr>
          <w:p>
            <w:pPr>
              <w:pStyle w:val="14"/>
            </w:pPr>
            <w:r>
              <w:rPr>
                <w:rFonts w:hint="eastAsia" w:ascii="宋体" w:hAnsi="宋体" w:cs="宋体"/>
              </w:rPr>
              <w:t>保障食堂就餐人数</w:t>
            </w:r>
          </w:p>
        </w:tc>
        <w:tc>
          <w:tcPr>
            <w:tcW w:w="2551" w:type="dxa"/>
            <w:vAlign w:val="center"/>
          </w:tcPr>
          <w:p>
            <w:pPr>
              <w:pStyle w:val="14"/>
            </w:pPr>
            <w:r>
              <w:t>≤300</w:t>
            </w:r>
            <w:r>
              <w:rPr>
                <w:rFonts w:hint="eastAsia" w:ascii="宋体" w:hAnsi="宋体" w:cs="宋体"/>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机电设备安全运行率</w:t>
            </w:r>
          </w:p>
        </w:tc>
        <w:tc>
          <w:tcPr>
            <w:tcW w:w="3430" w:type="dxa"/>
            <w:vAlign w:val="center"/>
          </w:tcPr>
          <w:p>
            <w:pPr>
              <w:pStyle w:val="14"/>
            </w:pPr>
            <w:r>
              <w:rPr>
                <w:rFonts w:hint="eastAsia" w:ascii="宋体" w:hAnsi="宋体" w:cs="宋体"/>
              </w:rPr>
              <w:t>机电设备安全运行率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会议保洁、食堂就餐服务投诉率</w:t>
            </w:r>
          </w:p>
        </w:tc>
        <w:tc>
          <w:tcPr>
            <w:tcW w:w="3430" w:type="dxa"/>
            <w:vAlign w:val="center"/>
          </w:tcPr>
          <w:p>
            <w:pPr>
              <w:pStyle w:val="14"/>
            </w:pPr>
            <w:r>
              <w:rPr>
                <w:rFonts w:hint="eastAsia" w:ascii="宋体" w:hAnsi="宋体" w:cs="宋体"/>
              </w:rPr>
              <w:t>会议保洁、食堂就餐服务投诉率</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物业服务时间</w:t>
            </w:r>
          </w:p>
        </w:tc>
        <w:tc>
          <w:tcPr>
            <w:tcW w:w="3430" w:type="dxa"/>
            <w:vAlign w:val="center"/>
          </w:tcPr>
          <w:p>
            <w:pPr>
              <w:pStyle w:val="14"/>
            </w:pPr>
            <w:r>
              <w:rPr>
                <w:rFonts w:hint="eastAsia" w:ascii="宋体" w:hAnsi="宋体" w:cs="宋体"/>
              </w:rPr>
              <w:t>物业服务时间</w:t>
            </w:r>
          </w:p>
        </w:tc>
        <w:tc>
          <w:tcPr>
            <w:tcW w:w="2551" w:type="dxa"/>
            <w:vAlign w:val="center"/>
          </w:tcPr>
          <w:p>
            <w:pPr>
              <w:pStyle w:val="14"/>
            </w:pPr>
            <w:r>
              <w:t>2023</w:t>
            </w:r>
            <w:r>
              <w:rPr>
                <w:rFonts w:hint="eastAsia" w:ascii="宋体" w:hAnsi="宋体" w:cs="宋体"/>
              </w:rPr>
              <w:t>年</w:t>
            </w:r>
            <w:r>
              <w:t>1-12</w:t>
            </w:r>
            <w:r>
              <w:rPr>
                <w:rFonts w:hint="eastAsia" w:ascii="宋体" w:hAnsi="宋体" w:cs="宋体"/>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会议保洁、机电运行、食堂管理运行成本</w:t>
            </w:r>
          </w:p>
        </w:tc>
        <w:tc>
          <w:tcPr>
            <w:tcW w:w="3430" w:type="dxa"/>
            <w:vAlign w:val="center"/>
          </w:tcPr>
          <w:p>
            <w:pPr>
              <w:pStyle w:val="14"/>
            </w:pPr>
            <w:r>
              <w:rPr>
                <w:rFonts w:hint="eastAsia" w:ascii="宋体" w:hAnsi="宋体" w:cs="宋体"/>
              </w:rPr>
              <w:t>会议保洁、机电运行、食堂管理运行成本</w:t>
            </w:r>
          </w:p>
        </w:tc>
        <w:tc>
          <w:tcPr>
            <w:tcW w:w="2551" w:type="dxa"/>
            <w:vAlign w:val="center"/>
          </w:tcPr>
          <w:p>
            <w:pPr>
              <w:pStyle w:val="14"/>
            </w:pPr>
            <w:r>
              <w:t>≤422</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效益指标</w:t>
            </w: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确保机关各类设施设备运行安全稳定</w:t>
            </w:r>
          </w:p>
        </w:tc>
        <w:tc>
          <w:tcPr>
            <w:tcW w:w="3430" w:type="dxa"/>
            <w:vAlign w:val="center"/>
          </w:tcPr>
          <w:p>
            <w:pPr>
              <w:pStyle w:val="14"/>
            </w:pPr>
            <w:r>
              <w:rPr>
                <w:rFonts w:hint="eastAsia" w:ascii="宋体" w:hAnsi="宋体" w:cs="宋体"/>
              </w:rPr>
              <w:t>确保机关各类设施设备运行安全稳定</w:t>
            </w:r>
          </w:p>
        </w:tc>
        <w:tc>
          <w:tcPr>
            <w:tcW w:w="2551" w:type="dxa"/>
            <w:vAlign w:val="center"/>
          </w:tcPr>
          <w:p>
            <w:pPr>
              <w:pStyle w:val="14"/>
            </w:pPr>
            <w:r>
              <w:rPr>
                <w:rFonts w:hint="eastAsia" w:ascii="宋体" w:hAnsi="宋体" w:cs="宋体"/>
              </w:rPr>
              <w:t>全年无安全生产事故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满意度指标</w:t>
            </w:r>
          </w:p>
        </w:tc>
        <w:tc>
          <w:tcPr>
            <w:tcW w:w="1276" w:type="dxa"/>
            <w:vAlign w:val="center"/>
          </w:tcPr>
          <w:p>
            <w:pPr>
              <w:pStyle w:val="14"/>
            </w:pPr>
            <w:r>
              <w:rPr>
                <w:rFonts w:hint="eastAsia" w:ascii="宋体" w:hAnsi="宋体" w:cs="宋体"/>
              </w:rPr>
              <w:t>服务对象满意度指标</w:t>
            </w:r>
          </w:p>
        </w:tc>
        <w:tc>
          <w:tcPr>
            <w:tcW w:w="1332" w:type="dxa"/>
            <w:vAlign w:val="center"/>
          </w:tcPr>
          <w:p>
            <w:pPr>
              <w:pStyle w:val="14"/>
            </w:pPr>
            <w:r>
              <w:rPr>
                <w:rFonts w:hint="eastAsia" w:ascii="宋体" w:hAnsi="宋体" w:cs="宋体"/>
              </w:rPr>
              <w:t>政协委员及机关干部职工满意度</w:t>
            </w:r>
          </w:p>
        </w:tc>
        <w:tc>
          <w:tcPr>
            <w:tcW w:w="3430" w:type="dxa"/>
            <w:vAlign w:val="center"/>
          </w:tcPr>
          <w:p>
            <w:pPr>
              <w:pStyle w:val="14"/>
            </w:pPr>
            <w:r>
              <w:rPr>
                <w:rFonts w:hint="eastAsia" w:ascii="宋体" w:hAnsi="宋体" w:cs="宋体"/>
              </w:rPr>
              <w:t>政协委员及机关干部职工满意度</w:t>
            </w:r>
          </w:p>
        </w:tc>
        <w:tc>
          <w:tcPr>
            <w:tcW w:w="2551" w:type="dxa"/>
            <w:vAlign w:val="center"/>
          </w:tcPr>
          <w:p>
            <w:pPr>
              <w:pStyle w:val="14"/>
            </w:pPr>
            <w:r>
              <w:t>≥99%</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28687"/>
      <w:bookmarkStart w:id="11" w:name="_Toc_4_4_0000000009"/>
      <w:r>
        <w:rPr>
          <w:rFonts w:ascii="????_GBK" w:hAnsi="????_GBK" w:cs="????_GBK"/>
          <w:color w:val="000000"/>
          <w:sz w:val="28"/>
        </w:rPr>
        <w:t>6.</w:t>
      </w:r>
      <w:r>
        <w:rPr>
          <w:rFonts w:hint="eastAsia" w:ascii="宋体" w:hAnsi="宋体" w:cs="宋体"/>
          <w:color w:val="000000"/>
          <w:sz w:val="28"/>
        </w:rPr>
        <w:t>机关运行保障经费绩效目标表</w:t>
      </w:r>
      <w:bookmarkEnd w:id="10"/>
      <w:bookmarkEnd w:id="11"/>
    </w:p>
    <w:tbl>
      <w:tblPr>
        <w:tblStyle w:val="6"/>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102101</w:t>
            </w:r>
            <w:r>
              <w:rPr>
                <w:rFonts w:hint="eastAsia" w:ascii="宋体" w:hAnsi="宋体" w:cs="宋体"/>
              </w:rPr>
              <w:t>中国人民政治协商会议天津市委员会办公厅</w:t>
            </w:r>
          </w:p>
        </w:tc>
        <w:tc>
          <w:tcPr>
            <w:tcW w:w="127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项目名称</w:t>
            </w:r>
          </w:p>
        </w:tc>
        <w:tc>
          <w:tcPr>
            <w:tcW w:w="8590" w:type="dxa"/>
            <w:gridSpan w:val="6"/>
            <w:vAlign w:val="center"/>
          </w:tcPr>
          <w:p>
            <w:pPr>
              <w:pStyle w:val="14"/>
            </w:pPr>
            <w:r>
              <w:rPr>
                <w:rFonts w:hint="eastAsia" w:ascii="宋体" w:hAnsi="宋体" w:cs="宋体"/>
              </w:rPr>
              <w:t>机关运行保障经费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4"/>
            </w:pPr>
            <w:r>
              <w:t>77.00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843" w:type="dxa"/>
            <w:vAlign w:val="center"/>
          </w:tcPr>
          <w:p>
            <w:pPr>
              <w:pStyle w:val="14"/>
            </w:pPr>
            <w:r>
              <w:t>77.00</w:t>
            </w:r>
          </w:p>
        </w:tc>
        <w:tc>
          <w:tcPr>
            <w:tcW w:w="1276" w:type="dxa"/>
            <w:vAlign w:val="center"/>
          </w:tcPr>
          <w:p>
            <w:pPr>
              <w:pStyle w:val="15"/>
            </w:pPr>
            <w:r>
              <w:rPr>
                <w:rFonts w:hint="eastAsia" w:ascii="宋体" w:hAnsi="宋体" w:cs="宋体"/>
              </w:rP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rPr>
                <w:rFonts w:hint="eastAsia" w:ascii="宋体" w:hAnsi="宋体" w:cs="宋体"/>
              </w:rPr>
              <w:t>机关运行保障支出。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590" w:type="dxa"/>
            <w:gridSpan w:val="6"/>
            <w:tcBorders>
              <w:bottom w:val="single" w:color="FFFFFF" w:sz="6" w:space="0"/>
            </w:tcBorders>
            <w:vAlign w:val="center"/>
          </w:tcPr>
          <w:p>
            <w:pPr>
              <w:pStyle w:val="14"/>
            </w:pPr>
            <w:r>
              <w:t>1.</w:t>
            </w:r>
            <w:r>
              <w:rPr>
                <w:rFonts w:hint="eastAsia" w:ascii="宋体" w:hAnsi="宋体" w:cs="宋体"/>
              </w:rPr>
              <w:t>提高市政协机关运行保障能力</w:t>
            </w:r>
          </w:p>
          <w:p>
            <w:pPr>
              <w:pStyle w:val="14"/>
            </w:pPr>
            <w:r>
              <w:t>2.</w:t>
            </w:r>
            <w:r>
              <w:rPr>
                <w:rFonts w:hint="eastAsia" w:ascii="宋体" w:hAnsi="宋体" w:cs="宋体"/>
              </w:rPr>
              <w:t>保证市政协机关正常运行</w:t>
            </w:r>
          </w:p>
        </w:tc>
      </w:tr>
    </w:tbl>
    <w:p>
      <w:pPr>
        <w:spacing w:line="2" w:lineRule="exact"/>
        <w:jc w:val="center"/>
      </w:pPr>
    </w:p>
    <w:tbl>
      <w:tblPr>
        <w:tblStyle w:val="6"/>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3430" w:type="dxa"/>
            <w:vAlign w:val="center"/>
          </w:tcPr>
          <w:p>
            <w:pPr>
              <w:pStyle w:val="15"/>
            </w:pPr>
            <w:r>
              <w:rPr>
                <w:rFonts w:hint="eastAsia" w:ascii="宋体" w:hAnsi="宋体" w:cs="宋体"/>
              </w:rPr>
              <w:t>绩效指标描述</w:t>
            </w:r>
          </w:p>
        </w:tc>
        <w:tc>
          <w:tcPr>
            <w:tcW w:w="2551" w:type="dxa"/>
            <w:vAlign w:val="center"/>
          </w:tcPr>
          <w:p>
            <w:pPr>
              <w:pStyle w:val="15"/>
            </w:pPr>
            <w:r>
              <w:rPr>
                <w:rFonts w:hint="eastAsia" w:ascii="宋体" w:hAnsi="宋体" w:cs="宋体"/>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产出指标</w:t>
            </w: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机关大楼电梯维护数量</w:t>
            </w:r>
          </w:p>
        </w:tc>
        <w:tc>
          <w:tcPr>
            <w:tcW w:w="3430" w:type="dxa"/>
            <w:vAlign w:val="center"/>
          </w:tcPr>
          <w:p>
            <w:pPr>
              <w:pStyle w:val="14"/>
            </w:pPr>
            <w:r>
              <w:rPr>
                <w:rFonts w:hint="eastAsia" w:ascii="宋体" w:hAnsi="宋体" w:cs="宋体"/>
              </w:rPr>
              <w:t>机关大楼电梯维护数量</w:t>
            </w:r>
          </w:p>
        </w:tc>
        <w:tc>
          <w:tcPr>
            <w:tcW w:w="2551" w:type="dxa"/>
            <w:vAlign w:val="center"/>
          </w:tcPr>
          <w:p>
            <w:pPr>
              <w:pStyle w:val="14"/>
            </w:pPr>
            <w:r>
              <w:t>4</w:t>
            </w:r>
            <w:r>
              <w:rPr>
                <w:rFonts w:hint="eastAsia" w:ascii="宋体" w:hAnsi="宋体" w:cs="宋体"/>
              </w:rPr>
              <w:t>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机电设备故障率</w:t>
            </w:r>
          </w:p>
        </w:tc>
        <w:tc>
          <w:tcPr>
            <w:tcW w:w="3430" w:type="dxa"/>
            <w:vAlign w:val="center"/>
          </w:tcPr>
          <w:p>
            <w:pPr>
              <w:pStyle w:val="14"/>
            </w:pPr>
            <w:r>
              <w:rPr>
                <w:rFonts w:hint="eastAsia" w:ascii="宋体" w:hAnsi="宋体" w:cs="宋体"/>
              </w:rPr>
              <w:t>机电设备故障率</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维保项目开展时间</w:t>
            </w:r>
          </w:p>
        </w:tc>
        <w:tc>
          <w:tcPr>
            <w:tcW w:w="3430" w:type="dxa"/>
            <w:vAlign w:val="center"/>
          </w:tcPr>
          <w:p>
            <w:pPr>
              <w:pStyle w:val="14"/>
            </w:pPr>
            <w:r>
              <w:rPr>
                <w:rFonts w:hint="eastAsia" w:ascii="宋体" w:hAnsi="宋体" w:cs="宋体"/>
              </w:rPr>
              <w:t>维保项目开展时间</w:t>
            </w:r>
          </w:p>
        </w:tc>
        <w:tc>
          <w:tcPr>
            <w:tcW w:w="2551" w:type="dxa"/>
            <w:vAlign w:val="center"/>
          </w:tcPr>
          <w:p>
            <w:pPr>
              <w:pStyle w:val="14"/>
            </w:pPr>
            <w:r>
              <w:t>2023</w:t>
            </w:r>
            <w:r>
              <w:rPr>
                <w:rFonts w:hint="eastAsia" w:ascii="宋体" w:hAnsi="宋体" w:cs="宋体"/>
              </w:rPr>
              <w:t>年</w:t>
            </w:r>
            <w:r>
              <w:t>1-12</w:t>
            </w:r>
            <w:r>
              <w:rPr>
                <w:rFonts w:hint="eastAsia" w:ascii="宋体" w:hAnsi="宋体" w:cs="宋体"/>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维保项目支出</w:t>
            </w:r>
          </w:p>
        </w:tc>
        <w:tc>
          <w:tcPr>
            <w:tcW w:w="3430" w:type="dxa"/>
            <w:vAlign w:val="center"/>
          </w:tcPr>
          <w:p>
            <w:pPr>
              <w:pStyle w:val="14"/>
            </w:pPr>
            <w:r>
              <w:rPr>
                <w:rFonts w:hint="eastAsia" w:ascii="宋体" w:hAnsi="宋体" w:cs="宋体"/>
              </w:rPr>
              <w:t>维保项目支出</w:t>
            </w:r>
          </w:p>
        </w:tc>
        <w:tc>
          <w:tcPr>
            <w:tcW w:w="2551" w:type="dxa"/>
            <w:vAlign w:val="center"/>
          </w:tcPr>
          <w:p>
            <w:pPr>
              <w:pStyle w:val="14"/>
            </w:pPr>
            <w:r>
              <w:t>≤37</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驻勤武警保障经费支出</w:t>
            </w:r>
          </w:p>
        </w:tc>
        <w:tc>
          <w:tcPr>
            <w:tcW w:w="3430" w:type="dxa"/>
            <w:vAlign w:val="center"/>
          </w:tcPr>
          <w:p>
            <w:pPr>
              <w:pStyle w:val="14"/>
            </w:pPr>
            <w:r>
              <w:rPr>
                <w:rFonts w:hint="eastAsia" w:ascii="宋体" w:hAnsi="宋体" w:cs="宋体"/>
              </w:rPr>
              <w:t>驻勤武警保障经费支出</w:t>
            </w:r>
          </w:p>
        </w:tc>
        <w:tc>
          <w:tcPr>
            <w:tcW w:w="2551" w:type="dxa"/>
            <w:vAlign w:val="center"/>
          </w:tcPr>
          <w:p>
            <w:pPr>
              <w:pStyle w:val="14"/>
            </w:pPr>
            <w:r>
              <w:t>≤40</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效益指标</w:t>
            </w: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保障机关正常运转、解决设施设备安全隐患问题</w:t>
            </w:r>
          </w:p>
        </w:tc>
        <w:tc>
          <w:tcPr>
            <w:tcW w:w="3430" w:type="dxa"/>
            <w:vAlign w:val="center"/>
          </w:tcPr>
          <w:p>
            <w:pPr>
              <w:pStyle w:val="14"/>
            </w:pPr>
            <w:r>
              <w:rPr>
                <w:rFonts w:hint="eastAsia" w:ascii="宋体" w:hAnsi="宋体" w:cs="宋体"/>
              </w:rPr>
              <w:t>保障机关正常运转、解决设施设备安全隐患问题</w:t>
            </w:r>
          </w:p>
        </w:tc>
        <w:tc>
          <w:tcPr>
            <w:tcW w:w="2551" w:type="dxa"/>
            <w:vAlign w:val="center"/>
          </w:tcPr>
          <w:p>
            <w:pPr>
              <w:pStyle w:val="14"/>
            </w:pPr>
            <w:r>
              <w:rPr>
                <w:rFonts w:hint="eastAsia" w:ascii="宋体" w:hAnsi="宋体" w:cs="宋体"/>
              </w:rPr>
              <w:t>有效保障和解决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满意度指标</w:t>
            </w:r>
          </w:p>
        </w:tc>
        <w:tc>
          <w:tcPr>
            <w:tcW w:w="1276" w:type="dxa"/>
            <w:vAlign w:val="center"/>
          </w:tcPr>
          <w:p>
            <w:pPr>
              <w:pStyle w:val="14"/>
            </w:pPr>
            <w:r>
              <w:rPr>
                <w:rFonts w:hint="eastAsia" w:ascii="宋体" w:hAnsi="宋体" w:cs="宋体"/>
              </w:rPr>
              <w:t>服务对象满意度指标</w:t>
            </w:r>
          </w:p>
        </w:tc>
        <w:tc>
          <w:tcPr>
            <w:tcW w:w="1332" w:type="dxa"/>
            <w:vAlign w:val="center"/>
          </w:tcPr>
          <w:p>
            <w:pPr>
              <w:pStyle w:val="14"/>
            </w:pPr>
            <w:r>
              <w:rPr>
                <w:rFonts w:hint="eastAsia" w:ascii="宋体" w:hAnsi="宋体" w:cs="宋体"/>
              </w:rPr>
              <w:t>机关干部满意度</w:t>
            </w:r>
          </w:p>
        </w:tc>
        <w:tc>
          <w:tcPr>
            <w:tcW w:w="3430" w:type="dxa"/>
            <w:vAlign w:val="center"/>
          </w:tcPr>
          <w:p>
            <w:pPr>
              <w:pStyle w:val="14"/>
            </w:pPr>
            <w:r>
              <w:rPr>
                <w:rFonts w:hint="eastAsia" w:ascii="宋体" w:hAnsi="宋体" w:cs="宋体"/>
              </w:rPr>
              <w:t>机关干部满意度</w:t>
            </w:r>
          </w:p>
        </w:tc>
        <w:tc>
          <w:tcPr>
            <w:tcW w:w="2551" w:type="dxa"/>
            <w:vAlign w:val="center"/>
          </w:tcPr>
          <w:p>
            <w:pPr>
              <w:pStyle w:val="14"/>
            </w:pPr>
            <w:r>
              <w:t>≥99%</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7214"/>
      <w:bookmarkStart w:id="13" w:name="_Toc_4_4_0000000010"/>
      <w:r>
        <w:rPr>
          <w:rFonts w:ascii="????_GBK" w:hAnsi="????_GBK" w:cs="????_GBK"/>
          <w:color w:val="000000"/>
          <w:sz w:val="28"/>
        </w:rPr>
        <w:t>7.</w:t>
      </w:r>
      <w:r>
        <w:rPr>
          <w:rFonts w:hint="eastAsia" w:ascii="宋体" w:hAnsi="宋体" w:cs="宋体"/>
          <w:color w:val="000000"/>
          <w:sz w:val="28"/>
        </w:rPr>
        <w:t>市政协经济社会发展研究咨询委员会年度工作经费绩效目标表</w:t>
      </w:r>
      <w:bookmarkEnd w:id="12"/>
      <w:bookmarkEnd w:id="13"/>
    </w:p>
    <w:tbl>
      <w:tblPr>
        <w:tblStyle w:val="6"/>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102101</w:t>
            </w:r>
            <w:r>
              <w:rPr>
                <w:rFonts w:hint="eastAsia" w:ascii="宋体" w:hAnsi="宋体" w:cs="宋体"/>
              </w:rPr>
              <w:t>中国人民政治协商会议天津市委员会办公厅</w:t>
            </w:r>
          </w:p>
        </w:tc>
        <w:tc>
          <w:tcPr>
            <w:tcW w:w="127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项目名称</w:t>
            </w:r>
          </w:p>
        </w:tc>
        <w:tc>
          <w:tcPr>
            <w:tcW w:w="8590" w:type="dxa"/>
            <w:gridSpan w:val="6"/>
            <w:vAlign w:val="center"/>
          </w:tcPr>
          <w:p>
            <w:pPr>
              <w:pStyle w:val="14"/>
            </w:pPr>
            <w:r>
              <w:rPr>
                <w:rFonts w:hint="eastAsia" w:ascii="宋体" w:hAnsi="宋体" w:cs="宋体"/>
              </w:rPr>
              <w:t>市政协经济社会发展研究咨询委员会年度工作经费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4"/>
            </w:pPr>
            <w:r>
              <w:t>10.00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843" w:type="dxa"/>
            <w:vAlign w:val="center"/>
          </w:tcPr>
          <w:p>
            <w:pPr>
              <w:pStyle w:val="14"/>
            </w:pPr>
            <w:r>
              <w:t>10.00</w:t>
            </w:r>
          </w:p>
        </w:tc>
        <w:tc>
          <w:tcPr>
            <w:tcW w:w="1276" w:type="dxa"/>
            <w:vAlign w:val="center"/>
          </w:tcPr>
          <w:p>
            <w:pPr>
              <w:pStyle w:val="15"/>
            </w:pPr>
            <w:r>
              <w:rPr>
                <w:rFonts w:hint="eastAsia" w:ascii="宋体" w:hAnsi="宋体" w:cs="宋体"/>
              </w:rP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rPr>
                <w:rFonts w:hint="eastAsia" w:ascii="宋体" w:hAnsi="宋体" w:cs="宋体"/>
              </w:rPr>
              <w:t>市政协经济社会发展研究咨询委员会年度工作经费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590" w:type="dxa"/>
            <w:gridSpan w:val="6"/>
            <w:tcBorders>
              <w:bottom w:val="single" w:color="FFFFFF" w:sz="6" w:space="0"/>
            </w:tcBorders>
            <w:vAlign w:val="center"/>
          </w:tcPr>
          <w:p>
            <w:pPr>
              <w:pStyle w:val="14"/>
            </w:pPr>
            <w:r>
              <w:rPr>
                <w:rFonts w:hint="eastAsia" w:ascii="宋体" w:hAnsi="宋体" w:cs="宋体"/>
              </w:rPr>
              <w:t>形成三篇以上调研报告供市委、市政府科学决策参考，为我市经济社会发展贡献智慧和力量。</w:t>
            </w:r>
          </w:p>
        </w:tc>
      </w:tr>
    </w:tbl>
    <w:p>
      <w:pPr>
        <w:spacing w:line="2" w:lineRule="exact"/>
        <w:jc w:val="center"/>
      </w:pPr>
    </w:p>
    <w:tbl>
      <w:tblPr>
        <w:tblStyle w:val="6"/>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3430" w:type="dxa"/>
            <w:vAlign w:val="center"/>
          </w:tcPr>
          <w:p>
            <w:pPr>
              <w:pStyle w:val="15"/>
            </w:pPr>
            <w:r>
              <w:rPr>
                <w:rFonts w:hint="eastAsia" w:ascii="宋体" w:hAnsi="宋体" w:cs="宋体"/>
              </w:rPr>
              <w:t>绩效指标描述</w:t>
            </w:r>
          </w:p>
        </w:tc>
        <w:tc>
          <w:tcPr>
            <w:tcW w:w="2551" w:type="dxa"/>
            <w:vAlign w:val="center"/>
          </w:tcPr>
          <w:p>
            <w:pPr>
              <w:pStyle w:val="15"/>
            </w:pPr>
            <w:r>
              <w:rPr>
                <w:rFonts w:hint="eastAsia" w:ascii="宋体" w:hAnsi="宋体" w:cs="宋体"/>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产出指标</w:t>
            </w: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形成调研报告</w:t>
            </w:r>
          </w:p>
        </w:tc>
        <w:tc>
          <w:tcPr>
            <w:tcW w:w="3430" w:type="dxa"/>
            <w:vAlign w:val="center"/>
          </w:tcPr>
          <w:p>
            <w:pPr>
              <w:pStyle w:val="14"/>
            </w:pPr>
            <w:r>
              <w:rPr>
                <w:rFonts w:hint="eastAsia" w:ascii="宋体" w:hAnsi="宋体" w:cs="宋体"/>
              </w:rPr>
              <w:t>形成调研报告</w:t>
            </w:r>
          </w:p>
        </w:tc>
        <w:tc>
          <w:tcPr>
            <w:tcW w:w="2551" w:type="dxa"/>
            <w:vAlign w:val="center"/>
          </w:tcPr>
          <w:p>
            <w:pPr>
              <w:pStyle w:val="14"/>
            </w:pPr>
            <w:r>
              <w:t>≥3</w:t>
            </w:r>
            <w:r>
              <w:rPr>
                <w:rFonts w:hint="eastAsia" w:ascii="宋体" w:hAnsi="宋体" w:cs="宋体"/>
              </w:rPr>
              <w:t>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调研报告报市委市政府决策参考</w:t>
            </w:r>
          </w:p>
        </w:tc>
        <w:tc>
          <w:tcPr>
            <w:tcW w:w="3430" w:type="dxa"/>
            <w:vAlign w:val="center"/>
          </w:tcPr>
          <w:p>
            <w:pPr>
              <w:pStyle w:val="14"/>
            </w:pPr>
            <w:r>
              <w:rPr>
                <w:rFonts w:hint="eastAsia" w:ascii="宋体" w:hAnsi="宋体" w:cs="宋体"/>
              </w:rPr>
              <w:t>调研报告报市委市政府决策参考</w:t>
            </w:r>
          </w:p>
        </w:tc>
        <w:tc>
          <w:tcPr>
            <w:tcW w:w="2551" w:type="dxa"/>
            <w:vAlign w:val="center"/>
          </w:tcPr>
          <w:p>
            <w:pPr>
              <w:pStyle w:val="14"/>
            </w:pPr>
            <w:r>
              <w:t>≥3</w:t>
            </w:r>
            <w:r>
              <w:rPr>
                <w:rFonts w:hint="eastAsia" w:ascii="宋体" w:hAnsi="宋体" w:cs="宋体"/>
              </w:rPr>
              <w:t>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按计划完成课题研究</w:t>
            </w:r>
          </w:p>
        </w:tc>
        <w:tc>
          <w:tcPr>
            <w:tcW w:w="3430" w:type="dxa"/>
            <w:vAlign w:val="center"/>
          </w:tcPr>
          <w:p>
            <w:pPr>
              <w:pStyle w:val="14"/>
            </w:pPr>
            <w:r>
              <w:rPr>
                <w:rFonts w:hint="eastAsia" w:ascii="宋体" w:hAnsi="宋体" w:cs="宋体"/>
              </w:rPr>
              <w:t>按计划完成课题研究</w:t>
            </w:r>
          </w:p>
        </w:tc>
        <w:tc>
          <w:tcPr>
            <w:tcW w:w="2551" w:type="dxa"/>
            <w:vAlign w:val="center"/>
          </w:tcPr>
          <w:p>
            <w:pPr>
              <w:pStyle w:val="14"/>
            </w:pPr>
            <w:r>
              <w:rPr>
                <w:rFonts w:hint="eastAsia" w:ascii="宋体" w:hAnsi="宋体" w:cs="宋体"/>
              </w:rPr>
              <w:t>按计划完成课题研究，</w:t>
            </w:r>
            <w:r>
              <w:t>2023</w:t>
            </w:r>
            <w:r>
              <w:rPr>
                <w:rFonts w:hint="eastAsia" w:ascii="宋体" w:hAnsi="宋体" w:cs="宋体"/>
              </w:rPr>
              <w:t>年</w:t>
            </w:r>
            <w:r>
              <w:t>6</w:t>
            </w:r>
            <w:r>
              <w:rPr>
                <w:rFonts w:hint="eastAsia" w:ascii="宋体" w:hAnsi="宋体" w:cs="宋体"/>
              </w:rPr>
              <w:t>月底前支出</w:t>
            </w:r>
            <w:r>
              <w:t>60%</w:t>
            </w:r>
            <w:r>
              <w:rPr>
                <w:rFonts w:hint="eastAsia" w:ascii="宋体" w:hAnsi="宋体" w:cs="宋体"/>
              </w:rPr>
              <w:t>预算经费，</w:t>
            </w:r>
            <w:r>
              <w:t>2023</w:t>
            </w:r>
            <w:r>
              <w:rPr>
                <w:rFonts w:hint="eastAsia" w:ascii="宋体" w:hAnsi="宋体" w:cs="宋体"/>
              </w:rPr>
              <w:t>年</w:t>
            </w:r>
            <w:r>
              <w:t>12</w:t>
            </w:r>
            <w:r>
              <w:rPr>
                <w:rFonts w:hint="eastAsia" w:ascii="宋体" w:hAnsi="宋体" w:cs="宋体"/>
              </w:rPr>
              <w:t>月中旬前支出剩余</w:t>
            </w:r>
            <w:r>
              <w:t>40%</w:t>
            </w:r>
            <w:r>
              <w:rPr>
                <w:rFonts w:hint="eastAsia" w:ascii="宋体" w:hAnsi="宋体" w:cs="宋体"/>
              </w:rPr>
              <w:t>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工作经费支出</w:t>
            </w:r>
          </w:p>
        </w:tc>
        <w:tc>
          <w:tcPr>
            <w:tcW w:w="3430" w:type="dxa"/>
            <w:vAlign w:val="center"/>
          </w:tcPr>
          <w:p>
            <w:pPr>
              <w:pStyle w:val="14"/>
            </w:pPr>
            <w:r>
              <w:rPr>
                <w:rFonts w:hint="eastAsia" w:ascii="宋体" w:hAnsi="宋体" w:cs="宋体"/>
              </w:rPr>
              <w:t>工作经费支出</w:t>
            </w:r>
          </w:p>
        </w:tc>
        <w:tc>
          <w:tcPr>
            <w:tcW w:w="2551" w:type="dxa"/>
            <w:vAlign w:val="center"/>
          </w:tcPr>
          <w:p>
            <w:pPr>
              <w:pStyle w:val="14"/>
            </w:pPr>
            <w:r>
              <w:rPr>
                <w:rFonts w:hint="eastAsia" w:ascii="宋体" w:hAnsi="宋体" w:cs="宋体"/>
              </w:rPr>
              <w:t>控制在财政批复的预算资金内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效益指标</w:t>
            </w: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提出管用有效的对策建议</w:t>
            </w:r>
          </w:p>
        </w:tc>
        <w:tc>
          <w:tcPr>
            <w:tcW w:w="3430" w:type="dxa"/>
            <w:vAlign w:val="center"/>
          </w:tcPr>
          <w:p>
            <w:pPr>
              <w:pStyle w:val="14"/>
            </w:pPr>
            <w:r>
              <w:rPr>
                <w:rFonts w:hint="eastAsia" w:ascii="宋体" w:hAnsi="宋体" w:cs="宋体"/>
              </w:rPr>
              <w:t>提出管用有效的对策建议</w:t>
            </w:r>
          </w:p>
        </w:tc>
        <w:tc>
          <w:tcPr>
            <w:tcW w:w="2551" w:type="dxa"/>
            <w:vAlign w:val="center"/>
          </w:tcPr>
          <w:p>
            <w:pPr>
              <w:pStyle w:val="14"/>
            </w:pPr>
            <w:r>
              <w:rPr>
                <w:rFonts w:hint="eastAsia" w:ascii="宋体" w:hAnsi="宋体" w:cs="宋体"/>
              </w:rPr>
              <w:t>为我市经济社会发展贡献力量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满意度指标</w:t>
            </w:r>
          </w:p>
        </w:tc>
        <w:tc>
          <w:tcPr>
            <w:tcW w:w="1276" w:type="dxa"/>
            <w:vAlign w:val="center"/>
          </w:tcPr>
          <w:p>
            <w:pPr>
              <w:pStyle w:val="14"/>
            </w:pPr>
            <w:r>
              <w:rPr>
                <w:rFonts w:hint="eastAsia" w:ascii="宋体" w:hAnsi="宋体" w:cs="宋体"/>
              </w:rPr>
              <w:t>服务对象满意度指标</w:t>
            </w:r>
          </w:p>
        </w:tc>
        <w:tc>
          <w:tcPr>
            <w:tcW w:w="1332" w:type="dxa"/>
            <w:vAlign w:val="center"/>
          </w:tcPr>
          <w:p>
            <w:pPr>
              <w:pStyle w:val="14"/>
            </w:pPr>
            <w:r>
              <w:rPr>
                <w:rFonts w:hint="eastAsia" w:ascii="宋体" w:hAnsi="宋体" w:cs="宋体"/>
              </w:rPr>
              <w:t>服务对象满意度</w:t>
            </w:r>
          </w:p>
        </w:tc>
        <w:tc>
          <w:tcPr>
            <w:tcW w:w="3430" w:type="dxa"/>
            <w:vAlign w:val="center"/>
          </w:tcPr>
          <w:p>
            <w:pPr>
              <w:pStyle w:val="14"/>
            </w:pPr>
            <w:r>
              <w:rPr>
                <w:rFonts w:hint="eastAsia" w:ascii="宋体" w:hAnsi="宋体" w:cs="宋体"/>
              </w:rPr>
              <w:t>服务对象满意度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1"/>
      <w:bookmarkStart w:id="15" w:name="_Toc23274"/>
      <w:r>
        <w:rPr>
          <w:rFonts w:ascii="????_GBK" w:hAnsi="????_GBK" w:cs="????_GBK"/>
          <w:color w:val="000000"/>
          <w:sz w:val="28"/>
        </w:rPr>
        <w:t>8.</w:t>
      </w:r>
      <w:r>
        <w:rPr>
          <w:rFonts w:hint="eastAsia" w:ascii="宋体" w:hAnsi="宋体" w:cs="宋体"/>
          <w:color w:val="000000"/>
          <w:sz w:val="28"/>
        </w:rPr>
        <w:t>市政协理论研究会年度工作经费绩效目标表</w:t>
      </w:r>
      <w:bookmarkEnd w:id="14"/>
      <w:bookmarkEnd w:id="15"/>
    </w:p>
    <w:tbl>
      <w:tblPr>
        <w:tblStyle w:val="6"/>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102101</w:t>
            </w:r>
            <w:r>
              <w:rPr>
                <w:rFonts w:hint="eastAsia" w:ascii="宋体" w:hAnsi="宋体" w:cs="宋体"/>
              </w:rPr>
              <w:t>中国人民政治协商会议天津市委员会办公厅</w:t>
            </w:r>
          </w:p>
        </w:tc>
        <w:tc>
          <w:tcPr>
            <w:tcW w:w="127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项目名称</w:t>
            </w:r>
          </w:p>
        </w:tc>
        <w:tc>
          <w:tcPr>
            <w:tcW w:w="8590" w:type="dxa"/>
            <w:gridSpan w:val="6"/>
            <w:vAlign w:val="center"/>
          </w:tcPr>
          <w:p>
            <w:pPr>
              <w:pStyle w:val="14"/>
            </w:pPr>
            <w:r>
              <w:rPr>
                <w:rFonts w:hint="eastAsia" w:ascii="宋体" w:hAnsi="宋体" w:cs="宋体"/>
              </w:rPr>
              <w:t>市政协理论研究会年度工作经费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4"/>
            </w:pPr>
            <w:r>
              <w:t>30.00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843" w:type="dxa"/>
            <w:vAlign w:val="center"/>
          </w:tcPr>
          <w:p>
            <w:pPr>
              <w:pStyle w:val="14"/>
            </w:pPr>
            <w:r>
              <w:t>30.00</w:t>
            </w:r>
          </w:p>
        </w:tc>
        <w:tc>
          <w:tcPr>
            <w:tcW w:w="1276" w:type="dxa"/>
            <w:vAlign w:val="center"/>
          </w:tcPr>
          <w:p>
            <w:pPr>
              <w:pStyle w:val="15"/>
            </w:pPr>
            <w:r>
              <w:rPr>
                <w:rFonts w:hint="eastAsia" w:ascii="宋体" w:hAnsi="宋体" w:cs="宋体"/>
              </w:rP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rPr>
                <w:rFonts w:hint="eastAsia" w:ascii="宋体" w:hAnsi="宋体" w:cs="宋体"/>
              </w:rPr>
              <w:t>按照市政协党组要点和工作计划安排，组织开展课题研究，形成</w:t>
            </w:r>
            <w:r>
              <w:t>12</w:t>
            </w:r>
            <w:r>
              <w:rPr>
                <w:rFonts w:hint="eastAsia" w:ascii="宋体" w:hAnsi="宋体" w:cs="宋体"/>
              </w:rPr>
              <w:t>个高质量理论成果，三分之二以上资金支持课题研究，为推动市政协高质量发展提供理论支撑和智力支持。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590" w:type="dxa"/>
            <w:gridSpan w:val="6"/>
            <w:tcBorders>
              <w:bottom w:val="single" w:color="FFFFFF" w:sz="6" w:space="0"/>
            </w:tcBorders>
            <w:vAlign w:val="center"/>
          </w:tcPr>
          <w:p>
            <w:pPr>
              <w:pStyle w:val="14"/>
            </w:pPr>
            <w:r>
              <w:t>1.</w:t>
            </w:r>
            <w:r>
              <w:rPr>
                <w:rFonts w:hint="eastAsia" w:ascii="宋体" w:hAnsi="宋体" w:cs="宋体"/>
              </w:rPr>
              <w:t>围绕市委市政府中心工作和市政协年度重点工作开展深入研究</w:t>
            </w:r>
          </w:p>
          <w:p>
            <w:pPr>
              <w:pStyle w:val="14"/>
            </w:pPr>
            <w:r>
              <w:t>2.</w:t>
            </w:r>
            <w:r>
              <w:rPr>
                <w:rFonts w:hint="eastAsia" w:ascii="宋体" w:hAnsi="宋体" w:cs="宋体"/>
              </w:rPr>
              <w:t>为服务我市经济社会和政协工作高质量发展提供理论支撑</w:t>
            </w:r>
          </w:p>
        </w:tc>
      </w:tr>
    </w:tbl>
    <w:p>
      <w:pPr>
        <w:spacing w:line="2" w:lineRule="exact"/>
        <w:jc w:val="center"/>
      </w:pPr>
    </w:p>
    <w:tbl>
      <w:tblPr>
        <w:tblStyle w:val="6"/>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3430" w:type="dxa"/>
            <w:vAlign w:val="center"/>
          </w:tcPr>
          <w:p>
            <w:pPr>
              <w:pStyle w:val="15"/>
            </w:pPr>
            <w:r>
              <w:rPr>
                <w:rFonts w:hint="eastAsia" w:ascii="宋体" w:hAnsi="宋体" w:cs="宋体"/>
              </w:rPr>
              <w:t>绩效指标描述</w:t>
            </w:r>
          </w:p>
        </w:tc>
        <w:tc>
          <w:tcPr>
            <w:tcW w:w="2551" w:type="dxa"/>
            <w:vAlign w:val="center"/>
          </w:tcPr>
          <w:p>
            <w:pPr>
              <w:pStyle w:val="15"/>
            </w:pPr>
            <w:r>
              <w:rPr>
                <w:rFonts w:hint="eastAsia" w:ascii="宋体" w:hAnsi="宋体" w:cs="宋体"/>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产出指标</w:t>
            </w: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重点课题研究</w:t>
            </w:r>
          </w:p>
        </w:tc>
        <w:tc>
          <w:tcPr>
            <w:tcW w:w="3430" w:type="dxa"/>
            <w:vAlign w:val="center"/>
          </w:tcPr>
          <w:p>
            <w:pPr>
              <w:pStyle w:val="14"/>
            </w:pPr>
            <w:r>
              <w:rPr>
                <w:rFonts w:hint="eastAsia" w:ascii="宋体" w:hAnsi="宋体" w:cs="宋体"/>
              </w:rPr>
              <w:t>重点课题研究</w:t>
            </w:r>
          </w:p>
        </w:tc>
        <w:tc>
          <w:tcPr>
            <w:tcW w:w="2551" w:type="dxa"/>
            <w:vAlign w:val="center"/>
          </w:tcPr>
          <w:p>
            <w:pPr>
              <w:pStyle w:val="14"/>
            </w:pPr>
            <w:r>
              <w:t>≤12</w:t>
            </w:r>
            <w:r>
              <w:rPr>
                <w:rFonts w:hint="eastAsia" w:ascii="宋体" w:hAnsi="宋体" w:cs="宋体"/>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研究会正常运转率</w:t>
            </w:r>
          </w:p>
        </w:tc>
        <w:tc>
          <w:tcPr>
            <w:tcW w:w="3430" w:type="dxa"/>
            <w:vAlign w:val="center"/>
          </w:tcPr>
          <w:p>
            <w:pPr>
              <w:pStyle w:val="14"/>
            </w:pPr>
            <w:r>
              <w:rPr>
                <w:rFonts w:hint="eastAsia" w:ascii="宋体" w:hAnsi="宋体" w:cs="宋体"/>
              </w:rPr>
              <w:t>研究会正常运转率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制定方案</w:t>
            </w:r>
          </w:p>
        </w:tc>
        <w:tc>
          <w:tcPr>
            <w:tcW w:w="3430" w:type="dxa"/>
            <w:vAlign w:val="center"/>
          </w:tcPr>
          <w:p>
            <w:pPr>
              <w:pStyle w:val="14"/>
            </w:pPr>
            <w:r>
              <w:rPr>
                <w:rFonts w:hint="eastAsia" w:ascii="宋体" w:hAnsi="宋体" w:cs="宋体"/>
              </w:rPr>
              <w:t>制定方案</w:t>
            </w:r>
          </w:p>
        </w:tc>
        <w:tc>
          <w:tcPr>
            <w:tcW w:w="2551" w:type="dxa"/>
            <w:vAlign w:val="center"/>
          </w:tcPr>
          <w:p>
            <w:pPr>
              <w:pStyle w:val="14"/>
            </w:pPr>
            <w:r>
              <w:t>2023.1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课题完成</w:t>
            </w:r>
          </w:p>
        </w:tc>
        <w:tc>
          <w:tcPr>
            <w:tcW w:w="3430" w:type="dxa"/>
            <w:vAlign w:val="center"/>
          </w:tcPr>
          <w:p>
            <w:pPr>
              <w:pStyle w:val="14"/>
            </w:pPr>
            <w:r>
              <w:rPr>
                <w:rFonts w:hint="eastAsia" w:ascii="宋体" w:hAnsi="宋体" w:cs="宋体"/>
              </w:rPr>
              <w:t>课题完成</w:t>
            </w:r>
          </w:p>
        </w:tc>
        <w:tc>
          <w:tcPr>
            <w:tcW w:w="2551" w:type="dxa"/>
            <w:vAlign w:val="center"/>
          </w:tcPr>
          <w:p>
            <w:pPr>
              <w:pStyle w:val="14"/>
            </w:pPr>
            <w:r>
              <w:t>2023.12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每个重点课题经费补贴</w:t>
            </w:r>
          </w:p>
        </w:tc>
        <w:tc>
          <w:tcPr>
            <w:tcW w:w="3430" w:type="dxa"/>
            <w:vAlign w:val="center"/>
          </w:tcPr>
          <w:p>
            <w:pPr>
              <w:pStyle w:val="14"/>
            </w:pPr>
            <w:r>
              <w:rPr>
                <w:rFonts w:hint="eastAsia" w:ascii="宋体" w:hAnsi="宋体" w:cs="宋体"/>
              </w:rPr>
              <w:t>每个重点课题经费补贴</w:t>
            </w:r>
          </w:p>
        </w:tc>
        <w:tc>
          <w:tcPr>
            <w:tcW w:w="2551" w:type="dxa"/>
            <w:vAlign w:val="center"/>
          </w:tcPr>
          <w:p>
            <w:pPr>
              <w:pStyle w:val="14"/>
            </w:pPr>
            <w:r>
              <w:t>≤2</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每个立项课题经费补贴</w:t>
            </w:r>
          </w:p>
        </w:tc>
        <w:tc>
          <w:tcPr>
            <w:tcW w:w="3430" w:type="dxa"/>
            <w:vAlign w:val="center"/>
          </w:tcPr>
          <w:p>
            <w:pPr>
              <w:pStyle w:val="14"/>
            </w:pPr>
            <w:r>
              <w:rPr>
                <w:rFonts w:hint="eastAsia" w:ascii="宋体" w:hAnsi="宋体" w:cs="宋体"/>
              </w:rPr>
              <w:t>每个立项课题经费补贴</w:t>
            </w:r>
          </w:p>
        </w:tc>
        <w:tc>
          <w:tcPr>
            <w:tcW w:w="2551" w:type="dxa"/>
            <w:vAlign w:val="center"/>
          </w:tcPr>
          <w:p>
            <w:pPr>
              <w:pStyle w:val="14"/>
            </w:pPr>
            <w:r>
              <w:t>≤1</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效益指标</w:t>
            </w: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发挥人民政协专门协商机构作用，提高服务全市改革发展大局。</w:t>
            </w:r>
          </w:p>
        </w:tc>
        <w:tc>
          <w:tcPr>
            <w:tcW w:w="3430" w:type="dxa"/>
            <w:vAlign w:val="center"/>
          </w:tcPr>
          <w:p>
            <w:pPr>
              <w:pStyle w:val="14"/>
            </w:pPr>
            <w:r>
              <w:rPr>
                <w:rFonts w:hint="eastAsia" w:ascii="宋体" w:hAnsi="宋体" w:cs="宋体"/>
              </w:rPr>
              <w:t>发挥人民政协专门协商机构作用，提高服务全市改革发展大局。</w:t>
            </w:r>
          </w:p>
        </w:tc>
        <w:tc>
          <w:tcPr>
            <w:tcW w:w="2551" w:type="dxa"/>
            <w:vAlign w:val="center"/>
          </w:tcPr>
          <w:p>
            <w:pPr>
              <w:pStyle w:val="14"/>
            </w:pPr>
            <w:r>
              <w:rPr>
                <w:rFonts w:hint="eastAsia" w:ascii="宋体" w:hAnsi="宋体" w:cs="宋体"/>
              </w:rP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满意度指标</w:t>
            </w:r>
          </w:p>
        </w:tc>
        <w:tc>
          <w:tcPr>
            <w:tcW w:w="1276" w:type="dxa"/>
            <w:vAlign w:val="center"/>
          </w:tcPr>
          <w:p>
            <w:pPr>
              <w:pStyle w:val="14"/>
            </w:pPr>
            <w:r>
              <w:rPr>
                <w:rFonts w:hint="eastAsia" w:ascii="宋体" w:hAnsi="宋体" w:cs="宋体"/>
              </w:rPr>
              <w:t>服务对象满意度指标</w:t>
            </w:r>
          </w:p>
        </w:tc>
        <w:tc>
          <w:tcPr>
            <w:tcW w:w="1332" w:type="dxa"/>
            <w:vAlign w:val="center"/>
          </w:tcPr>
          <w:p>
            <w:pPr>
              <w:pStyle w:val="14"/>
            </w:pPr>
            <w:r>
              <w:rPr>
                <w:rFonts w:hint="eastAsia" w:ascii="宋体" w:hAnsi="宋体" w:cs="宋体"/>
              </w:rPr>
              <w:t>社会满意度</w:t>
            </w:r>
          </w:p>
        </w:tc>
        <w:tc>
          <w:tcPr>
            <w:tcW w:w="3430" w:type="dxa"/>
            <w:vAlign w:val="center"/>
          </w:tcPr>
          <w:p>
            <w:pPr>
              <w:pStyle w:val="14"/>
            </w:pPr>
            <w:r>
              <w:rPr>
                <w:rFonts w:hint="eastAsia" w:ascii="宋体" w:hAnsi="宋体" w:cs="宋体"/>
              </w:rPr>
              <w:t>社会满意度</w:t>
            </w:r>
          </w:p>
        </w:tc>
        <w:tc>
          <w:tcPr>
            <w:tcW w:w="2551" w:type="dxa"/>
            <w:vAlign w:val="center"/>
          </w:tcPr>
          <w:p>
            <w:pPr>
              <w:pStyle w:val="14"/>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12"/>
      <w:bookmarkStart w:id="17" w:name="_Toc27040"/>
      <w:r>
        <w:rPr>
          <w:rFonts w:ascii="????_GBK" w:hAnsi="????_GBK" w:cs="????_GBK"/>
          <w:color w:val="000000"/>
          <w:sz w:val="28"/>
        </w:rPr>
        <w:t>9.</w:t>
      </w:r>
      <w:r>
        <w:rPr>
          <w:rFonts w:hint="eastAsia" w:ascii="宋体" w:hAnsi="宋体" w:cs="宋体"/>
          <w:color w:val="000000"/>
          <w:sz w:val="28"/>
        </w:rPr>
        <w:t>市政协业务保障经费绩效目标表</w:t>
      </w:r>
      <w:bookmarkEnd w:id="16"/>
      <w:bookmarkEnd w:id="17"/>
    </w:p>
    <w:tbl>
      <w:tblPr>
        <w:tblStyle w:val="6"/>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102101</w:t>
            </w:r>
            <w:r>
              <w:rPr>
                <w:rFonts w:hint="eastAsia" w:ascii="宋体" w:hAnsi="宋体" w:cs="宋体"/>
              </w:rPr>
              <w:t>中国人民政治协商会议天津市委员会办公厅</w:t>
            </w:r>
          </w:p>
        </w:tc>
        <w:tc>
          <w:tcPr>
            <w:tcW w:w="127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项目名称</w:t>
            </w:r>
          </w:p>
        </w:tc>
        <w:tc>
          <w:tcPr>
            <w:tcW w:w="8590" w:type="dxa"/>
            <w:gridSpan w:val="6"/>
            <w:vAlign w:val="center"/>
          </w:tcPr>
          <w:p>
            <w:pPr>
              <w:pStyle w:val="14"/>
            </w:pPr>
            <w:r>
              <w:rPr>
                <w:rFonts w:hint="eastAsia" w:ascii="宋体" w:hAnsi="宋体" w:cs="宋体"/>
              </w:rPr>
              <w:t>市政协业务保障经费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4"/>
            </w:pPr>
            <w:r>
              <w:t>480.00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843" w:type="dxa"/>
            <w:vAlign w:val="center"/>
          </w:tcPr>
          <w:p>
            <w:pPr>
              <w:pStyle w:val="14"/>
            </w:pPr>
            <w:r>
              <w:t>480.00</w:t>
            </w:r>
          </w:p>
        </w:tc>
        <w:tc>
          <w:tcPr>
            <w:tcW w:w="1276" w:type="dxa"/>
            <w:vAlign w:val="center"/>
          </w:tcPr>
          <w:p>
            <w:pPr>
              <w:pStyle w:val="15"/>
            </w:pPr>
            <w:r>
              <w:rPr>
                <w:rFonts w:hint="eastAsia" w:ascii="宋体" w:hAnsi="宋体" w:cs="宋体"/>
              </w:rP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rPr>
                <w:rFonts w:hint="eastAsia" w:ascii="宋体" w:hAnsi="宋体" w:cs="宋体"/>
              </w:rPr>
              <w:t>市政协委员履职等业务保障经费支出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590" w:type="dxa"/>
            <w:gridSpan w:val="6"/>
            <w:tcBorders>
              <w:bottom w:val="single" w:color="FFFFFF" w:sz="6" w:space="0"/>
            </w:tcBorders>
            <w:vAlign w:val="center"/>
          </w:tcPr>
          <w:p>
            <w:pPr>
              <w:pStyle w:val="14"/>
            </w:pPr>
            <w:r>
              <w:t>1.</w:t>
            </w:r>
            <w:r>
              <w:rPr>
                <w:rFonts w:hint="eastAsia" w:ascii="宋体" w:hAnsi="宋体" w:cs="宋体"/>
              </w:rPr>
              <w:t>保障市政协委员履职活动的开展</w:t>
            </w:r>
          </w:p>
          <w:p>
            <w:pPr>
              <w:pStyle w:val="14"/>
            </w:pPr>
            <w:r>
              <w:t>2.</w:t>
            </w:r>
            <w:r>
              <w:rPr>
                <w:rFonts w:hint="eastAsia" w:ascii="宋体" w:hAnsi="宋体" w:cs="宋体"/>
              </w:rPr>
              <w:t>提升委员履职活动质量</w:t>
            </w:r>
          </w:p>
        </w:tc>
      </w:tr>
    </w:tbl>
    <w:p>
      <w:pPr>
        <w:spacing w:line="2" w:lineRule="exact"/>
        <w:jc w:val="center"/>
      </w:pPr>
    </w:p>
    <w:tbl>
      <w:tblPr>
        <w:tblStyle w:val="6"/>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3430" w:type="dxa"/>
            <w:vAlign w:val="center"/>
          </w:tcPr>
          <w:p>
            <w:pPr>
              <w:pStyle w:val="15"/>
            </w:pPr>
            <w:r>
              <w:rPr>
                <w:rFonts w:hint="eastAsia" w:ascii="宋体" w:hAnsi="宋体" w:cs="宋体"/>
              </w:rPr>
              <w:t>绩效指标描述</w:t>
            </w:r>
          </w:p>
        </w:tc>
        <w:tc>
          <w:tcPr>
            <w:tcW w:w="2551" w:type="dxa"/>
            <w:vAlign w:val="center"/>
          </w:tcPr>
          <w:p>
            <w:pPr>
              <w:pStyle w:val="15"/>
            </w:pPr>
            <w:r>
              <w:rPr>
                <w:rFonts w:hint="eastAsia" w:ascii="宋体" w:hAnsi="宋体" w:cs="宋体"/>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产出指标</w:t>
            </w: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全年安排专题议政性常委会议题</w:t>
            </w:r>
          </w:p>
        </w:tc>
        <w:tc>
          <w:tcPr>
            <w:tcW w:w="3430" w:type="dxa"/>
            <w:vAlign w:val="center"/>
          </w:tcPr>
          <w:p>
            <w:pPr>
              <w:pStyle w:val="14"/>
            </w:pPr>
            <w:r>
              <w:rPr>
                <w:rFonts w:hint="eastAsia" w:ascii="宋体" w:hAnsi="宋体" w:cs="宋体"/>
              </w:rPr>
              <w:t>全年安排专题议政性常委会议题</w:t>
            </w:r>
          </w:p>
        </w:tc>
        <w:tc>
          <w:tcPr>
            <w:tcW w:w="2551" w:type="dxa"/>
            <w:vAlign w:val="center"/>
          </w:tcPr>
          <w:p>
            <w:pPr>
              <w:pStyle w:val="14"/>
            </w:pPr>
            <w:r>
              <w:t>2</w:t>
            </w:r>
            <w:r>
              <w:rPr>
                <w:rFonts w:hint="eastAsia" w:ascii="宋体" w:hAnsi="宋体" w:cs="宋体"/>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重点协商议题完成率</w:t>
            </w:r>
          </w:p>
        </w:tc>
        <w:tc>
          <w:tcPr>
            <w:tcW w:w="3430" w:type="dxa"/>
            <w:vAlign w:val="center"/>
          </w:tcPr>
          <w:p>
            <w:pPr>
              <w:pStyle w:val="14"/>
            </w:pPr>
            <w:r>
              <w:rPr>
                <w:rFonts w:hint="eastAsia" w:ascii="宋体" w:hAnsi="宋体" w:cs="宋体"/>
              </w:rPr>
              <w:t>重点协商议题完成率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专题调研完成率</w:t>
            </w:r>
          </w:p>
        </w:tc>
        <w:tc>
          <w:tcPr>
            <w:tcW w:w="3430" w:type="dxa"/>
            <w:vAlign w:val="center"/>
          </w:tcPr>
          <w:p>
            <w:pPr>
              <w:pStyle w:val="14"/>
            </w:pPr>
            <w:r>
              <w:rPr>
                <w:rFonts w:hint="eastAsia" w:ascii="宋体" w:hAnsi="宋体" w:cs="宋体"/>
              </w:rPr>
              <w:t>专题调研完成率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制定年度协商工作计划</w:t>
            </w:r>
          </w:p>
        </w:tc>
        <w:tc>
          <w:tcPr>
            <w:tcW w:w="3430" w:type="dxa"/>
            <w:vAlign w:val="center"/>
          </w:tcPr>
          <w:p>
            <w:pPr>
              <w:pStyle w:val="14"/>
            </w:pPr>
            <w:r>
              <w:rPr>
                <w:rFonts w:hint="eastAsia" w:ascii="宋体" w:hAnsi="宋体" w:cs="宋体"/>
              </w:rPr>
              <w:t>制定年度协商工作计划</w:t>
            </w:r>
          </w:p>
        </w:tc>
        <w:tc>
          <w:tcPr>
            <w:tcW w:w="2551" w:type="dxa"/>
            <w:vAlign w:val="center"/>
          </w:tcPr>
          <w:p>
            <w:pPr>
              <w:pStyle w:val="14"/>
            </w:pPr>
            <w:r>
              <w:t>2022</w:t>
            </w:r>
            <w:r>
              <w:rPr>
                <w:rFonts w:hint="eastAsia" w:ascii="宋体" w:hAnsi="宋体" w:cs="宋体"/>
              </w:rPr>
              <w:t>年</w:t>
            </w:r>
            <w:r>
              <w:t>1</w:t>
            </w:r>
            <w:r>
              <w:rPr>
                <w:rFonts w:hint="eastAsia" w:ascii="宋体" w:hAnsi="宋体" w:cs="宋体"/>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履职活动费用</w:t>
            </w:r>
          </w:p>
        </w:tc>
        <w:tc>
          <w:tcPr>
            <w:tcW w:w="3430" w:type="dxa"/>
            <w:vAlign w:val="center"/>
          </w:tcPr>
          <w:p>
            <w:pPr>
              <w:pStyle w:val="14"/>
            </w:pPr>
            <w:r>
              <w:rPr>
                <w:rFonts w:hint="eastAsia" w:ascii="宋体" w:hAnsi="宋体" w:cs="宋体"/>
              </w:rPr>
              <w:t>履职活动费用</w:t>
            </w:r>
          </w:p>
        </w:tc>
        <w:tc>
          <w:tcPr>
            <w:tcW w:w="2551" w:type="dxa"/>
            <w:vAlign w:val="center"/>
          </w:tcPr>
          <w:p>
            <w:pPr>
              <w:pStyle w:val="14"/>
            </w:pPr>
            <w:r>
              <w:rPr>
                <w:rFonts w:hint="eastAsia" w:ascii="宋体" w:hAnsi="宋体" w:cs="宋体"/>
              </w:rPr>
              <w:t>控制在财政批复的预算资金以内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效益指标</w:t>
            </w: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促进我市与港澳台交流交往</w:t>
            </w:r>
          </w:p>
        </w:tc>
        <w:tc>
          <w:tcPr>
            <w:tcW w:w="3430" w:type="dxa"/>
            <w:vAlign w:val="center"/>
          </w:tcPr>
          <w:p>
            <w:pPr>
              <w:pStyle w:val="14"/>
            </w:pPr>
            <w:r>
              <w:rPr>
                <w:rFonts w:hint="eastAsia" w:ascii="宋体" w:hAnsi="宋体" w:cs="宋体"/>
              </w:rPr>
              <w:t>促进我市与港澳台交流交往</w:t>
            </w:r>
          </w:p>
        </w:tc>
        <w:tc>
          <w:tcPr>
            <w:tcW w:w="2551" w:type="dxa"/>
            <w:vAlign w:val="center"/>
          </w:tcPr>
          <w:p>
            <w:pPr>
              <w:pStyle w:val="14"/>
            </w:pPr>
            <w:r>
              <w:rPr>
                <w:rFonts w:hint="eastAsia" w:ascii="宋体" w:hAnsi="宋体" w:cs="宋体"/>
              </w:rPr>
              <w:t>增强内地与港澳联谊、发挥港澳委员作用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满意度指标</w:t>
            </w:r>
          </w:p>
        </w:tc>
        <w:tc>
          <w:tcPr>
            <w:tcW w:w="1276" w:type="dxa"/>
            <w:vAlign w:val="center"/>
          </w:tcPr>
          <w:p>
            <w:pPr>
              <w:pStyle w:val="14"/>
            </w:pPr>
            <w:r>
              <w:rPr>
                <w:rFonts w:hint="eastAsia" w:ascii="宋体" w:hAnsi="宋体" w:cs="宋体"/>
              </w:rPr>
              <w:t>服务对象满意度指标</w:t>
            </w:r>
          </w:p>
        </w:tc>
        <w:tc>
          <w:tcPr>
            <w:tcW w:w="1332" w:type="dxa"/>
            <w:vAlign w:val="center"/>
          </w:tcPr>
          <w:p>
            <w:pPr>
              <w:pStyle w:val="14"/>
            </w:pPr>
            <w:r>
              <w:rPr>
                <w:rFonts w:hint="eastAsia" w:ascii="宋体" w:hAnsi="宋体" w:cs="宋体"/>
              </w:rPr>
              <w:t>委员满意度</w:t>
            </w:r>
          </w:p>
        </w:tc>
        <w:tc>
          <w:tcPr>
            <w:tcW w:w="3430" w:type="dxa"/>
            <w:vAlign w:val="center"/>
          </w:tcPr>
          <w:p>
            <w:pPr>
              <w:pStyle w:val="14"/>
            </w:pPr>
            <w:r>
              <w:rPr>
                <w:rFonts w:hint="eastAsia" w:ascii="宋体" w:hAnsi="宋体" w:cs="宋体"/>
              </w:rPr>
              <w:t>委员满意度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13"/>
      <w:bookmarkStart w:id="19" w:name="_Toc24624"/>
      <w:r>
        <w:rPr>
          <w:rFonts w:ascii="????_GBK" w:hAnsi="????_GBK" w:cs="????_GBK"/>
          <w:color w:val="000000"/>
          <w:sz w:val="28"/>
        </w:rPr>
        <w:t>10.</w:t>
      </w:r>
      <w:r>
        <w:rPr>
          <w:rFonts w:hint="eastAsia" w:ascii="宋体" w:hAnsi="宋体" w:cs="宋体"/>
          <w:color w:val="000000"/>
          <w:sz w:val="28"/>
        </w:rPr>
        <w:t>文史馆年度运行维护费绩效目标表</w:t>
      </w:r>
      <w:bookmarkEnd w:id="18"/>
      <w:bookmarkEnd w:id="19"/>
    </w:p>
    <w:tbl>
      <w:tblPr>
        <w:tblStyle w:val="6"/>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102101</w:t>
            </w:r>
            <w:r>
              <w:rPr>
                <w:rFonts w:hint="eastAsia" w:ascii="宋体" w:hAnsi="宋体" w:cs="宋体"/>
              </w:rPr>
              <w:t>中国人民政治协商会议天津市委员会办公厅</w:t>
            </w:r>
          </w:p>
        </w:tc>
        <w:tc>
          <w:tcPr>
            <w:tcW w:w="127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项目名称</w:t>
            </w:r>
          </w:p>
        </w:tc>
        <w:tc>
          <w:tcPr>
            <w:tcW w:w="8590" w:type="dxa"/>
            <w:gridSpan w:val="6"/>
            <w:vAlign w:val="center"/>
          </w:tcPr>
          <w:p>
            <w:pPr>
              <w:pStyle w:val="14"/>
            </w:pPr>
            <w:r>
              <w:rPr>
                <w:rFonts w:hint="eastAsia" w:ascii="宋体" w:hAnsi="宋体" w:cs="宋体"/>
              </w:rPr>
              <w:t>文史馆年度运行维护费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4"/>
            </w:pPr>
            <w:r>
              <w:t>190.40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843" w:type="dxa"/>
            <w:vAlign w:val="center"/>
          </w:tcPr>
          <w:p>
            <w:pPr>
              <w:pStyle w:val="14"/>
            </w:pPr>
            <w:r>
              <w:t>190.40</w:t>
            </w:r>
          </w:p>
        </w:tc>
        <w:tc>
          <w:tcPr>
            <w:tcW w:w="1276" w:type="dxa"/>
            <w:vAlign w:val="center"/>
          </w:tcPr>
          <w:p>
            <w:pPr>
              <w:pStyle w:val="15"/>
            </w:pPr>
            <w:r>
              <w:rPr>
                <w:rFonts w:hint="eastAsia" w:ascii="宋体" w:hAnsi="宋体" w:cs="宋体"/>
              </w:rP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rPr>
                <w:rFonts w:hint="eastAsia" w:ascii="宋体" w:hAnsi="宋体" w:cs="宋体"/>
              </w:rPr>
              <w:t>市政协文史馆运行</w:t>
            </w:r>
            <w:r>
              <w:rPr>
                <w:rFonts w:hint="eastAsia" w:ascii="宋体" w:hAnsi="宋体" w:cs="宋体"/>
                <w:lang w:eastAsia="zh-CN"/>
              </w:rPr>
              <w:t>维护</w:t>
            </w:r>
            <w:r>
              <w:rPr>
                <w:rFonts w:hint="eastAsia" w:ascii="宋体" w:hAnsi="宋体" w:cs="宋体"/>
              </w:rPr>
              <w:t>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590" w:type="dxa"/>
            <w:gridSpan w:val="6"/>
            <w:tcBorders>
              <w:bottom w:val="single" w:color="FFFFFF" w:sz="6" w:space="0"/>
            </w:tcBorders>
            <w:vAlign w:val="center"/>
          </w:tcPr>
          <w:p>
            <w:pPr>
              <w:pStyle w:val="14"/>
            </w:pPr>
            <w:r>
              <w:rPr>
                <w:rFonts w:hint="eastAsia" w:ascii="宋体" w:hAnsi="宋体" w:cs="宋体"/>
              </w:rPr>
              <w:t>根据全国政协认真贯彻习近平总书记关于加强和改进</w:t>
            </w:r>
            <w:r>
              <w:rPr>
                <w:rFonts w:hint="eastAsia" w:ascii="宋体" w:hAnsi="宋体" w:cs="宋体"/>
                <w:lang w:eastAsia="zh-CN"/>
              </w:rPr>
              <w:t>人民</w:t>
            </w:r>
            <w:bookmarkStart w:id="30" w:name="_GoBack"/>
            <w:bookmarkEnd w:id="30"/>
            <w:r>
              <w:rPr>
                <w:rFonts w:hint="eastAsia" w:ascii="宋体" w:hAnsi="宋体" w:cs="宋体"/>
              </w:rPr>
              <w:t>政协工作的重要思想要求，根据全国政协办公厅印发的《发挥政协文史馆在人民政协对外宣传展示暨文史资料工作中的作用座谈会纪要》要求，依据天津市政协党组工作要点，通过保障政协文史馆正常运行，进一步完善运行设备、展览环境等硬件设施，提升工作人员综合能力、展览内容和藏品等软件水平，更好地发挥政协文史馆作为宣传中国共产党的多党合作和政治协商制度的重要窗口作用、发挥广泛团结各界人士，凝聚海内外中华儿女智慧力量作用，以及文史资料编辑、整理、研究园地作用。</w:t>
            </w:r>
          </w:p>
        </w:tc>
      </w:tr>
    </w:tbl>
    <w:p>
      <w:pPr>
        <w:spacing w:line="2" w:lineRule="exact"/>
        <w:jc w:val="center"/>
      </w:pPr>
    </w:p>
    <w:tbl>
      <w:tblPr>
        <w:tblStyle w:val="6"/>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3430" w:type="dxa"/>
            <w:vAlign w:val="center"/>
          </w:tcPr>
          <w:p>
            <w:pPr>
              <w:pStyle w:val="15"/>
            </w:pPr>
            <w:r>
              <w:rPr>
                <w:rFonts w:hint="eastAsia" w:ascii="宋体" w:hAnsi="宋体" w:cs="宋体"/>
              </w:rPr>
              <w:t>绩效指标描述</w:t>
            </w:r>
          </w:p>
        </w:tc>
        <w:tc>
          <w:tcPr>
            <w:tcW w:w="2551" w:type="dxa"/>
            <w:vAlign w:val="center"/>
          </w:tcPr>
          <w:p>
            <w:pPr>
              <w:pStyle w:val="15"/>
            </w:pPr>
            <w:r>
              <w:rPr>
                <w:rFonts w:hint="eastAsia" w:ascii="宋体" w:hAnsi="宋体" w:cs="宋体"/>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产出指标</w:t>
            </w: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更新</w:t>
            </w:r>
            <w:r>
              <w:t>2</w:t>
            </w:r>
            <w:r>
              <w:rPr>
                <w:rFonts w:hint="eastAsia" w:ascii="宋体" w:hAnsi="宋体" w:cs="宋体"/>
              </w:rPr>
              <w:t>层、</w:t>
            </w:r>
            <w:r>
              <w:t>3</w:t>
            </w:r>
            <w:r>
              <w:rPr>
                <w:rFonts w:hint="eastAsia" w:ascii="宋体" w:hAnsi="宋体" w:cs="宋体"/>
              </w:rPr>
              <w:t>层展板画面内容，以提升展览效果</w:t>
            </w:r>
          </w:p>
        </w:tc>
        <w:tc>
          <w:tcPr>
            <w:tcW w:w="3430" w:type="dxa"/>
            <w:vAlign w:val="center"/>
          </w:tcPr>
          <w:p>
            <w:pPr>
              <w:pStyle w:val="14"/>
            </w:pPr>
            <w:r>
              <w:rPr>
                <w:rFonts w:hint="eastAsia" w:ascii="宋体" w:hAnsi="宋体" w:cs="宋体"/>
              </w:rPr>
              <w:t>更新</w:t>
            </w:r>
            <w:r>
              <w:t>2</w:t>
            </w:r>
            <w:r>
              <w:rPr>
                <w:rFonts w:hint="eastAsia" w:ascii="宋体" w:hAnsi="宋体" w:cs="宋体"/>
              </w:rPr>
              <w:t>层、</w:t>
            </w:r>
            <w:r>
              <w:t>3</w:t>
            </w:r>
            <w:r>
              <w:rPr>
                <w:rFonts w:hint="eastAsia" w:ascii="宋体" w:hAnsi="宋体" w:cs="宋体"/>
              </w:rPr>
              <w:t>层展板画面内容，合计约</w:t>
            </w:r>
            <w:r>
              <w:t>270</w:t>
            </w:r>
            <w:r>
              <w:rPr>
                <w:rFonts w:hint="eastAsia" w:ascii="宋体" w:hAnsi="宋体" w:cs="宋体"/>
              </w:rPr>
              <w:t>平方米，购买一台</w:t>
            </w:r>
            <w:r>
              <w:t>120</w:t>
            </w:r>
            <w:r>
              <w:rPr>
                <w:rFonts w:hint="eastAsia" w:ascii="宋体" w:hAnsi="宋体" w:cs="宋体"/>
              </w:rPr>
              <w:t>寸视频设备</w:t>
            </w:r>
          </w:p>
        </w:tc>
        <w:tc>
          <w:tcPr>
            <w:tcW w:w="2551" w:type="dxa"/>
            <w:vAlign w:val="center"/>
          </w:tcPr>
          <w:p>
            <w:pPr>
              <w:pStyle w:val="14"/>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所更新展板框架质量合格，内容科学无误</w:t>
            </w:r>
          </w:p>
        </w:tc>
        <w:tc>
          <w:tcPr>
            <w:tcW w:w="3430" w:type="dxa"/>
            <w:vAlign w:val="center"/>
          </w:tcPr>
          <w:p>
            <w:pPr>
              <w:pStyle w:val="14"/>
            </w:pPr>
            <w:r>
              <w:rPr>
                <w:rFonts w:hint="eastAsia" w:ascii="宋体" w:hAnsi="宋体" w:cs="宋体"/>
              </w:rPr>
              <w:t>更新展板、视频设备验收合格</w:t>
            </w:r>
          </w:p>
        </w:tc>
        <w:tc>
          <w:tcPr>
            <w:tcW w:w="2551" w:type="dxa"/>
            <w:vAlign w:val="center"/>
          </w:tcPr>
          <w:p>
            <w:pPr>
              <w:pStyle w:val="14"/>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安全高质量接待参观</w:t>
            </w:r>
          </w:p>
        </w:tc>
        <w:tc>
          <w:tcPr>
            <w:tcW w:w="3430" w:type="dxa"/>
            <w:vAlign w:val="center"/>
          </w:tcPr>
          <w:p>
            <w:pPr>
              <w:pStyle w:val="14"/>
            </w:pPr>
            <w:r>
              <w:rPr>
                <w:rFonts w:hint="eastAsia" w:ascii="宋体" w:hAnsi="宋体" w:cs="宋体"/>
              </w:rPr>
              <w:t>安全高质量接待参观</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完成文史馆的宣传、展示研究功能</w:t>
            </w:r>
          </w:p>
        </w:tc>
        <w:tc>
          <w:tcPr>
            <w:tcW w:w="3430" w:type="dxa"/>
            <w:vAlign w:val="center"/>
          </w:tcPr>
          <w:p>
            <w:pPr>
              <w:pStyle w:val="14"/>
            </w:pPr>
            <w:r>
              <w:rPr>
                <w:rFonts w:hint="eastAsia" w:ascii="宋体" w:hAnsi="宋体" w:cs="宋体"/>
              </w:rPr>
              <w:t>完成文史馆的宣传、展示研究功能</w:t>
            </w:r>
          </w:p>
        </w:tc>
        <w:tc>
          <w:tcPr>
            <w:tcW w:w="2551" w:type="dxa"/>
            <w:vAlign w:val="center"/>
          </w:tcPr>
          <w:p>
            <w:pPr>
              <w:pStyle w:val="14"/>
            </w:pPr>
            <w:r>
              <w:t>2023</w:t>
            </w:r>
            <w:r>
              <w:rPr>
                <w:rFonts w:hint="eastAsia" w:ascii="宋体" w:hAnsi="宋体" w:cs="宋体"/>
              </w:rPr>
              <w:t>年</w:t>
            </w:r>
            <w:r>
              <w:t>1</w:t>
            </w:r>
            <w:r>
              <w:rPr>
                <w:rFonts w:hint="eastAsia" w:ascii="宋体" w:hAnsi="宋体" w:cs="宋体"/>
              </w:rPr>
              <w:t>月</w:t>
            </w:r>
            <w:r>
              <w:t>-2023</w:t>
            </w:r>
            <w:r>
              <w:rPr>
                <w:rFonts w:hint="eastAsia" w:ascii="宋体" w:hAnsi="宋体" w:cs="宋体"/>
              </w:rPr>
              <w:t>年</w:t>
            </w:r>
            <w:r>
              <w:t>12</w:t>
            </w:r>
            <w:r>
              <w:rPr>
                <w:rFonts w:hint="eastAsia" w:ascii="宋体" w:hAnsi="宋体" w:cs="宋体"/>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文史馆人员工资及运行费用</w:t>
            </w:r>
          </w:p>
        </w:tc>
        <w:tc>
          <w:tcPr>
            <w:tcW w:w="3430" w:type="dxa"/>
            <w:vAlign w:val="center"/>
          </w:tcPr>
          <w:p>
            <w:pPr>
              <w:pStyle w:val="14"/>
            </w:pPr>
            <w:r>
              <w:rPr>
                <w:rFonts w:hint="eastAsia" w:ascii="宋体" w:hAnsi="宋体" w:cs="宋体"/>
              </w:rPr>
              <w:t>文史馆人员工资及运行费用</w:t>
            </w:r>
          </w:p>
        </w:tc>
        <w:tc>
          <w:tcPr>
            <w:tcW w:w="2551" w:type="dxa"/>
            <w:vAlign w:val="center"/>
          </w:tcPr>
          <w:p>
            <w:pPr>
              <w:pStyle w:val="14"/>
            </w:pPr>
            <w:r>
              <w:rPr>
                <w:rFonts w:hint="eastAsia" w:ascii="宋体" w:hAnsi="宋体" w:cs="宋体"/>
              </w:rPr>
              <w:t>控制在财政批复的预算金额内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效益指标</w:t>
            </w: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进一步宣传人民政协工作，扩大政协的社会影响</w:t>
            </w:r>
          </w:p>
        </w:tc>
        <w:tc>
          <w:tcPr>
            <w:tcW w:w="3430" w:type="dxa"/>
            <w:vAlign w:val="center"/>
          </w:tcPr>
          <w:p>
            <w:pPr>
              <w:pStyle w:val="14"/>
            </w:pPr>
            <w:r>
              <w:rPr>
                <w:rFonts w:hint="eastAsia" w:ascii="宋体" w:hAnsi="宋体" w:cs="宋体"/>
              </w:rPr>
              <w:t>进一步宣传人民政协工作，扩大政协的社会影响</w:t>
            </w:r>
          </w:p>
        </w:tc>
        <w:tc>
          <w:tcPr>
            <w:tcW w:w="2551" w:type="dxa"/>
            <w:vAlign w:val="center"/>
          </w:tcPr>
          <w:p>
            <w:pPr>
              <w:pStyle w:val="14"/>
            </w:pPr>
            <w:r>
              <w:rPr>
                <w:rFonts w:hint="eastAsia" w:ascii="宋体" w:hAnsi="宋体" w:cs="宋体"/>
              </w:rPr>
              <w:t>大幅度提升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满意度指标</w:t>
            </w:r>
          </w:p>
        </w:tc>
        <w:tc>
          <w:tcPr>
            <w:tcW w:w="1276" w:type="dxa"/>
            <w:vAlign w:val="center"/>
          </w:tcPr>
          <w:p>
            <w:pPr>
              <w:pStyle w:val="14"/>
            </w:pPr>
            <w:r>
              <w:rPr>
                <w:rFonts w:hint="eastAsia" w:ascii="宋体" w:hAnsi="宋体" w:cs="宋体"/>
              </w:rPr>
              <w:t>服务对象满意度指标</w:t>
            </w:r>
          </w:p>
        </w:tc>
        <w:tc>
          <w:tcPr>
            <w:tcW w:w="1332" w:type="dxa"/>
            <w:vAlign w:val="center"/>
          </w:tcPr>
          <w:p>
            <w:pPr>
              <w:pStyle w:val="14"/>
            </w:pPr>
            <w:r>
              <w:rPr>
                <w:rFonts w:hint="eastAsia" w:ascii="宋体" w:hAnsi="宋体" w:cs="宋体"/>
              </w:rPr>
              <w:t>社会公众满意度</w:t>
            </w:r>
          </w:p>
        </w:tc>
        <w:tc>
          <w:tcPr>
            <w:tcW w:w="3430" w:type="dxa"/>
            <w:vAlign w:val="center"/>
          </w:tcPr>
          <w:p>
            <w:pPr>
              <w:pStyle w:val="14"/>
            </w:pPr>
            <w:r>
              <w:rPr>
                <w:rFonts w:hint="eastAsia" w:ascii="宋体" w:hAnsi="宋体" w:cs="宋体"/>
              </w:rPr>
              <w:t>社会公众满意度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14"/>
      <w:bookmarkStart w:id="21" w:name="_Toc18970"/>
      <w:r>
        <w:rPr>
          <w:rFonts w:ascii="????_GBK" w:hAnsi="????_GBK" w:cs="????_GBK"/>
          <w:color w:val="000000"/>
          <w:sz w:val="28"/>
        </w:rPr>
        <w:t>11.</w:t>
      </w:r>
      <w:r>
        <w:rPr>
          <w:rFonts w:hint="eastAsia" w:ascii="宋体" w:hAnsi="宋体" w:cs="宋体"/>
          <w:color w:val="000000"/>
          <w:sz w:val="28"/>
        </w:rPr>
        <w:t>文史馆外檐抢险维修项目绩效目标表</w:t>
      </w:r>
      <w:bookmarkEnd w:id="20"/>
      <w:bookmarkEnd w:id="21"/>
    </w:p>
    <w:tbl>
      <w:tblPr>
        <w:tblStyle w:val="6"/>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102101</w:t>
            </w:r>
            <w:r>
              <w:rPr>
                <w:rFonts w:hint="eastAsia" w:ascii="宋体" w:hAnsi="宋体" w:cs="宋体"/>
              </w:rPr>
              <w:t>中国人民政治协商会议天津市委员会办公厅</w:t>
            </w:r>
          </w:p>
        </w:tc>
        <w:tc>
          <w:tcPr>
            <w:tcW w:w="127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项目名称</w:t>
            </w:r>
          </w:p>
        </w:tc>
        <w:tc>
          <w:tcPr>
            <w:tcW w:w="8590" w:type="dxa"/>
            <w:gridSpan w:val="6"/>
            <w:vAlign w:val="center"/>
          </w:tcPr>
          <w:p>
            <w:pPr>
              <w:pStyle w:val="14"/>
            </w:pPr>
            <w:r>
              <w:rPr>
                <w:rFonts w:hint="eastAsia" w:ascii="宋体" w:hAnsi="宋体" w:cs="宋体"/>
              </w:rPr>
              <w:t>文史馆外檐抢险维修项目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4"/>
            </w:pPr>
            <w:r>
              <w:t>120.00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843" w:type="dxa"/>
            <w:vAlign w:val="center"/>
          </w:tcPr>
          <w:p>
            <w:pPr>
              <w:pStyle w:val="14"/>
            </w:pPr>
            <w:r>
              <w:t>120.00</w:t>
            </w:r>
          </w:p>
        </w:tc>
        <w:tc>
          <w:tcPr>
            <w:tcW w:w="1276" w:type="dxa"/>
            <w:vAlign w:val="center"/>
          </w:tcPr>
          <w:p>
            <w:pPr>
              <w:pStyle w:val="15"/>
            </w:pPr>
            <w:r>
              <w:rPr>
                <w:rFonts w:hint="eastAsia" w:ascii="宋体" w:hAnsi="宋体" w:cs="宋体"/>
              </w:rP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rPr>
                <w:rFonts w:hint="eastAsia" w:ascii="宋体" w:hAnsi="宋体" w:cs="宋体"/>
              </w:rPr>
              <w:t>完成文史馆外檐整修工作，按照合同支付工程款项。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590" w:type="dxa"/>
            <w:gridSpan w:val="6"/>
            <w:tcBorders>
              <w:bottom w:val="single" w:color="FFFFFF" w:sz="6" w:space="0"/>
            </w:tcBorders>
            <w:vAlign w:val="center"/>
          </w:tcPr>
          <w:p>
            <w:pPr>
              <w:pStyle w:val="14"/>
            </w:pPr>
            <w:r>
              <w:rPr>
                <w:rFonts w:hint="eastAsia" w:ascii="宋体" w:hAnsi="宋体" w:cs="宋体"/>
              </w:rPr>
              <w:t>完成文史馆外檐整修工作，解决文史馆坠物安全隐患。</w:t>
            </w:r>
          </w:p>
        </w:tc>
      </w:tr>
    </w:tbl>
    <w:p>
      <w:pPr>
        <w:spacing w:line="2" w:lineRule="exact"/>
        <w:jc w:val="center"/>
      </w:pPr>
    </w:p>
    <w:tbl>
      <w:tblPr>
        <w:tblStyle w:val="6"/>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3430" w:type="dxa"/>
            <w:vAlign w:val="center"/>
          </w:tcPr>
          <w:p>
            <w:pPr>
              <w:pStyle w:val="15"/>
            </w:pPr>
            <w:r>
              <w:rPr>
                <w:rFonts w:hint="eastAsia" w:ascii="宋体" w:hAnsi="宋体" w:cs="宋体"/>
              </w:rPr>
              <w:t>绩效指标描述</w:t>
            </w:r>
          </w:p>
        </w:tc>
        <w:tc>
          <w:tcPr>
            <w:tcW w:w="2551" w:type="dxa"/>
            <w:vAlign w:val="center"/>
          </w:tcPr>
          <w:p>
            <w:pPr>
              <w:pStyle w:val="15"/>
            </w:pPr>
            <w:r>
              <w:rPr>
                <w:rFonts w:hint="eastAsia" w:ascii="宋体" w:hAnsi="宋体" w:cs="宋体"/>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产出指标</w:t>
            </w: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完成抢修工程数量</w:t>
            </w:r>
          </w:p>
        </w:tc>
        <w:tc>
          <w:tcPr>
            <w:tcW w:w="3430" w:type="dxa"/>
            <w:vAlign w:val="center"/>
          </w:tcPr>
          <w:p>
            <w:pPr>
              <w:pStyle w:val="14"/>
            </w:pPr>
            <w:r>
              <w:rPr>
                <w:rFonts w:hint="eastAsia" w:ascii="宋体" w:hAnsi="宋体" w:cs="宋体"/>
              </w:rPr>
              <w:t>完成抢修工程数量</w:t>
            </w:r>
          </w:p>
        </w:tc>
        <w:tc>
          <w:tcPr>
            <w:tcW w:w="2551" w:type="dxa"/>
            <w:vAlign w:val="center"/>
          </w:tcPr>
          <w:p>
            <w:pPr>
              <w:pStyle w:val="14"/>
            </w:pPr>
            <w:r>
              <w:t>1</w:t>
            </w:r>
            <w:r>
              <w:rPr>
                <w:rFonts w:hint="eastAsia" w:ascii="宋体" w:hAnsi="宋体" w:cs="宋体"/>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工程验收合格率</w:t>
            </w:r>
          </w:p>
        </w:tc>
        <w:tc>
          <w:tcPr>
            <w:tcW w:w="3430" w:type="dxa"/>
            <w:vAlign w:val="center"/>
          </w:tcPr>
          <w:p>
            <w:pPr>
              <w:pStyle w:val="14"/>
            </w:pPr>
            <w:r>
              <w:rPr>
                <w:rFonts w:hint="eastAsia" w:ascii="宋体" w:hAnsi="宋体" w:cs="宋体"/>
              </w:rPr>
              <w:t>工程验收合格率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工程完成时间</w:t>
            </w:r>
          </w:p>
        </w:tc>
        <w:tc>
          <w:tcPr>
            <w:tcW w:w="3430" w:type="dxa"/>
            <w:vAlign w:val="center"/>
          </w:tcPr>
          <w:p>
            <w:pPr>
              <w:pStyle w:val="14"/>
            </w:pPr>
            <w:r>
              <w:rPr>
                <w:rFonts w:hint="eastAsia" w:ascii="宋体" w:hAnsi="宋体" w:cs="宋体"/>
              </w:rPr>
              <w:t>工程完成时间</w:t>
            </w:r>
          </w:p>
        </w:tc>
        <w:tc>
          <w:tcPr>
            <w:tcW w:w="2551" w:type="dxa"/>
            <w:vAlign w:val="center"/>
          </w:tcPr>
          <w:p>
            <w:pPr>
              <w:pStyle w:val="14"/>
            </w:pPr>
            <w:r>
              <w:t>10</w:t>
            </w:r>
            <w:r>
              <w:rPr>
                <w:rFonts w:hint="eastAsia" w:ascii="宋体" w:hAnsi="宋体" w:cs="宋体"/>
              </w:rPr>
              <w:t>月</w:t>
            </w:r>
            <w:r>
              <w:t>-11</w:t>
            </w:r>
            <w:r>
              <w:rPr>
                <w:rFonts w:hint="eastAsia" w:ascii="宋体" w:hAnsi="宋体" w:cs="宋体"/>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抢修工程成本等费用</w:t>
            </w:r>
          </w:p>
        </w:tc>
        <w:tc>
          <w:tcPr>
            <w:tcW w:w="3430" w:type="dxa"/>
            <w:vAlign w:val="center"/>
          </w:tcPr>
          <w:p>
            <w:pPr>
              <w:pStyle w:val="14"/>
            </w:pPr>
            <w:r>
              <w:rPr>
                <w:rFonts w:hint="eastAsia" w:ascii="宋体" w:hAnsi="宋体" w:cs="宋体"/>
              </w:rPr>
              <w:t>抢修工程成本等费用</w:t>
            </w:r>
          </w:p>
        </w:tc>
        <w:tc>
          <w:tcPr>
            <w:tcW w:w="2551" w:type="dxa"/>
            <w:vAlign w:val="center"/>
          </w:tcPr>
          <w:p>
            <w:pPr>
              <w:pStyle w:val="14"/>
            </w:pPr>
            <w:r>
              <w:t>≤120</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效益指标</w:t>
            </w: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消除文史馆外檐坠物险情，确保文史馆人员人身和财产安全</w:t>
            </w:r>
          </w:p>
        </w:tc>
        <w:tc>
          <w:tcPr>
            <w:tcW w:w="3430" w:type="dxa"/>
            <w:vAlign w:val="center"/>
          </w:tcPr>
          <w:p>
            <w:pPr>
              <w:pStyle w:val="14"/>
            </w:pPr>
            <w:r>
              <w:rPr>
                <w:rFonts w:hint="eastAsia" w:ascii="宋体" w:hAnsi="宋体" w:cs="宋体"/>
              </w:rPr>
              <w:t>消除文史馆外檐坠物险情，确保文史馆人员人身和财产安全</w:t>
            </w:r>
          </w:p>
        </w:tc>
        <w:tc>
          <w:tcPr>
            <w:tcW w:w="2551" w:type="dxa"/>
            <w:vAlign w:val="center"/>
          </w:tcPr>
          <w:p>
            <w:pPr>
              <w:pStyle w:val="14"/>
            </w:pPr>
            <w:r>
              <w:rPr>
                <w:rFonts w:hint="eastAsia" w:ascii="宋体" w:hAnsi="宋体" w:cs="宋体"/>
              </w:rPr>
              <w:t>全年无安全生产事故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满意度指标</w:t>
            </w:r>
          </w:p>
        </w:tc>
        <w:tc>
          <w:tcPr>
            <w:tcW w:w="1276" w:type="dxa"/>
            <w:vAlign w:val="center"/>
          </w:tcPr>
          <w:p>
            <w:pPr>
              <w:pStyle w:val="14"/>
            </w:pPr>
            <w:r>
              <w:rPr>
                <w:rFonts w:hint="eastAsia" w:ascii="宋体" w:hAnsi="宋体" w:cs="宋体"/>
              </w:rPr>
              <w:t>服务对象满意度指标</w:t>
            </w:r>
          </w:p>
        </w:tc>
        <w:tc>
          <w:tcPr>
            <w:tcW w:w="1332" w:type="dxa"/>
            <w:vAlign w:val="center"/>
          </w:tcPr>
          <w:p>
            <w:pPr>
              <w:pStyle w:val="14"/>
            </w:pPr>
            <w:r>
              <w:rPr>
                <w:rFonts w:hint="eastAsia" w:ascii="宋体" w:hAnsi="宋体" w:cs="宋体"/>
              </w:rPr>
              <w:t>政协委员、机关干部职工、参观人员满意度</w:t>
            </w:r>
          </w:p>
        </w:tc>
        <w:tc>
          <w:tcPr>
            <w:tcW w:w="3430" w:type="dxa"/>
            <w:vAlign w:val="center"/>
          </w:tcPr>
          <w:p>
            <w:pPr>
              <w:pStyle w:val="14"/>
            </w:pPr>
            <w:r>
              <w:rPr>
                <w:rFonts w:hint="eastAsia" w:ascii="宋体" w:hAnsi="宋体" w:cs="宋体"/>
              </w:rPr>
              <w:t>政协委员、机关干部职工、参观人员满意度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17019"/>
      <w:bookmarkStart w:id="23" w:name="_Toc_4_4_0000000015"/>
      <w:r>
        <w:rPr>
          <w:rFonts w:ascii="????_GBK" w:hAnsi="????_GBK" w:cs="????_GBK"/>
          <w:color w:val="000000"/>
          <w:sz w:val="28"/>
        </w:rPr>
        <w:t>12.</w:t>
      </w:r>
      <w:r>
        <w:rPr>
          <w:rFonts w:hint="eastAsia" w:ascii="宋体" w:hAnsi="宋体" w:cs="宋体"/>
          <w:color w:val="000000"/>
          <w:sz w:val="28"/>
        </w:rPr>
        <w:t>武警营房租赁绩效目标表</w:t>
      </w:r>
      <w:bookmarkEnd w:id="22"/>
      <w:bookmarkEnd w:id="23"/>
    </w:p>
    <w:tbl>
      <w:tblPr>
        <w:tblStyle w:val="6"/>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102101</w:t>
            </w:r>
            <w:r>
              <w:rPr>
                <w:rFonts w:hint="eastAsia" w:ascii="宋体" w:hAnsi="宋体" w:cs="宋体"/>
              </w:rPr>
              <w:t>中国人民政治协商会议天津市委员会办公厅</w:t>
            </w:r>
          </w:p>
        </w:tc>
        <w:tc>
          <w:tcPr>
            <w:tcW w:w="127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项目名称</w:t>
            </w:r>
          </w:p>
        </w:tc>
        <w:tc>
          <w:tcPr>
            <w:tcW w:w="8590" w:type="dxa"/>
            <w:gridSpan w:val="6"/>
            <w:vAlign w:val="center"/>
          </w:tcPr>
          <w:p>
            <w:pPr>
              <w:pStyle w:val="14"/>
            </w:pPr>
            <w:r>
              <w:rPr>
                <w:rFonts w:hint="eastAsia" w:ascii="宋体" w:hAnsi="宋体" w:cs="宋体"/>
              </w:rPr>
              <w:t>武警营房租赁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4"/>
            </w:pPr>
            <w:r>
              <w:t>215.90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843" w:type="dxa"/>
            <w:vAlign w:val="center"/>
          </w:tcPr>
          <w:p>
            <w:pPr>
              <w:pStyle w:val="14"/>
            </w:pPr>
            <w:r>
              <w:t>215.90</w:t>
            </w:r>
          </w:p>
        </w:tc>
        <w:tc>
          <w:tcPr>
            <w:tcW w:w="1276" w:type="dxa"/>
            <w:vAlign w:val="center"/>
          </w:tcPr>
          <w:p>
            <w:pPr>
              <w:pStyle w:val="15"/>
            </w:pPr>
            <w:r>
              <w:rPr>
                <w:rFonts w:hint="eastAsia" w:ascii="宋体" w:hAnsi="宋体" w:cs="宋体"/>
              </w:rP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rPr>
                <w:rFonts w:hint="eastAsia" w:ascii="宋体" w:hAnsi="宋体" w:cs="宋体"/>
              </w:rPr>
              <w:t>市政协机关驻勤武警营房租赁费用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590" w:type="dxa"/>
            <w:gridSpan w:val="6"/>
            <w:tcBorders>
              <w:bottom w:val="single" w:color="FFFFFF" w:sz="6" w:space="0"/>
            </w:tcBorders>
            <w:vAlign w:val="center"/>
          </w:tcPr>
          <w:p>
            <w:pPr>
              <w:pStyle w:val="14"/>
            </w:pPr>
            <w:r>
              <w:t>1.</w:t>
            </w:r>
            <w:r>
              <w:rPr>
                <w:rFonts w:hint="eastAsia" w:ascii="宋体" w:hAnsi="宋体" w:cs="宋体"/>
              </w:rPr>
              <w:t>保障驻勤武警营房</w:t>
            </w:r>
          </w:p>
          <w:p>
            <w:pPr>
              <w:pStyle w:val="14"/>
            </w:pPr>
            <w:r>
              <w:t>2.</w:t>
            </w:r>
            <w:r>
              <w:rPr>
                <w:rFonts w:hint="eastAsia" w:ascii="宋体" w:hAnsi="宋体" w:cs="宋体"/>
              </w:rPr>
              <w:t>提升驻勤武警营房环境</w:t>
            </w:r>
          </w:p>
        </w:tc>
      </w:tr>
    </w:tbl>
    <w:p>
      <w:pPr>
        <w:spacing w:line="2" w:lineRule="exact"/>
        <w:jc w:val="center"/>
      </w:pPr>
    </w:p>
    <w:tbl>
      <w:tblPr>
        <w:tblStyle w:val="6"/>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3430" w:type="dxa"/>
            <w:vAlign w:val="center"/>
          </w:tcPr>
          <w:p>
            <w:pPr>
              <w:pStyle w:val="15"/>
            </w:pPr>
            <w:r>
              <w:rPr>
                <w:rFonts w:hint="eastAsia" w:ascii="宋体" w:hAnsi="宋体" w:cs="宋体"/>
              </w:rPr>
              <w:t>绩效指标描述</w:t>
            </w:r>
          </w:p>
        </w:tc>
        <w:tc>
          <w:tcPr>
            <w:tcW w:w="2551" w:type="dxa"/>
            <w:vAlign w:val="center"/>
          </w:tcPr>
          <w:p>
            <w:pPr>
              <w:pStyle w:val="15"/>
            </w:pPr>
            <w:r>
              <w:rPr>
                <w:rFonts w:hint="eastAsia" w:ascii="宋体" w:hAnsi="宋体" w:cs="宋体"/>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产出指标</w:t>
            </w: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涉及武警营房使用面积</w:t>
            </w:r>
          </w:p>
        </w:tc>
        <w:tc>
          <w:tcPr>
            <w:tcW w:w="3430" w:type="dxa"/>
            <w:vAlign w:val="center"/>
          </w:tcPr>
          <w:p>
            <w:pPr>
              <w:pStyle w:val="14"/>
            </w:pPr>
            <w:r>
              <w:rPr>
                <w:rFonts w:hint="eastAsia" w:ascii="宋体" w:hAnsi="宋体" w:cs="宋体"/>
              </w:rPr>
              <w:t>涉及武警营房使用面积</w:t>
            </w:r>
          </w:p>
        </w:tc>
        <w:tc>
          <w:tcPr>
            <w:tcW w:w="2551" w:type="dxa"/>
            <w:vAlign w:val="center"/>
          </w:tcPr>
          <w:p>
            <w:pPr>
              <w:pStyle w:val="14"/>
            </w:pPr>
            <w:r>
              <w:t>2050</w:t>
            </w:r>
            <w:r>
              <w:rPr>
                <w:rFonts w:hint="eastAsia" w:ascii="宋体" w:hAnsi="宋体" w:cs="宋体"/>
              </w:rPr>
              <w:t>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驻勤武警驻地保障情况</w:t>
            </w:r>
          </w:p>
        </w:tc>
        <w:tc>
          <w:tcPr>
            <w:tcW w:w="3430" w:type="dxa"/>
            <w:vAlign w:val="center"/>
          </w:tcPr>
          <w:p>
            <w:pPr>
              <w:pStyle w:val="14"/>
            </w:pPr>
            <w:r>
              <w:rPr>
                <w:rFonts w:hint="eastAsia" w:ascii="宋体" w:hAnsi="宋体" w:cs="宋体"/>
              </w:rPr>
              <w:t>驻勤武警驻地保障情况</w:t>
            </w:r>
          </w:p>
        </w:tc>
        <w:tc>
          <w:tcPr>
            <w:tcW w:w="2551" w:type="dxa"/>
            <w:vAlign w:val="center"/>
          </w:tcPr>
          <w:p>
            <w:pPr>
              <w:pStyle w:val="14"/>
            </w:pPr>
            <w:r>
              <w:rPr>
                <w:rFonts w:hint="eastAsia" w:ascii="宋体" w:hAnsi="宋体" w:cs="宋体"/>
              </w:rPr>
              <w:t>驻勤武警驻地房租及时支付，保障官兵驻勤、生活、训练。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房租支出及时率</w:t>
            </w:r>
          </w:p>
        </w:tc>
        <w:tc>
          <w:tcPr>
            <w:tcW w:w="3430" w:type="dxa"/>
            <w:vAlign w:val="center"/>
          </w:tcPr>
          <w:p>
            <w:pPr>
              <w:pStyle w:val="14"/>
            </w:pPr>
            <w:r>
              <w:rPr>
                <w:rFonts w:hint="eastAsia" w:ascii="宋体" w:hAnsi="宋体" w:cs="宋体"/>
              </w:rPr>
              <w:t>房租支出及时率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房租成本</w:t>
            </w:r>
          </w:p>
        </w:tc>
        <w:tc>
          <w:tcPr>
            <w:tcW w:w="3430" w:type="dxa"/>
            <w:vAlign w:val="center"/>
          </w:tcPr>
          <w:p>
            <w:pPr>
              <w:pStyle w:val="14"/>
            </w:pPr>
            <w:r>
              <w:rPr>
                <w:rFonts w:hint="eastAsia" w:ascii="宋体" w:hAnsi="宋体" w:cs="宋体"/>
              </w:rPr>
              <w:t>房租成本</w:t>
            </w:r>
          </w:p>
        </w:tc>
        <w:tc>
          <w:tcPr>
            <w:tcW w:w="2551" w:type="dxa"/>
            <w:vAlign w:val="center"/>
          </w:tcPr>
          <w:p>
            <w:pPr>
              <w:pStyle w:val="14"/>
            </w:pPr>
            <w:r>
              <w:t>≤215.9</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效益指标</w:t>
            </w: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提升驻勤武警的营房环境</w:t>
            </w:r>
          </w:p>
        </w:tc>
        <w:tc>
          <w:tcPr>
            <w:tcW w:w="3430" w:type="dxa"/>
            <w:vAlign w:val="center"/>
          </w:tcPr>
          <w:p>
            <w:pPr>
              <w:pStyle w:val="14"/>
            </w:pPr>
            <w:r>
              <w:rPr>
                <w:rFonts w:hint="eastAsia" w:ascii="宋体" w:hAnsi="宋体" w:cs="宋体"/>
              </w:rPr>
              <w:t>提升驻勤武警的营房环境</w:t>
            </w:r>
          </w:p>
        </w:tc>
        <w:tc>
          <w:tcPr>
            <w:tcW w:w="2551" w:type="dxa"/>
            <w:vAlign w:val="center"/>
          </w:tcPr>
          <w:p>
            <w:pPr>
              <w:pStyle w:val="14"/>
            </w:pPr>
            <w:r>
              <w:rPr>
                <w:rFonts w:hint="eastAsia" w:ascii="宋体" w:hAnsi="宋体" w:cs="宋体"/>
              </w:rPr>
              <w:t>提升驻勤武警的营房环境，保障官兵正常生活训练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满意度指标</w:t>
            </w:r>
          </w:p>
        </w:tc>
        <w:tc>
          <w:tcPr>
            <w:tcW w:w="1276" w:type="dxa"/>
            <w:vAlign w:val="center"/>
          </w:tcPr>
          <w:p>
            <w:pPr>
              <w:pStyle w:val="14"/>
            </w:pPr>
            <w:r>
              <w:rPr>
                <w:rFonts w:hint="eastAsia" w:ascii="宋体" w:hAnsi="宋体" w:cs="宋体"/>
              </w:rPr>
              <w:t>服务对象满意度指标</w:t>
            </w:r>
          </w:p>
        </w:tc>
        <w:tc>
          <w:tcPr>
            <w:tcW w:w="1332" w:type="dxa"/>
            <w:vAlign w:val="center"/>
          </w:tcPr>
          <w:p>
            <w:pPr>
              <w:pStyle w:val="14"/>
            </w:pPr>
            <w:r>
              <w:rPr>
                <w:rFonts w:hint="eastAsia" w:ascii="宋体" w:hAnsi="宋体" w:cs="宋体"/>
              </w:rPr>
              <w:t>武警官兵对营房满意度</w:t>
            </w:r>
          </w:p>
        </w:tc>
        <w:tc>
          <w:tcPr>
            <w:tcW w:w="3430" w:type="dxa"/>
            <w:vAlign w:val="center"/>
          </w:tcPr>
          <w:p>
            <w:pPr>
              <w:pStyle w:val="14"/>
            </w:pPr>
            <w:r>
              <w:rPr>
                <w:rFonts w:hint="eastAsia" w:ascii="宋体" w:hAnsi="宋体" w:cs="宋体"/>
              </w:rPr>
              <w:t>武警官兵对营房满意度</w:t>
            </w:r>
          </w:p>
        </w:tc>
        <w:tc>
          <w:tcPr>
            <w:tcW w:w="2551" w:type="dxa"/>
            <w:vAlign w:val="center"/>
          </w:tcPr>
          <w:p>
            <w:pPr>
              <w:pStyle w:val="14"/>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24" w:name="_Toc6699"/>
      <w:bookmarkStart w:id="25" w:name="_Toc_4_4_0000000016"/>
      <w:r>
        <w:rPr>
          <w:rFonts w:ascii="????_GBK" w:hAnsi="????_GBK" w:cs="????_GBK"/>
          <w:color w:val="000000"/>
          <w:sz w:val="28"/>
        </w:rPr>
        <w:t>13.</w:t>
      </w:r>
      <w:r>
        <w:rPr>
          <w:rFonts w:hint="eastAsia" w:ascii="宋体" w:hAnsi="宋体" w:cs="宋体"/>
          <w:color w:val="000000"/>
          <w:sz w:val="28"/>
        </w:rPr>
        <w:t>印刷费绩效目标表</w:t>
      </w:r>
      <w:bookmarkEnd w:id="24"/>
      <w:bookmarkEnd w:id="25"/>
    </w:p>
    <w:tbl>
      <w:tblPr>
        <w:tblStyle w:val="6"/>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102101</w:t>
            </w:r>
            <w:r>
              <w:rPr>
                <w:rFonts w:hint="eastAsia" w:ascii="宋体" w:hAnsi="宋体" w:cs="宋体"/>
              </w:rPr>
              <w:t>中国人民政治协商会议天津市委员会办公厅</w:t>
            </w:r>
          </w:p>
        </w:tc>
        <w:tc>
          <w:tcPr>
            <w:tcW w:w="127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项目名称</w:t>
            </w:r>
          </w:p>
        </w:tc>
        <w:tc>
          <w:tcPr>
            <w:tcW w:w="8590" w:type="dxa"/>
            <w:gridSpan w:val="6"/>
            <w:vAlign w:val="center"/>
          </w:tcPr>
          <w:p>
            <w:pPr>
              <w:pStyle w:val="14"/>
            </w:pPr>
            <w:r>
              <w:rPr>
                <w:rFonts w:hint="eastAsia" w:ascii="宋体" w:hAnsi="宋体" w:cs="宋体"/>
              </w:rP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4"/>
            </w:pPr>
            <w:r>
              <w:t>50.00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843" w:type="dxa"/>
            <w:vAlign w:val="center"/>
          </w:tcPr>
          <w:p>
            <w:pPr>
              <w:pStyle w:val="14"/>
            </w:pPr>
            <w:r>
              <w:t>50.00</w:t>
            </w:r>
          </w:p>
        </w:tc>
        <w:tc>
          <w:tcPr>
            <w:tcW w:w="1276" w:type="dxa"/>
            <w:vAlign w:val="center"/>
          </w:tcPr>
          <w:p>
            <w:pPr>
              <w:pStyle w:val="15"/>
            </w:pPr>
            <w:r>
              <w:rPr>
                <w:rFonts w:hint="eastAsia" w:ascii="宋体" w:hAnsi="宋体" w:cs="宋体"/>
              </w:rP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rPr>
                <w:rFonts w:hint="eastAsia" w:ascii="宋体" w:hAnsi="宋体" w:cs="宋体"/>
              </w:rPr>
              <w:t>保障市政协全体会议文件、简报及其他各类材料的印刷任务完成。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590" w:type="dxa"/>
            <w:gridSpan w:val="6"/>
            <w:tcBorders>
              <w:bottom w:val="single" w:color="FFFFFF" w:sz="6" w:space="0"/>
            </w:tcBorders>
            <w:vAlign w:val="center"/>
          </w:tcPr>
          <w:p>
            <w:pPr>
              <w:pStyle w:val="14"/>
            </w:pPr>
            <w:r>
              <w:rPr>
                <w:rFonts w:hint="eastAsia" w:ascii="宋体" w:hAnsi="宋体" w:cs="宋体"/>
              </w:rPr>
              <w:t>为保障市政协重要会议和机关日常各项工作，结合工作需要委托市委办公厅综合服务保障中心印制各类会议文件、红头纸、接待手册和部分资料、证件等。</w:t>
            </w:r>
          </w:p>
        </w:tc>
      </w:tr>
    </w:tbl>
    <w:p>
      <w:pPr>
        <w:spacing w:line="2" w:lineRule="exact"/>
        <w:jc w:val="center"/>
      </w:pPr>
    </w:p>
    <w:tbl>
      <w:tblPr>
        <w:tblStyle w:val="6"/>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3430" w:type="dxa"/>
            <w:vAlign w:val="center"/>
          </w:tcPr>
          <w:p>
            <w:pPr>
              <w:pStyle w:val="15"/>
            </w:pPr>
            <w:r>
              <w:rPr>
                <w:rFonts w:hint="eastAsia" w:ascii="宋体" w:hAnsi="宋体" w:cs="宋体"/>
              </w:rPr>
              <w:t>绩效指标描述</w:t>
            </w:r>
          </w:p>
        </w:tc>
        <w:tc>
          <w:tcPr>
            <w:tcW w:w="2551" w:type="dxa"/>
            <w:vAlign w:val="center"/>
          </w:tcPr>
          <w:p>
            <w:pPr>
              <w:pStyle w:val="15"/>
            </w:pPr>
            <w:r>
              <w:rPr>
                <w:rFonts w:hint="eastAsia" w:ascii="宋体" w:hAnsi="宋体" w:cs="宋体"/>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产出指标</w:t>
            </w: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印制各类会议文件、红头纸、接待手册和部分资料、证件等</w:t>
            </w:r>
          </w:p>
        </w:tc>
        <w:tc>
          <w:tcPr>
            <w:tcW w:w="3430" w:type="dxa"/>
            <w:vAlign w:val="center"/>
          </w:tcPr>
          <w:p>
            <w:pPr>
              <w:pStyle w:val="14"/>
            </w:pPr>
            <w:r>
              <w:rPr>
                <w:rFonts w:hint="eastAsia" w:ascii="宋体" w:hAnsi="宋体" w:cs="宋体"/>
              </w:rPr>
              <w:t>印制各类会议文件、红头纸、接待手册和部分资料、证件等</w:t>
            </w:r>
          </w:p>
        </w:tc>
        <w:tc>
          <w:tcPr>
            <w:tcW w:w="2551" w:type="dxa"/>
            <w:vAlign w:val="center"/>
          </w:tcPr>
          <w:p>
            <w:pPr>
              <w:pStyle w:val="14"/>
            </w:pPr>
            <w:r>
              <w:t>≥20000</w:t>
            </w:r>
            <w:r>
              <w:rPr>
                <w:rFonts w:hint="eastAsia" w:ascii="宋体" w:hAnsi="宋体" w:cs="宋体"/>
              </w:rPr>
              <w:t>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印刷品合格率</w:t>
            </w:r>
          </w:p>
        </w:tc>
        <w:tc>
          <w:tcPr>
            <w:tcW w:w="3430" w:type="dxa"/>
            <w:vAlign w:val="center"/>
          </w:tcPr>
          <w:p>
            <w:pPr>
              <w:pStyle w:val="14"/>
            </w:pPr>
            <w:r>
              <w:rPr>
                <w:rFonts w:hint="eastAsia" w:ascii="宋体" w:hAnsi="宋体" w:cs="宋体"/>
              </w:rPr>
              <w:t>印刷品合格率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资料印刷阶段</w:t>
            </w:r>
          </w:p>
        </w:tc>
        <w:tc>
          <w:tcPr>
            <w:tcW w:w="3430" w:type="dxa"/>
            <w:vAlign w:val="center"/>
          </w:tcPr>
          <w:p>
            <w:pPr>
              <w:pStyle w:val="14"/>
            </w:pPr>
            <w:r>
              <w:rPr>
                <w:rFonts w:hint="eastAsia" w:ascii="宋体" w:hAnsi="宋体" w:cs="宋体"/>
              </w:rPr>
              <w:t>资料印刷阶段</w:t>
            </w:r>
          </w:p>
        </w:tc>
        <w:tc>
          <w:tcPr>
            <w:tcW w:w="2551" w:type="dxa"/>
            <w:vAlign w:val="center"/>
          </w:tcPr>
          <w:p>
            <w:pPr>
              <w:pStyle w:val="14"/>
            </w:pPr>
            <w:r>
              <w:t>2023</w:t>
            </w:r>
            <w:r>
              <w:rPr>
                <w:rFonts w:hint="eastAsia" w:ascii="宋体" w:hAnsi="宋体" w:cs="宋体"/>
              </w:rPr>
              <w:t>年</w:t>
            </w:r>
            <w:r>
              <w:t>1</w:t>
            </w:r>
            <w:r>
              <w:rPr>
                <w:rFonts w:hint="eastAsia" w:ascii="宋体" w:hAnsi="宋体" w:cs="宋体"/>
              </w:rPr>
              <w:t>月</w:t>
            </w:r>
            <w:r>
              <w:t>-2023</w:t>
            </w:r>
            <w:r>
              <w:rPr>
                <w:rFonts w:hint="eastAsia" w:ascii="宋体" w:hAnsi="宋体" w:cs="宋体"/>
              </w:rPr>
              <w:t>年</w:t>
            </w:r>
            <w:r>
              <w:t>12</w:t>
            </w:r>
            <w:r>
              <w:rPr>
                <w:rFonts w:hint="eastAsia" w:ascii="宋体" w:hAnsi="宋体" w:cs="宋体"/>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验收阶段</w:t>
            </w:r>
          </w:p>
        </w:tc>
        <w:tc>
          <w:tcPr>
            <w:tcW w:w="3430" w:type="dxa"/>
            <w:vAlign w:val="center"/>
          </w:tcPr>
          <w:p>
            <w:pPr>
              <w:pStyle w:val="14"/>
            </w:pPr>
            <w:r>
              <w:rPr>
                <w:rFonts w:hint="eastAsia" w:ascii="宋体" w:hAnsi="宋体" w:cs="宋体"/>
              </w:rPr>
              <w:t>验收阶段</w:t>
            </w:r>
          </w:p>
        </w:tc>
        <w:tc>
          <w:tcPr>
            <w:tcW w:w="2551" w:type="dxa"/>
            <w:vAlign w:val="center"/>
          </w:tcPr>
          <w:p>
            <w:pPr>
              <w:pStyle w:val="14"/>
            </w:pPr>
            <w:r>
              <w:t>2023</w:t>
            </w:r>
            <w:r>
              <w:rPr>
                <w:rFonts w:hint="eastAsia" w:ascii="宋体" w:hAnsi="宋体" w:cs="宋体"/>
              </w:rPr>
              <w:t>年</w:t>
            </w:r>
            <w:r>
              <w:t>12</w:t>
            </w:r>
            <w:r>
              <w:rPr>
                <w:rFonts w:hint="eastAsia" w:ascii="宋体" w:hAnsi="宋体" w:cs="宋体"/>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购买印刷服务及印刷品费用</w:t>
            </w:r>
          </w:p>
        </w:tc>
        <w:tc>
          <w:tcPr>
            <w:tcW w:w="3430" w:type="dxa"/>
            <w:vAlign w:val="center"/>
          </w:tcPr>
          <w:p>
            <w:pPr>
              <w:pStyle w:val="14"/>
            </w:pPr>
            <w:r>
              <w:rPr>
                <w:rFonts w:hint="eastAsia" w:ascii="宋体" w:hAnsi="宋体" w:cs="宋体"/>
              </w:rPr>
              <w:t>购买印刷服务及印刷品费用</w:t>
            </w:r>
          </w:p>
        </w:tc>
        <w:tc>
          <w:tcPr>
            <w:tcW w:w="2551" w:type="dxa"/>
            <w:vAlign w:val="center"/>
          </w:tcPr>
          <w:p>
            <w:pPr>
              <w:pStyle w:val="14"/>
            </w:pPr>
            <w:r>
              <w:t>≤50</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效益指标</w:t>
            </w: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保障政协大会和机关各部门发文、接待等各项工作</w:t>
            </w:r>
          </w:p>
        </w:tc>
        <w:tc>
          <w:tcPr>
            <w:tcW w:w="3430" w:type="dxa"/>
            <w:vAlign w:val="center"/>
          </w:tcPr>
          <w:p>
            <w:pPr>
              <w:pStyle w:val="14"/>
            </w:pPr>
            <w:r>
              <w:rPr>
                <w:rFonts w:hint="eastAsia" w:ascii="宋体" w:hAnsi="宋体" w:cs="宋体"/>
              </w:rPr>
              <w:t>保障政协大会和机关各部门发文、接待等各项工作</w:t>
            </w:r>
          </w:p>
        </w:tc>
        <w:tc>
          <w:tcPr>
            <w:tcW w:w="2551" w:type="dxa"/>
            <w:vAlign w:val="center"/>
          </w:tcPr>
          <w:p>
            <w:pPr>
              <w:pStyle w:val="14"/>
            </w:pPr>
            <w:r>
              <w:rPr>
                <w:rFonts w:hint="eastAsia" w:ascii="宋体" w:hAnsi="宋体" w:cs="宋体"/>
              </w:rPr>
              <w:t>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满意度指标</w:t>
            </w:r>
          </w:p>
        </w:tc>
        <w:tc>
          <w:tcPr>
            <w:tcW w:w="1276" w:type="dxa"/>
            <w:vAlign w:val="center"/>
          </w:tcPr>
          <w:p>
            <w:pPr>
              <w:pStyle w:val="14"/>
            </w:pPr>
            <w:r>
              <w:rPr>
                <w:rFonts w:hint="eastAsia" w:ascii="宋体" w:hAnsi="宋体" w:cs="宋体"/>
              </w:rPr>
              <w:t>服务对象满意度指标</w:t>
            </w:r>
          </w:p>
        </w:tc>
        <w:tc>
          <w:tcPr>
            <w:tcW w:w="1332" w:type="dxa"/>
            <w:vAlign w:val="center"/>
          </w:tcPr>
          <w:p>
            <w:pPr>
              <w:pStyle w:val="14"/>
            </w:pPr>
            <w:r>
              <w:rPr>
                <w:rFonts w:hint="eastAsia" w:ascii="宋体" w:hAnsi="宋体" w:cs="宋体"/>
              </w:rPr>
              <w:t>人员满意度</w:t>
            </w:r>
          </w:p>
        </w:tc>
        <w:tc>
          <w:tcPr>
            <w:tcW w:w="3430" w:type="dxa"/>
            <w:vAlign w:val="center"/>
          </w:tcPr>
          <w:p>
            <w:pPr>
              <w:pStyle w:val="14"/>
            </w:pPr>
            <w:r>
              <w:rPr>
                <w:rFonts w:hint="eastAsia" w:ascii="宋体" w:hAnsi="宋体" w:cs="宋体"/>
              </w:rPr>
              <w:t>人员满意度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6" w:name="_Toc26387"/>
      <w:bookmarkStart w:id="27" w:name="_Toc_4_4_0000000017"/>
      <w:r>
        <w:rPr>
          <w:rFonts w:ascii="????_GBK" w:hAnsi="????_GBK" w:cs="????_GBK"/>
          <w:color w:val="000000"/>
          <w:sz w:val="28"/>
        </w:rPr>
        <w:t>14.</w:t>
      </w:r>
      <w:r>
        <w:rPr>
          <w:rFonts w:hint="eastAsia" w:ascii="宋体" w:hAnsi="宋体" w:cs="宋体"/>
          <w:color w:val="000000"/>
          <w:sz w:val="28"/>
        </w:rPr>
        <w:t>政协会议绩效目标表</w:t>
      </w:r>
      <w:bookmarkEnd w:id="26"/>
      <w:bookmarkEnd w:id="27"/>
    </w:p>
    <w:tbl>
      <w:tblPr>
        <w:tblStyle w:val="6"/>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102101</w:t>
            </w:r>
            <w:r>
              <w:rPr>
                <w:rFonts w:hint="eastAsia" w:ascii="宋体" w:hAnsi="宋体" w:cs="宋体"/>
              </w:rPr>
              <w:t>中国人民政治协商会议天津市委员会办公厅</w:t>
            </w:r>
          </w:p>
        </w:tc>
        <w:tc>
          <w:tcPr>
            <w:tcW w:w="127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项目名称</w:t>
            </w:r>
          </w:p>
        </w:tc>
        <w:tc>
          <w:tcPr>
            <w:tcW w:w="8590" w:type="dxa"/>
            <w:gridSpan w:val="6"/>
            <w:vAlign w:val="center"/>
          </w:tcPr>
          <w:p>
            <w:pPr>
              <w:pStyle w:val="14"/>
            </w:pPr>
            <w:r>
              <w:rPr>
                <w:rFonts w:hint="eastAsia" w:ascii="宋体" w:hAnsi="宋体" w:cs="宋体"/>
              </w:rPr>
              <w:t>政协会议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4"/>
            </w:pPr>
            <w:r>
              <w:t>700.00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843" w:type="dxa"/>
            <w:vAlign w:val="center"/>
          </w:tcPr>
          <w:p>
            <w:pPr>
              <w:pStyle w:val="14"/>
            </w:pPr>
            <w:r>
              <w:t>700.00</w:t>
            </w:r>
          </w:p>
        </w:tc>
        <w:tc>
          <w:tcPr>
            <w:tcW w:w="1276" w:type="dxa"/>
            <w:vAlign w:val="center"/>
          </w:tcPr>
          <w:p>
            <w:pPr>
              <w:pStyle w:val="15"/>
            </w:pPr>
            <w:r>
              <w:rPr>
                <w:rFonts w:hint="eastAsia" w:ascii="宋体" w:hAnsi="宋体" w:cs="宋体"/>
              </w:rP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rPr>
                <w:rFonts w:hint="eastAsia" w:ascii="宋体" w:hAnsi="宋体" w:cs="宋体"/>
              </w:rPr>
              <w:t>市政协全体会议及重点会议经费支出。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590" w:type="dxa"/>
            <w:gridSpan w:val="6"/>
            <w:tcBorders>
              <w:bottom w:val="single" w:color="FFFFFF" w:sz="6" w:space="0"/>
            </w:tcBorders>
            <w:vAlign w:val="center"/>
          </w:tcPr>
          <w:p>
            <w:pPr>
              <w:pStyle w:val="14"/>
            </w:pPr>
            <w:r>
              <w:t>1.</w:t>
            </w:r>
            <w:r>
              <w:rPr>
                <w:rFonts w:hint="eastAsia" w:ascii="宋体" w:hAnsi="宋体" w:cs="宋体"/>
              </w:rPr>
              <w:t>保障政协会议顺利召开</w:t>
            </w:r>
          </w:p>
          <w:p>
            <w:pPr>
              <w:pStyle w:val="14"/>
            </w:pPr>
            <w:r>
              <w:t>2.</w:t>
            </w:r>
            <w:r>
              <w:rPr>
                <w:rFonts w:hint="eastAsia" w:ascii="宋体" w:hAnsi="宋体" w:cs="宋体"/>
              </w:rPr>
              <w:t>提高会议质量</w:t>
            </w:r>
          </w:p>
        </w:tc>
      </w:tr>
    </w:tbl>
    <w:p>
      <w:pPr>
        <w:spacing w:line="2" w:lineRule="exact"/>
        <w:jc w:val="center"/>
      </w:pPr>
    </w:p>
    <w:tbl>
      <w:tblPr>
        <w:tblStyle w:val="6"/>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3430" w:type="dxa"/>
            <w:vAlign w:val="center"/>
          </w:tcPr>
          <w:p>
            <w:pPr>
              <w:pStyle w:val="15"/>
            </w:pPr>
            <w:r>
              <w:rPr>
                <w:rFonts w:hint="eastAsia" w:ascii="宋体" w:hAnsi="宋体" w:cs="宋体"/>
              </w:rPr>
              <w:t>绩效指标描述</w:t>
            </w:r>
          </w:p>
        </w:tc>
        <w:tc>
          <w:tcPr>
            <w:tcW w:w="2551" w:type="dxa"/>
            <w:vAlign w:val="center"/>
          </w:tcPr>
          <w:p>
            <w:pPr>
              <w:pStyle w:val="15"/>
            </w:pPr>
            <w:r>
              <w:rPr>
                <w:rFonts w:hint="eastAsia" w:ascii="宋体" w:hAnsi="宋体" w:cs="宋体"/>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产出指标</w:t>
            </w: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参会人数</w:t>
            </w:r>
          </w:p>
        </w:tc>
        <w:tc>
          <w:tcPr>
            <w:tcW w:w="3430" w:type="dxa"/>
            <w:vAlign w:val="center"/>
          </w:tcPr>
          <w:p>
            <w:pPr>
              <w:pStyle w:val="14"/>
            </w:pPr>
            <w:r>
              <w:rPr>
                <w:rFonts w:hint="eastAsia" w:ascii="宋体" w:hAnsi="宋体" w:cs="宋体"/>
              </w:rPr>
              <w:t>参会人数</w:t>
            </w:r>
          </w:p>
        </w:tc>
        <w:tc>
          <w:tcPr>
            <w:tcW w:w="2551" w:type="dxa"/>
            <w:vAlign w:val="center"/>
          </w:tcPr>
          <w:p>
            <w:pPr>
              <w:pStyle w:val="14"/>
            </w:pPr>
            <w:r>
              <w:t>≥840</w:t>
            </w:r>
            <w:r>
              <w:rPr>
                <w:rFonts w:hint="eastAsia" w:ascii="宋体" w:hAnsi="宋体" w:cs="宋体"/>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参会用餐人数</w:t>
            </w:r>
          </w:p>
        </w:tc>
        <w:tc>
          <w:tcPr>
            <w:tcW w:w="3430" w:type="dxa"/>
            <w:vAlign w:val="center"/>
          </w:tcPr>
          <w:p>
            <w:pPr>
              <w:pStyle w:val="14"/>
            </w:pPr>
            <w:r>
              <w:rPr>
                <w:rFonts w:hint="eastAsia" w:ascii="宋体" w:hAnsi="宋体" w:cs="宋体"/>
              </w:rPr>
              <w:t>参会用餐人数</w:t>
            </w:r>
          </w:p>
        </w:tc>
        <w:tc>
          <w:tcPr>
            <w:tcW w:w="2551" w:type="dxa"/>
            <w:vAlign w:val="center"/>
          </w:tcPr>
          <w:p>
            <w:pPr>
              <w:pStyle w:val="14"/>
            </w:pPr>
            <w:r>
              <w:t>≥840</w:t>
            </w:r>
            <w:r>
              <w:rPr>
                <w:rFonts w:hint="eastAsia" w:ascii="宋体" w:hAnsi="宋体" w:cs="宋体"/>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召开会议次数</w:t>
            </w:r>
          </w:p>
        </w:tc>
        <w:tc>
          <w:tcPr>
            <w:tcW w:w="3430" w:type="dxa"/>
            <w:vAlign w:val="center"/>
          </w:tcPr>
          <w:p>
            <w:pPr>
              <w:pStyle w:val="14"/>
            </w:pPr>
            <w:r>
              <w:rPr>
                <w:rFonts w:hint="eastAsia" w:ascii="宋体" w:hAnsi="宋体" w:cs="宋体"/>
              </w:rPr>
              <w:t>召开市政协委员全体会议次数</w:t>
            </w:r>
          </w:p>
        </w:tc>
        <w:tc>
          <w:tcPr>
            <w:tcW w:w="2551" w:type="dxa"/>
            <w:vAlign w:val="center"/>
          </w:tcPr>
          <w:p>
            <w:pPr>
              <w:pStyle w:val="14"/>
            </w:pPr>
            <w:r>
              <w:t>≥3</w:t>
            </w:r>
            <w:r>
              <w:rPr>
                <w:rFonts w:hint="eastAsia" w:ascii="宋体" w:hAnsi="宋体" w:cs="宋体"/>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租车数量</w:t>
            </w:r>
          </w:p>
        </w:tc>
        <w:tc>
          <w:tcPr>
            <w:tcW w:w="3430" w:type="dxa"/>
            <w:vAlign w:val="center"/>
          </w:tcPr>
          <w:p>
            <w:pPr>
              <w:pStyle w:val="14"/>
            </w:pPr>
            <w:r>
              <w:rPr>
                <w:rFonts w:hint="eastAsia" w:ascii="宋体" w:hAnsi="宋体" w:cs="宋体"/>
              </w:rPr>
              <w:t>租车数量</w:t>
            </w:r>
          </w:p>
        </w:tc>
        <w:tc>
          <w:tcPr>
            <w:tcW w:w="2551" w:type="dxa"/>
            <w:vAlign w:val="center"/>
          </w:tcPr>
          <w:p>
            <w:pPr>
              <w:pStyle w:val="14"/>
            </w:pPr>
            <w:r>
              <w:t>≥30</w:t>
            </w:r>
            <w:r>
              <w:rPr>
                <w:rFonts w:hint="eastAsia" w:ascii="宋体" w:hAnsi="宋体" w:cs="宋体"/>
              </w:rPr>
              <w:t>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委员参会率</w:t>
            </w:r>
          </w:p>
        </w:tc>
        <w:tc>
          <w:tcPr>
            <w:tcW w:w="3430" w:type="dxa"/>
            <w:vAlign w:val="center"/>
          </w:tcPr>
          <w:p>
            <w:pPr>
              <w:pStyle w:val="14"/>
            </w:pPr>
            <w:r>
              <w:rPr>
                <w:rFonts w:hint="eastAsia" w:ascii="宋体" w:hAnsi="宋体" w:cs="宋体"/>
              </w:rPr>
              <w:t>委员参会率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全体会议举办时间</w:t>
            </w:r>
          </w:p>
        </w:tc>
        <w:tc>
          <w:tcPr>
            <w:tcW w:w="3430" w:type="dxa"/>
            <w:vAlign w:val="center"/>
          </w:tcPr>
          <w:p>
            <w:pPr>
              <w:pStyle w:val="14"/>
            </w:pPr>
            <w:r>
              <w:rPr>
                <w:rFonts w:hint="eastAsia" w:ascii="宋体" w:hAnsi="宋体" w:cs="宋体"/>
              </w:rPr>
              <w:t>全体会议举办时间</w:t>
            </w:r>
          </w:p>
        </w:tc>
        <w:tc>
          <w:tcPr>
            <w:tcW w:w="2551" w:type="dxa"/>
            <w:vAlign w:val="center"/>
          </w:tcPr>
          <w:p>
            <w:pPr>
              <w:pStyle w:val="14"/>
            </w:pPr>
            <w:r>
              <w:rPr>
                <w:rFonts w:hint="eastAsia" w:ascii="宋体" w:hAnsi="宋体" w:cs="宋体"/>
              </w:rPr>
              <w:t>全体会议时间</w:t>
            </w:r>
            <w:r>
              <w:t>2023</w:t>
            </w:r>
            <w:r>
              <w:rPr>
                <w:rFonts w:hint="eastAsia" w:ascii="宋体" w:hAnsi="宋体" w:cs="宋体"/>
              </w:rPr>
              <w:t>年</w:t>
            </w:r>
            <w:r>
              <w:t>1</w:t>
            </w:r>
            <w:r>
              <w:rPr>
                <w:rFonts w:hint="eastAsia" w:ascii="宋体" w:hAnsi="宋体" w:cs="宋体"/>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常委会议举办时间</w:t>
            </w:r>
          </w:p>
        </w:tc>
        <w:tc>
          <w:tcPr>
            <w:tcW w:w="3430" w:type="dxa"/>
            <w:vAlign w:val="center"/>
          </w:tcPr>
          <w:p>
            <w:pPr>
              <w:pStyle w:val="14"/>
            </w:pPr>
            <w:r>
              <w:rPr>
                <w:rFonts w:hint="eastAsia" w:ascii="宋体" w:hAnsi="宋体" w:cs="宋体"/>
              </w:rPr>
              <w:t>常委会议举办时间</w:t>
            </w:r>
          </w:p>
        </w:tc>
        <w:tc>
          <w:tcPr>
            <w:tcW w:w="2551" w:type="dxa"/>
            <w:vAlign w:val="center"/>
          </w:tcPr>
          <w:p>
            <w:pPr>
              <w:pStyle w:val="14"/>
            </w:pPr>
            <w:r>
              <w:rPr>
                <w:rFonts w:hint="eastAsia" w:ascii="宋体" w:hAnsi="宋体" w:cs="宋体"/>
              </w:rPr>
              <w:t>每季度一次议政性常委会议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参会人员每人每天会议开支标准</w:t>
            </w:r>
          </w:p>
        </w:tc>
        <w:tc>
          <w:tcPr>
            <w:tcW w:w="3430" w:type="dxa"/>
            <w:vAlign w:val="center"/>
          </w:tcPr>
          <w:p>
            <w:pPr>
              <w:pStyle w:val="14"/>
            </w:pPr>
            <w:r>
              <w:rPr>
                <w:rFonts w:hint="eastAsia" w:ascii="宋体" w:hAnsi="宋体" w:cs="宋体"/>
              </w:rPr>
              <w:t>参会人员每人每天会议开支标准</w:t>
            </w:r>
          </w:p>
        </w:tc>
        <w:tc>
          <w:tcPr>
            <w:tcW w:w="2551" w:type="dxa"/>
            <w:vAlign w:val="center"/>
          </w:tcPr>
          <w:p>
            <w:pPr>
              <w:pStyle w:val="14"/>
            </w:pPr>
            <w:r>
              <w:t>≤650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效益指标</w:t>
            </w: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组织参会委员围绕全市中心工作议政建言，提高议政建言水平，广泛凝聚共识。</w:t>
            </w:r>
          </w:p>
        </w:tc>
        <w:tc>
          <w:tcPr>
            <w:tcW w:w="3430" w:type="dxa"/>
            <w:vAlign w:val="center"/>
          </w:tcPr>
          <w:p>
            <w:pPr>
              <w:pStyle w:val="14"/>
            </w:pPr>
            <w:r>
              <w:rPr>
                <w:rFonts w:hint="eastAsia" w:ascii="宋体" w:hAnsi="宋体" w:cs="宋体"/>
              </w:rPr>
              <w:t>组织参会委员围绕全市中心工作议政建言，提高议政建言水平，广泛凝聚共识。</w:t>
            </w:r>
          </w:p>
        </w:tc>
        <w:tc>
          <w:tcPr>
            <w:tcW w:w="2551" w:type="dxa"/>
            <w:vAlign w:val="center"/>
          </w:tcPr>
          <w:p>
            <w:pPr>
              <w:pStyle w:val="14"/>
            </w:pPr>
            <w:r>
              <w:rPr>
                <w:rFonts w:hint="eastAsia" w:ascii="宋体" w:hAnsi="宋体" w:cs="宋体"/>
              </w:rP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ascii="宋体" w:hAnsi="宋体" w:cs="宋体"/>
              </w:rPr>
              <w:t>满意度指标</w:t>
            </w:r>
          </w:p>
        </w:tc>
        <w:tc>
          <w:tcPr>
            <w:tcW w:w="1276" w:type="dxa"/>
            <w:vAlign w:val="center"/>
          </w:tcPr>
          <w:p>
            <w:pPr>
              <w:pStyle w:val="14"/>
            </w:pPr>
            <w:r>
              <w:rPr>
                <w:rFonts w:hint="eastAsia" w:ascii="宋体" w:hAnsi="宋体" w:cs="宋体"/>
              </w:rPr>
              <w:t>服务对象满意度指标</w:t>
            </w:r>
          </w:p>
        </w:tc>
        <w:tc>
          <w:tcPr>
            <w:tcW w:w="1332" w:type="dxa"/>
            <w:vAlign w:val="center"/>
          </w:tcPr>
          <w:p>
            <w:pPr>
              <w:pStyle w:val="14"/>
            </w:pPr>
            <w:r>
              <w:rPr>
                <w:rFonts w:hint="eastAsia" w:ascii="宋体" w:hAnsi="宋体" w:cs="宋体"/>
              </w:rPr>
              <w:t>参会委员满意度</w:t>
            </w:r>
          </w:p>
        </w:tc>
        <w:tc>
          <w:tcPr>
            <w:tcW w:w="3430" w:type="dxa"/>
            <w:vAlign w:val="center"/>
          </w:tcPr>
          <w:p>
            <w:pPr>
              <w:pStyle w:val="14"/>
            </w:pPr>
            <w:r>
              <w:rPr>
                <w:rFonts w:hint="eastAsia" w:ascii="宋体" w:hAnsi="宋体" w:cs="宋体"/>
              </w:rPr>
              <w:t>参会委员满意度</w:t>
            </w:r>
          </w:p>
        </w:tc>
        <w:tc>
          <w:tcPr>
            <w:tcW w:w="2551" w:type="dxa"/>
            <w:vAlign w:val="center"/>
          </w:tcPr>
          <w:p>
            <w:pPr>
              <w:pStyle w:val="14"/>
            </w:pPr>
            <w:r>
              <w:t>≥97%</w:t>
            </w:r>
          </w:p>
        </w:tc>
      </w:tr>
    </w:tbl>
    <w:p>
      <w:pPr>
        <w:sectPr>
          <w:pgSz w:w="11900" w:h="16840"/>
          <w:pgMar w:top="1984" w:right="1304" w:bottom="1134" w:left="1304" w:header="720" w:footer="720" w:gutter="0"/>
          <w:cols w:space="720" w:num="1"/>
        </w:sectPr>
      </w:pPr>
    </w:p>
    <w:p>
      <w:pPr>
        <w:jc w:val="center"/>
      </w:pPr>
    </w:p>
    <w:p>
      <w:pPr>
        <w:ind w:firstLine="560"/>
        <w:outlineLvl w:val="3"/>
      </w:pPr>
      <w:bookmarkStart w:id="28" w:name="_Toc293"/>
      <w:bookmarkStart w:id="29" w:name="_Toc_4_4_0000000018"/>
      <w:r>
        <w:rPr>
          <w:rFonts w:ascii="????_GBK" w:hAnsi="????_GBK" w:cs="????_GBK"/>
          <w:color w:val="000000"/>
          <w:sz w:val="28"/>
        </w:rPr>
        <w:t>15.</w:t>
      </w:r>
      <w:r>
        <w:rPr>
          <w:rFonts w:hint="eastAsia" w:ascii="宋体" w:hAnsi="宋体" w:cs="宋体"/>
          <w:color w:val="000000"/>
          <w:sz w:val="28"/>
        </w:rPr>
        <w:t>政协委员履职活动中心</w:t>
      </w:r>
      <w:r>
        <w:rPr>
          <w:rFonts w:ascii="????_GBK" w:hAnsi="????_GBK" w:cs="????_GBK"/>
          <w:color w:val="000000"/>
          <w:sz w:val="28"/>
        </w:rPr>
        <w:t>2023</w:t>
      </w:r>
      <w:r>
        <w:rPr>
          <w:rFonts w:hint="eastAsia" w:ascii="宋体" w:hAnsi="宋体" w:cs="宋体"/>
          <w:color w:val="000000"/>
          <w:sz w:val="28"/>
        </w:rPr>
        <w:t>年运行经费绩效目标表</w:t>
      </w:r>
      <w:bookmarkEnd w:id="28"/>
      <w:bookmarkEnd w:id="29"/>
    </w:p>
    <w:tbl>
      <w:tblPr>
        <w:tblStyle w:val="6"/>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102101</w:t>
            </w:r>
            <w:r>
              <w:rPr>
                <w:rFonts w:hint="eastAsia" w:ascii="宋体" w:hAnsi="宋体" w:cs="宋体"/>
              </w:rPr>
              <w:t>中国人民政治协商会议天津市委员会办公厅</w:t>
            </w:r>
          </w:p>
        </w:tc>
        <w:tc>
          <w:tcPr>
            <w:tcW w:w="127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项目名称</w:t>
            </w:r>
          </w:p>
        </w:tc>
        <w:tc>
          <w:tcPr>
            <w:tcW w:w="8590" w:type="dxa"/>
            <w:gridSpan w:val="6"/>
            <w:vAlign w:val="center"/>
          </w:tcPr>
          <w:p>
            <w:pPr>
              <w:pStyle w:val="14"/>
            </w:pPr>
            <w:r>
              <w:rPr>
                <w:rFonts w:hint="eastAsia" w:ascii="宋体" w:hAnsi="宋体" w:cs="宋体"/>
              </w:rPr>
              <w:t>政协委员履职活动中心</w:t>
            </w:r>
            <w:r>
              <w:t>2023</w:t>
            </w:r>
            <w:r>
              <w:rPr>
                <w:rFonts w:hint="eastAsia" w:ascii="宋体" w:hAnsi="宋体" w:cs="宋体"/>
              </w:rPr>
              <w:t>年运行经费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4"/>
            </w:pPr>
            <w:r>
              <w:t>140.00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843" w:type="dxa"/>
            <w:vAlign w:val="center"/>
          </w:tcPr>
          <w:p>
            <w:pPr>
              <w:pStyle w:val="14"/>
            </w:pPr>
            <w:r>
              <w:t>140.00</w:t>
            </w:r>
          </w:p>
        </w:tc>
        <w:tc>
          <w:tcPr>
            <w:tcW w:w="1276" w:type="dxa"/>
            <w:vAlign w:val="center"/>
          </w:tcPr>
          <w:p>
            <w:pPr>
              <w:pStyle w:val="15"/>
            </w:pPr>
            <w:r>
              <w:rPr>
                <w:rFonts w:hint="eastAsia" w:ascii="宋体" w:hAnsi="宋体" w:cs="宋体"/>
              </w:rP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rPr>
                <w:rFonts w:hint="eastAsia" w:ascii="宋体" w:hAnsi="宋体" w:cs="宋体"/>
              </w:rPr>
              <w:t>市政协委员履职活动中心运行经费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590" w:type="dxa"/>
            <w:gridSpan w:val="6"/>
            <w:tcBorders>
              <w:bottom w:val="single" w:color="FFFFFF" w:sz="6" w:space="0"/>
            </w:tcBorders>
            <w:vAlign w:val="center"/>
          </w:tcPr>
          <w:p>
            <w:pPr>
              <w:pStyle w:val="14"/>
            </w:pPr>
            <w:r>
              <w:t>1.</w:t>
            </w:r>
            <w:r>
              <w:rPr>
                <w:rFonts w:hint="eastAsia" w:ascii="宋体" w:hAnsi="宋体" w:cs="宋体"/>
              </w:rPr>
              <w:t>政协委员履职活动中心作为委员参政、议政场所，架起了委员与社会各界人士相互交流的桥梁，达到了更好的发挥委员履职尽责作用。</w:t>
            </w:r>
          </w:p>
          <w:p>
            <w:pPr>
              <w:pStyle w:val="14"/>
            </w:pPr>
            <w:r>
              <w:t>2.</w:t>
            </w:r>
            <w:r>
              <w:rPr>
                <w:rFonts w:hint="eastAsia" w:ascii="宋体" w:hAnsi="宋体" w:cs="宋体"/>
              </w:rPr>
              <w:t>以政协委员履职活动中心为依托，组织开展各类公益活动，达到教育、医疗等资源共享，全面渗透的作用和目标</w:t>
            </w:r>
            <w:r>
              <w:t>.</w:t>
            </w:r>
          </w:p>
          <w:p>
            <w:pPr>
              <w:pStyle w:val="14"/>
            </w:pPr>
            <w:r>
              <w:t>3.</w:t>
            </w:r>
            <w:r>
              <w:rPr>
                <w:rFonts w:hint="eastAsia" w:ascii="宋体" w:hAnsi="宋体" w:cs="宋体"/>
              </w:rPr>
              <w:t>继续组织开展</w:t>
            </w:r>
            <w:r>
              <w:t>“</w:t>
            </w:r>
            <w:r>
              <w:rPr>
                <w:rFonts w:hint="eastAsia" w:ascii="宋体" w:hAnsi="宋体" w:cs="宋体"/>
              </w:rPr>
              <w:t>委员讲座</w:t>
            </w:r>
            <w:r>
              <w:t>”</w:t>
            </w:r>
            <w:r>
              <w:rPr>
                <w:rFonts w:hint="eastAsia" w:ascii="宋体" w:hAnsi="宋体" w:cs="宋体"/>
              </w:rPr>
              <w:t>、</w:t>
            </w:r>
            <w:r>
              <w:t>“</w:t>
            </w:r>
            <w:r>
              <w:rPr>
                <w:rFonts w:hint="eastAsia" w:ascii="宋体" w:hAnsi="宋体" w:cs="宋体"/>
              </w:rPr>
              <w:t>春秋讲堂</w:t>
            </w:r>
            <w:r>
              <w:t>”</w:t>
            </w:r>
            <w:r>
              <w:rPr>
                <w:rFonts w:hint="eastAsia" w:ascii="宋体" w:hAnsi="宋体" w:cs="宋体"/>
              </w:rPr>
              <w:t>达到</w:t>
            </w:r>
            <w:r>
              <w:t>“</w:t>
            </w:r>
            <w:r>
              <w:rPr>
                <w:rFonts w:hint="eastAsia" w:ascii="宋体" w:hAnsi="宋体" w:cs="宋体"/>
              </w:rPr>
              <w:t>让人民走进政协，政协走进人民的目标。</w:t>
            </w:r>
          </w:p>
        </w:tc>
      </w:tr>
    </w:tbl>
    <w:p>
      <w:pPr>
        <w:spacing w:line="2" w:lineRule="exact"/>
        <w:jc w:val="center"/>
      </w:pPr>
    </w:p>
    <w:tbl>
      <w:tblPr>
        <w:tblStyle w:val="6"/>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3430" w:type="dxa"/>
            <w:vAlign w:val="center"/>
          </w:tcPr>
          <w:p>
            <w:pPr>
              <w:pStyle w:val="15"/>
            </w:pPr>
            <w:r>
              <w:rPr>
                <w:rFonts w:hint="eastAsia" w:ascii="宋体" w:hAnsi="宋体" w:cs="宋体"/>
              </w:rPr>
              <w:t>绩效指标描述</w:t>
            </w:r>
          </w:p>
        </w:tc>
        <w:tc>
          <w:tcPr>
            <w:tcW w:w="2551" w:type="dxa"/>
            <w:vAlign w:val="center"/>
          </w:tcPr>
          <w:p>
            <w:pPr>
              <w:pStyle w:val="15"/>
            </w:pPr>
            <w:r>
              <w:rPr>
                <w:rFonts w:hint="eastAsia" w:ascii="宋体" w:hAnsi="宋体" w:cs="宋体"/>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产出指标</w:t>
            </w: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举办会议、活动</w:t>
            </w:r>
          </w:p>
        </w:tc>
        <w:tc>
          <w:tcPr>
            <w:tcW w:w="3430" w:type="dxa"/>
            <w:vAlign w:val="center"/>
          </w:tcPr>
          <w:p>
            <w:pPr>
              <w:pStyle w:val="14"/>
            </w:pPr>
            <w:r>
              <w:rPr>
                <w:rFonts w:hint="eastAsia" w:ascii="宋体" w:hAnsi="宋体" w:cs="宋体"/>
              </w:rPr>
              <w:t>举办会议、活动</w:t>
            </w:r>
          </w:p>
        </w:tc>
        <w:tc>
          <w:tcPr>
            <w:tcW w:w="2551" w:type="dxa"/>
            <w:vAlign w:val="center"/>
          </w:tcPr>
          <w:p>
            <w:pPr>
              <w:pStyle w:val="14"/>
            </w:pPr>
            <w:r>
              <w:t>50</w:t>
            </w:r>
            <w:r>
              <w:rPr>
                <w:rFonts w:hint="eastAsia" w:ascii="宋体" w:hAnsi="宋体" w:cs="宋体"/>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举办各类研讨、讲座</w:t>
            </w:r>
          </w:p>
        </w:tc>
        <w:tc>
          <w:tcPr>
            <w:tcW w:w="3430" w:type="dxa"/>
            <w:vAlign w:val="center"/>
          </w:tcPr>
          <w:p>
            <w:pPr>
              <w:pStyle w:val="14"/>
            </w:pPr>
            <w:r>
              <w:rPr>
                <w:rFonts w:hint="eastAsia" w:ascii="宋体" w:hAnsi="宋体" w:cs="宋体"/>
              </w:rPr>
              <w:t>举办各类研讨、讲座</w:t>
            </w:r>
          </w:p>
        </w:tc>
        <w:tc>
          <w:tcPr>
            <w:tcW w:w="2551" w:type="dxa"/>
            <w:vAlign w:val="center"/>
          </w:tcPr>
          <w:p>
            <w:pPr>
              <w:pStyle w:val="14"/>
            </w:pPr>
            <w:r>
              <w:t>10</w:t>
            </w:r>
            <w:r>
              <w:rPr>
                <w:rFonts w:hint="eastAsia" w:ascii="宋体" w:hAnsi="宋体" w:cs="宋体"/>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数量指标</w:t>
            </w:r>
          </w:p>
        </w:tc>
        <w:tc>
          <w:tcPr>
            <w:tcW w:w="1332" w:type="dxa"/>
            <w:vAlign w:val="center"/>
          </w:tcPr>
          <w:p>
            <w:pPr>
              <w:pStyle w:val="14"/>
            </w:pPr>
            <w:r>
              <w:rPr>
                <w:rFonts w:hint="eastAsia" w:ascii="宋体" w:hAnsi="宋体" w:cs="宋体"/>
              </w:rPr>
              <w:t>举办各类培训、公益义卖</w:t>
            </w:r>
          </w:p>
        </w:tc>
        <w:tc>
          <w:tcPr>
            <w:tcW w:w="3430" w:type="dxa"/>
            <w:vAlign w:val="center"/>
          </w:tcPr>
          <w:p>
            <w:pPr>
              <w:pStyle w:val="14"/>
            </w:pPr>
            <w:r>
              <w:rPr>
                <w:rFonts w:hint="eastAsia" w:ascii="宋体" w:hAnsi="宋体" w:cs="宋体"/>
              </w:rPr>
              <w:t>举办各类培训、公益义卖</w:t>
            </w:r>
          </w:p>
        </w:tc>
        <w:tc>
          <w:tcPr>
            <w:tcW w:w="2551" w:type="dxa"/>
            <w:vAlign w:val="center"/>
          </w:tcPr>
          <w:p>
            <w:pPr>
              <w:pStyle w:val="14"/>
            </w:pPr>
            <w:r>
              <w:t>10</w:t>
            </w:r>
            <w:r>
              <w:rPr>
                <w:rFonts w:hint="eastAsia" w:ascii="宋体" w:hAnsi="宋体" w:cs="宋体"/>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培训合格率</w:t>
            </w:r>
          </w:p>
        </w:tc>
        <w:tc>
          <w:tcPr>
            <w:tcW w:w="3430" w:type="dxa"/>
            <w:vAlign w:val="center"/>
          </w:tcPr>
          <w:p>
            <w:pPr>
              <w:pStyle w:val="14"/>
            </w:pPr>
            <w:r>
              <w:rPr>
                <w:rFonts w:hint="eastAsia" w:ascii="宋体" w:hAnsi="宋体" w:cs="宋体"/>
              </w:rPr>
              <w:t>培训合格率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委员参与率</w:t>
            </w:r>
          </w:p>
        </w:tc>
        <w:tc>
          <w:tcPr>
            <w:tcW w:w="3430" w:type="dxa"/>
            <w:vAlign w:val="center"/>
          </w:tcPr>
          <w:p>
            <w:pPr>
              <w:pStyle w:val="14"/>
            </w:pPr>
            <w:r>
              <w:rPr>
                <w:rFonts w:hint="eastAsia" w:ascii="宋体" w:hAnsi="宋体" w:cs="宋体"/>
              </w:rPr>
              <w:t>委员参与率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服务人员工作流程标准化达标率</w:t>
            </w:r>
          </w:p>
        </w:tc>
        <w:tc>
          <w:tcPr>
            <w:tcW w:w="3430" w:type="dxa"/>
            <w:vAlign w:val="center"/>
          </w:tcPr>
          <w:p>
            <w:pPr>
              <w:pStyle w:val="14"/>
            </w:pPr>
            <w:r>
              <w:rPr>
                <w:rFonts w:hint="eastAsia" w:ascii="宋体" w:hAnsi="宋体" w:cs="宋体"/>
              </w:rPr>
              <w:t>服务人员工作流程标准化达标率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质量指标</w:t>
            </w:r>
          </w:p>
        </w:tc>
        <w:tc>
          <w:tcPr>
            <w:tcW w:w="1332" w:type="dxa"/>
            <w:vAlign w:val="center"/>
          </w:tcPr>
          <w:p>
            <w:pPr>
              <w:pStyle w:val="14"/>
            </w:pPr>
            <w:r>
              <w:rPr>
                <w:rFonts w:hint="eastAsia" w:ascii="宋体" w:hAnsi="宋体" w:cs="宋体"/>
              </w:rPr>
              <w:t>服务人员工作好评达标率</w:t>
            </w:r>
          </w:p>
        </w:tc>
        <w:tc>
          <w:tcPr>
            <w:tcW w:w="3430" w:type="dxa"/>
            <w:vAlign w:val="center"/>
          </w:tcPr>
          <w:p>
            <w:pPr>
              <w:pStyle w:val="14"/>
            </w:pPr>
            <w:r>
              <w:rPr>
                <w:rFonts w:hint="eastAsia" w:ascii="宋体" w:hAnsi="宋体" w:cs="宋体"/>
              </w:rPr>
              <w:t>服务人员工作好评达标率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举办各类研讨、讲座</w:t>
            </w:r>
          </w:p>
        </w:tc>
        <w:tc>
          <w:tcPr>
            <w:tcW w:w="3430" w:type="dxa"/>
            <w:vAlign w:val="center"/>
          </w:tcPr>
          <w:p>
            <w:pPr>
              <w:pStyle w:val="14"/>
            </w:pPr>
            <w:r>
              <w:rPr>
                <w:rFonts w:hint="eastAsia" w:ascii="宋体" w:hAnsi="宋体" w:cs="宋体"/>
              </w:rPr>
              <w:t>举办各类研讨、讲座</w:t>
            </w:r>
          </w:p>
        </w:tc>
        <w:tc>
          <w:tcPr>
            <w:tcW w:w="2551" w:type="dxa"/>
            <w:vAlign w:val="center"/>
          </w:tcPr>
          <w:p>
            <w:pPr>
              <w:pStyle w:val="14"/>
            </w:pPr>
            <w:r>
              <w:t>100%</w:t>
            </w:r>
            <w:r>
              <w:rPr>
                <w:rFonts w:hint="eastAsia" w:ascii="宋体" w:hAnsi="宋体" w:cs="宋体"/>
              </w:rPr>
              <w:t>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各类公益活动</w:t>
            </w:r>
          </w:p>
        </w:tc>
        <w:tc>
          <w:tcPr>
            <w:tcW w:w="3430" w:type="dxa"/>
            <w:vAlign w:val="center"/>
          </w:tcPr>
          <w:p>
            <w:pPr>
              <w:pStyle w:val="14"/>
            </w:pPr>
            <w:r>
              <w:rPr>
                <w:rFonts w:hint="eastAsia" w:ascii="宋体" w:hAnsi="宋体" w:cs="宋体"/>
              </w:rPr>
              <w:t>各类公益活动</w:t>
            </w:r>
          </w:p>
        </w:tc>
        <w:tc>
          <w:tcPr>
            <w:tcW w:w="2551" w:type="dxa"/>
            <w:vAlign w:val="center"/>
          </w:tcPr>
          <w:p>
            <w:pPr>
              <w:pStyle w:val="14"/>
            </w:pPr>
            <w:r>
              <w:t>100%</w:t>
            </w:r>
            <w:r>
              <w:rPr>
                <w:rFonts w:hint="eastAsia" w:ascii="宋体" w:hAnsi="宋体" w:cs="宋体"/>
              </w:rPr>
              <w:t>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各类培训、活动</w:t>
            </w:r>
          </w:p>
        </w:tc>
        <w:tc>
          <w:tcPr>
            <w:tcW w:w="3430" w:type="dxa"/>
            <w:vAlign w:val="center"/>
          </w:tcPr>
          <w:p>
            <w:pPr>
              <w:pStyle w:val="14"/>
            </w:pPr>
            <w:r>
              <w:rPr>
                <w:rFonts w:hint="eastAsia" w:ascii="宋体" w:hAnsi="宋体" w:cs="宋体"/>
              </w:rPr>
              <w:t>各类培训、活动</w:t>
            </w:r>
          </w:p>
        </w:tc>
        <w:tc>
          <w:tcPr>
            <w:tcW w:w="2551" w:type="dxa"/>
            <w:vAlign w:val="center"/>
          </w:tcPr>
          <w:p>
            <w:pPr>
              <w:pStyle w:val="14"/>
            </w:pPr>
            <w:r>
              <w:t>100%</w:t>
            </w:r>
            <w:r>
              <w:rPr>
                <w:rFonts w:hint="eastAsia" w:ascii="宋体" w:hAnsi="宋体" w:cs="宋体"/>
              </w:rPr>
              <w:t>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时效指标</w:t>
            </w:r>
          </w:p>
        </w:tc>
        <w:tc>
          <w:tcPr>
            <w:tcW w:w="1332" w:type="dxa"/>
            <w:vAlign w:val="center"/>
          </w:tcPr>
          <w:p>
            <w:pPr>
              <w:pStyle w:val="14"/>
            </w:pPr>
            <w:r>
              <w:rPr>
                <w:rFonts w:hint="eastAsia" w:ascii="宋体" w:hAnsi="宋体" w:cs="宋体"/>
              </w:rPr>
              <w:t>采购物资及时到位率</w:t>
            </w:r>
          </w:p>
        </w:tc>
        <w:tc>
          <w:tcPr>
            <w:tcW w:w="3430" w:type="dxa"/>
            <w:vAlign w:val="center"/>
          </w:tcPr>
          <w:p>
            <w:pPr>
              <w:pStyle w:val="14"/>
            </w:pPr>
            <w:r>
              <w:rPr>
                <w:rFonts w:hint="eastAsia" w:ascii="宋体" w:hAnsi="宋体" w:cs="宋体"/>
              </w:rPr>
              <w:t>采购物资及时到位率</w:t>
            </w:r>
          </w:p>
        </w:tc>
        <w:tc>
          <w:tcPr>
            <w:tcW w:w="2551" w:type="dxa"/>
            <w:vAlign w:val="center"/>
          </w:tcPr>
          <w:p>
            <w:pPr>
              <w:pStyle w:val="14"/>
            </w:pPr>
            <w:r>
              <w:t>100%</w:t>
            </w:r>
            <w:r>
              <w:rPr>
                <w:rFonts w:hint="eastAsia" w:ascii="宋体" w:hAnsi="宋体" w:cs="宋体"/>
              </w:rPr>
              <w:t>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能源成本</w:t>
            </w:r>
          </w:p>
        </w:tc>
        <w:tc>
          <w:tcPr>
            <w:tcW w:w="3430" w:type="dxa"/>
            <w:vAlign w:val="center"/>
          </w:tcPr>
          <w:p>
            <w:pPr>
              <w:pStyle w:val="14"/>
            </w:pPr>
            <w:r>
              <w:rPr>
                <w:rFonts w:hint="eastAsia" w:ascii="宋体" w:hAnsi="宋体" w:cs="宋体"/>
              </w:rPr>
              <w:t>能源成本</w:t>
            </w:r>
          </w:p>
        </w:tc>
        <w:tc>
          <w:tcPr>
            <w:tcW w:w="2551" w:type="dxa"/>
            <w:vAlign w:val="center"/>
          </w:tcPr>
          <w:p>
            <w:pPr>
              <w:pStyle w:val="14"/>
            </w:pPr>
            <w:r>
              <w:rPr>
                <w:rFonts w:hint="eastAsia" w:ascii="宋体" w:hAnsi="宋体" w:cs="宋体"/>
              </w:rPr>
              <w:t>小于</w:t>
            </w:r>
            <w:r>
              <w:t>2022</w:t>
            </w:r>
            <w:r>
              <w:rPr>
                <w:rFonts w:hint="eastAsia" w:ascii="宋体" w:hAnsi="宋体" w:cs="宋体"/>
              </w:rPr>
              <w:t>年总体发生额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物耗成本</w:t>
            </w:r>
          </w:p>
        </w:tc>
        <w:tc>
          <w:tcPr>
            <w:tcW w:w="3430" w:type="dxa"/>
            <w:vAlign w:val="center"/>
          </w:tcPr>
          <w:p>
            <w:pPr>
              <w:pStyle w:val="14"/>
            </w:pPr>
            <w:r>
              <w:rPr>
                <w:rFonts w:hint="eastAsia" w:ascii="宋体" w:hAnsi="宋体" w:cs="宋体"/>
              </w:rPr>
              <w:t>物耗成本</w:t>
            </w:r>
          </w:p>
        </w:tc>
        <w:tc>
          <w:tcPr>
            <w:tcW w:w="2551" w:type="dxa"/>
            <w:vAlign w:val="center"/>
          </w:tcPr>
          <w:p>
            <w:pPr>
              <w:pStyle w:val="14"/>
            </w:pPr>
            <w:r>
              <w:rPr>
                <w:rFonts w:hint="eastAsia" w:ascii="宋体" w:hAnsi="宋体" w:cs="宋体"/>
              </w:rPr>
              <w:t>小于</w:t>
            </w:r>
            <w:r>
              <w:t>2022</w:t>
            </w:r>
            <w:r>
              <w:rPr>
                <w:rFonts w:hint="eastAsia" w:ascii="宋体" w:hAnsi="宋体" w:cs="宋体"/>
              </w:rPr>
              <w:t>年总体发生额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人均服务成本</w:t>
            </w:r>
          </w:p>
        </w:tc>
        <w:tc>
          <w:tcPr>
            <w:tcW w:w="3430" w:type="dxa"/>
            <w:vAlign w:val="center"/>
          </w:tcPr>
          <w:p>
            <w:pPr>
              <w:pStyle w:val="14"/>
            </w:pPr>
            <w:r>
              <w:rPr>
                <w:rFonts w:hint="eastAsia" w:ascii="宋体" w:hAnsi="宋体" w:cs="宋体"/>
              </w:rPr>
              <w:t>人均服务成本</w:t>
            </w:r>
          </w:p>
        </w:tc>
        <w:tc>
          <w:tcPr>
            <w:tcW w:w="2551" w:type="dxa"/>
            <w:vAlign w:val="center"/>
          </w:tcPr>
          <w:p>
            <w:pPr>
              <w:pStyle w:val="14"/>
            </w:pPr>
            <w:r>
              <w:t>≤6.7</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聘用人数</w:t>
            </w:r>
          </w:p>
        </w:tc>
        <w:tc>
          <w:tcPr>
            <w:tcW w:w="3430" w:type="dxa"/>
            <w:vAlign w:val="center"/>
          </w:tcPr>
          <w:p>
            <w:pPr>
              <w:pStyle w:val="14"/>
            </w:pPr>
            <w:r>
              <w:rPr>
                <w:rFonts w:hint="eastAsia" w:ascii="宋体" w:hAnsi="宋体" w:cs="宋体"/>
              </w:rPr>
              <w:t>聘用人数</w:t>
            </w:r>
          </w:p>
        </w:tc>
        <w:tc>
          <w:tcPr>
            <w:tcW w:w="2551" w:type="dxa"/>
            <w:vAlign w:val="center"/>
          </w:tcPr>
          <w:p>
            <w:pPr>
              <w:pStyle w:val="14"/>
            </w:pPr>
            <w:r>
              <w:t>≤34</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成本指标</w:t>
            </w:r>
          </w:p>
        </w:tc>
        <w:tc>
          <w:tcPr>
            <w:tcW w:w="1332" w:type="dxa"/>
            <w:vAlign w:val="center"/>
          </w:tcPr>
          <w:p>
            <w:pPr>
              <w:pStyle w:val="14"/>
            </w:pPr>
            <w:r>
              <w:rPr>
                <w:rFonts w:hint="eastAsia" w:ascii="宋体" w:hAnsi="宋体" w:cs="宋体"/>
              </w:rPr>
              <w:t>材料费用成本</w:t>
            </w:r>
          </w:p>
        </w:tc>
        <w:tc>
          <w:tcPr>
            <w:tcW w:w="3430" w:type="dxa"/>
            <w:vAlign w:val="center"/>
          </w:tcPr>
          <w:p>
            <w:pPr>
              <w:pStyle w:val="14"/>
            </w:pPr>
            <w:r>
              <w:rPr>
                <w:rFonts w:hint="eastAsia" w:ascii="宋体" w:hAnsi="宋体" w:cs="宋体"/>
              </w:rPr>
              <w:t>材料费用成本</w:t>
            </w:r>
          </w:p>
        </w:tc>
        <w:tc>
          <w:tcPr>
            <w:tcW w:w="2551" w:type="dxa"/>
            <w:vAlign w:val="center"/>
          </w:tcPr>
          <w:p>
            <w:pPr>
              <w:pStyle w:val="14"/>
            </w:pPr>
            <w:r>
              <w:t>≤6</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效益指标</w:t>
            </w: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群众参与性及群众与委员联络度</w:t>
            </w:r>
          </w:p>
        </w:tc>
        <w:tc>
          <w:tcPr>
            <w:tcW w:w="3430" w:type="dxa"/>
            <w:vAlign w:val="center"/>
          </w:tcPr>
          <w:p>
            <w:pPr>
              <w:pStyle w:val="14"/>
            </w:pPr>
            <w:r>
              <w:rPr>
                <w:rFonts w:hint="eastAsia" w:ascii="宋体" w:hAnsi="宋体" w:cs="宋体"/>
              </w:rPr>
              <w:t>群众参与性及群众与委员联络度</w:t>
            </w:r>
          </w:p>
        </w:tc>
        <w:tc>
          <w:tcPr>
            <w:tcW w:w="2551" w:type="dxa"/>
            <w:vAlign w:val="center"/>
          </w:tcPr>
          <w:p>
            <w:pPr>
              <w:pStyle w:val="14"/>
            </w:pPr>
            <w:r>
              <w:rPr>
                <w:rFonts w:hint="eastAsia" w:ascii="宋体" w:hAnsi="宋体" w:cs="宋体"/>
              </w:rP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为我市经济发展、文化知识普及助力增效度</w:t>
            </w:r>
          </w:p>
        </w:tc>
        <w:tc>
          <w:tcPr>
            <w:tcW w:w="3430" w:type="dxa"/>
            <w:vAlign w:val="center"/>
          </w:tcPr>
          <w:p>
            <w:pPr>
              <w:pStyle w:val="14"/>
            </w:pPr>
            <w:r>
              <w:rPr>
                <w:rFonts w:hint="eastAsia" w:ascii="宋体" w:hAnsi="宋体" w:cs="宋体"/>
              </w:rPr>
              <w:t>为我市经济发展、文化知识普及助力增效度</w:t>
            </w:r>
          </w:p>
        </w:tc>
        <w:tc>
          <w:tcPr>
            <w:tcW w:w="2551" w:type="dxa"/>
            <w:vAlign w:val="center"/>
          </w:tcPr>
          <w:p>
            <w:pPr>
              <w:pStyle w:val="14"/>
            </w:pPr>
            <w:r>
              <w:rPr>
                <w:rFonts w:hint="eastAsia" w:ascii="宋体" w:hAnsi="宋体" w:cs="宋体"/>
              </w:rP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社会效益指标</w:t>
            </w:r>
          </w:p>
        </w:tc>
        <w:tc>
          <w:tcPr>
            <w:tcW w:w="1332" w:type="dxa"/>
            <w:vAlign w:val="center"/>
          </w:tcPr>
          <w:p>
            <w:pPr>
              <w:pStyle w:val="14"/>
            </w:pPr>
            <w:r>
              <w:rPr>
                <w:rFonts w:hint="eastAsia" w:ascii="宋体" w:hAnsi="宋体" w:cs="宋体"/>
              </w:rPr>
              <w:t>为政协委员知情明政提供方便度</w:t>
            </w:r>
          </w:p>
        </w:tc>
        <w:tc>
          <w:tcPr>
            <w:tcW w:w="3430" w:type="dxa"/>
            <w:vAlign w:val="center"/>
          </w:tcPr>
          <w:p>
            <w:pPr>
              <w:pStyle w:val="14"/>
            </w:pPr>
            <w:r>
              <w:rPr>
                <w:rFonts w:hint="eastAsia" w:ascii="宋体" w:hAnsi="宋体" w:cs="宋体"/>
              </w:rPr>
              <w:t>为政协委员知情明政提供方便度</w:t>
            </w:r>
          </w:p>
        </w:tc>
        <w:tc>
          <w:tcPr>
            <w:tcW w:w="2551" w:type="dxa"/>
            <w:vAlign w:val="center"/>
          </w:tcPr>
          <w:p>
            <w:pPr>
              <w:pStyle w:val="14"/>
            </w:pPr>
            <w:r>
              <w:rPr>
                <w:rFonts w:hint="eastAsia" w:ascii="宋体" w:hAnsi="宋体" w:cs="宋体"/>
              </w:rP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ascii="宋体" w:hAnsi="宋体" w:cs="宋体"/>
              </w:rPr>
              <w:t>满意度指标</w:t>
            </w:r>
          </w:p>
        </w:tc>
        <w:tc>
          <w:tcPr>
            <w:tcW w:w="1276" w:type="dxa"/>
            <w:vAlign w:val="center"/>
          </w:tcPr>
          <w:p>
            <w:pPr>
              <w:pStyle w:val="14"/>
            </w:pPr>
            <w:r>
              <w:rPr>
                <w:rFonts w:hint="eastAsia" w:ascii="宋体" w:hAnsi="宋体" w:cs="宋体"/>
              </w:rPr>
              <w:t>服务对象满意度指标</w:t>
            </w:r>
          </w:p>
        </w:tc>
        <w:tc>
          <w:tcPr>
            <w:tcW w:w="1332" w:type="dxa"/>
            <w:vAlign w:val="center"/>
          </w:tcPr>
          <w:p>
            <w:pPr>
              <w:pStyle w:val="14"/>
            </w:pPr>
            <w:r>
              <w:rPr>
                <w:rFonts w:hint="eastAsia" w:ascii="宋体" w:hAnsi="宋体" w:cs="宋体"/>
              </w:rPr>
              <w:t>政协委员满意度</w:t>
            </w:r>
          </w:p>
        </w:tc>
        <w:tc>
          <w:tcPr>
            <w:tcW w:w="3430" w:type="dxa"/>
            <w:vAlign w:val="center"/>
          </w:tcPr>
          <w:p>
            <w:pPr>
              <w:pStyle w:val="14"/>
            </w:pPr>
            <w:r>
              <w:rPr>
                <w:rFonts w:hint="eastAsia" w:ascii="宋体" w:hAnsi="宋体" w:cs="宋体"/>
              </w:rPr>
              <w:t>政协委员满意度</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ascii="宋体" w:hAnsi="宋体" w:cs="宋体"/>
              </w:rPr>
              <w:t>服务对象满意度指标</w:t>
            </w:r>
          </w:p>
        </w:tc>
        <w:tc>
          <w:tcPr>
            <w:tcW w:w="1332" w:type="dxa"/>
            <w:vAlign w:val="center"/>
          </w:tcPr>
          <w:p>
            <w:pPr>
              <w:pStyle w:val="14"/>
            </w:pPr>
            <w:r>
              <w:rPr>
                <w:rFonts w:hint="eastAsia" w:ascii="宋体" w:hAnsi="宋体" w:cs="宋体"/>
              </w:rPr>
              <w:t>人民群众满意度</w:t>
            </w:r>
          </w:p>
        </w:tc>
        <w:tc>
          <w:tcPr>
            <w:tcW w:w="3430" w:type="dxa"/>
            <w:vAlign w:val="center"/>
          </w:tcPr>
          <w:p>
            <w:pPr>
              <w:pStyle w:val="14"/>
            </w:pPr>
            <w:r>
              <w:rPr>
                <w:rFonts w:hint="eastAsia" w:ascii="宋体" w:hAnsi="宋体" w:cs="宋体"/>
              </w:rPr>
              <w:t>人民群众满意度</w:t>
            </w:r>
          </w:p>
        </w:tc>
        <w:tc>
          <w:tcPr>
            <w:tcW w:w="2551" w:type="dxa"/>
            <w:vAlign w:val="center"/>
          </w:tcPr>
          <w:p>
            <w:pPr>
              <w:pStyle w:val="14"/>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YzUyNjIzMDRmZTllMjBkMTM3YzM1ZmU3ZWU1ZjgifQ=="/>
  </w:docVars>
  <w:rsids>
    <w:rsidRoot w:val="00353E95"/>
    <w:rsid w:val="00045358"/>
    <w:rsid w:val="00227E97"/>
    <w:rsid w:val="002626EF"/>
    <w:rsid w:val="002B2F58"/>
    <w:rsid w:val="00353E95"/>
    <w:rsid w:val="003C19CB"/>
    <w:rsid w:val="003E7C7F"/>
    <w:rsid w:val="004A0572"/>
    <w:rsid w:val="00530761"/>
    <w:rsid w:val="0059336F"/>
    <w:rsid w:val="005D1A73"/>
    <w:rsid w:val="006642A4"/>
    <w:rsid w:val="00774D8C"/>
    <w:rsid w:val="007B419D"/>
    <w:rsid w:val="00837D74"/>
    <w:rsid w:val="00841243"/>
    <w:rsid w:val="008733FF"/>
    <w:rsid w:val="008C22DA"/>
    <w:rsid w:val="00953B1B"/>
    <w:rsid w:val="00B22F46"/>
    <w:rsid w:val="00C31B70"/>
    <w:rsid w:val="00C35CB0"/>
    <w:rsid w:val="00C57158"/>
    <w:rsid w:val="00D1087C"/>
    <w:rsid w:val="00D22F33"/>
    <w:rsid w:val="00DD7909"/>
    <w:rsid w:val="00DE4C7E"/>
    <w:rsid w:val="00DE7E3C"/>
    <w:rsid w:val="00E81097"/>
    <w:rsid w:val="00F06861"/>
    <w:rsid w:val="481607D9"/>
    <w:rsid w:val="6F960C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semiHidden/>
    <w:uiPriority w:val="99"/>
    <w:rPr>
      <w:sz w:val="18"/>
      <w:szCs w:val="18"/>
    </w:rPr>
  </w:style>
  <w:style w:type="paragraph" w:styleId="3">
    <w:name w:val="toc 1"/>
    <w:basedOn w:val="1"/>
    <w:next w:val="1"/>
    <w:uiPriority w:val="99"/>
    <w:pPr>
      <w:spacing w:before="120"/>
    </w:pPr>
    <w:rPr>
      <w:color w:val="000000"/>
      <w:sz w:val="28"/>
    </w:rPr>
  </w:style>
  <w:style w:type="paragraph" w:styleId="4">
    <w:name w:val="toc 4"/>
    <w:basedOn w:val="1"/>
    <w:next w:val="1"/>
    <w:uiPriority w:val="99"/>
    <w:pPr>
      <w:ind w:left="720"/>
    </w:pPr>
  </w:style>
  <w:style w:type="paragraph" w:styleId="5">
    <w:name w:val="toc 2"/>
    <w:basedOn w:val="1"/>
    <w:next w:val="1"/>
    <w:uiPriority w:val="99"/>
    <w:pPr>
      <w:ind w:left="240"/>
    </w:p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插入文本样式-插入总体目标文件"/>
    <w:basedOn w:val="1"/>
    <w:uiPriority w:val="99"/>
    <w:pPr>
      <w:spacing w:line="500" w:lineRule="exact"/>
      <w:ind w:firstLine="560"/>
    </w:pPr>
    <w:rPr>
      <w:sz w:val="28"/>
    </w:rPr>
  </w:style>
  <w:style w:type="paragraph" w:customStyle="1" w:styleId="10">
    <w:name w:val="插入文本样式-插入职责分类绩效目标文件"/>
    <w:basedOn w:val="1"/>
    <w:qFormat/>
    <w:uiPriority w:val="99"/>
    <w:pPr>
      <w:spacing w:line="500" w:lineRule="exact"/>
      <w:ind w:firstLine="560"/>
    </w:pPr>
    <w:rPr>
      <w:sz w:val="28"/>
    </w:rPr>
  </w:style>
  <w:style w:type="paragraph" w:customStyle="1" w:styleId="11">
    <w:name w:val="插入文本样式-插入实现年度发展规划目标的保障措施文件"/>
    <w:basedOn w:val="1"/>
    <w:uiPriority w:val="99"/>
    <w:pPr>
      <w:spacing w:line="500" w:lineRule="exact"/>
      <w:ind w:firstLine="560"/>
    </w:pPr>
    <w:rPr>
      <w:sz w:val="28"/>
    </w:rPr>
  </w:style>
  <w:style w:type="paragraph" w:customStyle="1" w:styleId="12">
    <w:name w:val="单元格样式4"/>
    <w:basedOn w:val="1"/>
    <w:uiPriority w:val="99"/>
    <w:pPr>
      <w:jc w:val="right"/>
    </w:pPr>
    <w:rPr>
      <w:rFonts w:ascii="????_GBK" w:hAnsi="????_GBK" w:cs="????_GBK"/>
      <w:sz w:val="21"/>
    </w:rPr>
  </w:style>
  <w:style w:type="paragraph" w:customStyle="1" w:styleId="13">
    <w:name w:val="单元格样式5"/>
    <w:basedOn w:val="1"/>
    <w:uiPriority w:val="99"/>
    <w:rPr>
      <w:rFonts w:ascii="????_GBK" w:hAnsi="????_GBK" w:cs="????_GBK"/>
      <w:b/>
      <w:sz w:val="21"/>
    </w:rPr>
  </w:style>
  <w:style w:type="paragraph" w:customStyle="1" w:styleId="14">
    <w:name w:val="单元格样式2"/>
    <w:basedOn w:val="1"/>
    <w:uiPriority w:val="99"/>
    <w:rPr>
      <w:rFonts w:ascii="????_GBK" w:hAnsi="????_GBK" w:cs="????_GBK"/>
      <w:sz w:val="21"/>
    </w:rPr>
  </w:style>
  <w:style w:type="paragraph" w:customStyle="1" w:styleId="15">
    <w:name w:val="单元格样式1"/>
    <w:basedOn w:val="1"/>
    <w:uiPriority w:val="99"/>
    <w:pPr>
      <w:jc w:val="center"/>
    </w:pPr>
    <w:rPr>
      <w:rFonts w:ascii="????_GBK" w:hAnsi="????_GBK" w:cs="????_GBK"/>
      <w:b/>
      <w:sz w:val="21"/>
    </w:rPr>
  </w:style>
  <w:style w:type="paragraph" w:customStyle="1" w:styleId="16">
    <w:name w:val="单元格样式3"/>
    <w:basedOn w:val="1"/>
    <w:uiPriority w:val="99"/>
    <w:pPr>
      <w:jc w:val="center"/>
    </w:pPr>
    <w:rPr>
      <w:rFonts w:ascii="????_GBK" w:hAnsi="????_GBK" w:cs="????_GBK"/>
      <w:sz w:val="21"/>
    </w:rPr>
  </w:style>
  <w:style w:type="character" w:customStyle="1" w:styleId="17">
    <w:name w:val="Balloon Text Char"/>
    <w:basedOn w:val="8"/>
    <w:link w:val="2"/>
    <w:semiHidden/>
    <w:locked/>
    <w:uiPriority w:val="99"/>
    <w:rPr>
      <w:rFonts w:ascii="Times New Roman" w:hAnsi="Times New Roman" w:cs="Times New Roman"/>
      <w:kern w:val="0"/>
      <w:sz w:val="2"/>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20</Pages>
  <Words>1421</Words>
  <Characters>8100</Characters>
  <Lines>0</Lines>
  <Paragraphs>0</Paragraphs>
  <TotalTime>30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2023-02-08T16:56:00Z</dcterms:created>
  <dc:creator>dell</dc:creator>
  <cp:lastModifiedBy>dell006</cp:lastModifiedBy>
  <cp:lastPrinted>2023-02-21T09:28:00Z</cp:lastPrinted>
  <dcterms:modified xsi:type="dcterms:W3CDTF">2023-03-15T03:16:26Z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3CDE042E3CC8425ABE11BF7ED110A1BA</vt:lpwstr>
  </property>
</Properties>
</file>