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4C" w:rsidRDefault="00A03B4C">
      <w:pPr>
        <w:jc w:val="center"/>
        <w:rPr>
          <w:rFonts w:eastAsia="方正小标宋简体" w:cs="Times New Roman"/>
          <w:color w:val="000000"/>
          <w:sz w:val="56"/>
          <w:szCs w:val="56"/>
        </w:rPr>
      </w:pPr>
    </w:p>
    <w:p w:rsidR="00A03B4C" w:rsidRDefault="00A03B4C">
      <w:pPr>
        <w:jc w:val="center"/>
        <w:rPr>
          <w:rFonts w:eastAsia="方正小标宋简体" w:cs="Times New Roman"/>
          <w:color w:val="000000"/>
          <w:sz w:val="56"/>
          <w:szCs w:val="56"/>
        </w:rPr>
      </w:pPr>
    </w:p>
    <w:p w:rsidR="00A03B4C" w:rsidRDefault="00A03B4C">
      <w:pPr>
        <w:jc w:val="center"/>
        <w:rPr>
          <w:rFonts w:eastAsia="方正小标宋简体" w:cs="Times New Roman"/>
          <w:color w:val="000000"/>
          <w:sz w:val="56"/>
          <w:szCs w:val="56"/>
        </w:rPr>
      </w:pPr>
    </w:p>
    <w:p w:rsidR="00A03B4C" w:rsidRDefault="00A03B4C">
      <w:pPr>
        <w:jc w:val="center"/>
        <w:rPr>
          <w:rFonts w:eastAsia="方正小标宋简体" w:cs="Times New Roman"/>
          <w:color w:val="000000"/>
          <w:sz w:val="56"/>
          <w:szCs w:val="56"/>
        </w:rPr>
      </w:pPr>
    </w:p>
    <w:p w:rsidR="00A03B4C" w:rsidRDefault="003923C8">
      <w:pPr>
        <w:jc w:val="center"/>
        <w:rPr>
          <w:rFonts w:eastAsia="方正小标宋简体" w:cs="Times New Roman" w:hint="eastAsia"/>
          <w:color w:val="000000"/>
          <w:sz w:val="56"/>
          <w:szCs w:val="56"/>
          <w:lang w:eastAsia="zh-CN"/>
        </w:rPr>
      </w:pPr>
      <w:r>
        <w:rPr>
          <w:rFonts w:eastAsia="方正小标宋简体" w:cs="Times New Roman"/>
          <w:color w:val="000000"/>
          <w:sz w:val="56"/>
          <w:szCs w:val="56"/>
        </w:rPr>
        <w:t>天津</w:t>
      </w:r>
      <w:r w:rsidR="002642C0">
        <w:rPr>
          <w:rFonts w:eastAsia="方正小标宋简体" w:cs="Times New Roman" w:hint="eastAsia"/>
          <w:color w:val="000000"/>
          <w:sz w:val="56"/>
          <w:szCs w:val="56"/>
          <w:lang w:eastAsia="zh-CN"/>
        </w:rPr>
        <w:t>海河传媒中心</w:t>
      </w:r>
    </w:p>
    <w:p w:rsidR="00A03B4C" w:rsidRDefault="003923C8">
      <w:pPr>
        <w:jc w:val="center"/>
        <w:rPr>
          <w:rFonts w:eastAsia="方正小标宋简体" w:cs="Times New Roman"/>
          <w:sz w:val="56"/>
          <w:szCs w:val="56"/>
          <w:lang w:eastAsia="zh-CN"/>
        </w:rPr>
      </w:pPr>
      <w:r>
        <w:rPr>
          <w:rFonts w:eastAsia="方正小标宋简体" w:cs="Times New Roman"/>
          <w:color w:val="000000"/>
          <w:sz w:val="56"/>
          <w:szCs w:val="56"/>
          <w:lang w:eastAsia="zh-CN"/>
        </w:rPr>
        <w:t>项目支出绩效目标表</w:t>
      </w:r>
    </w:p>
    <w:p w:rsidR="00A03B4C" w:rsidRDefault="003923C8">
      <w:pPr>
        <w:jc w:val="center"/>
      </w:pPr>
      <w:r>
        <w:rPr>
          <w:rFonts w:eastAsia="方正小标宋简体" w:cs="Times New Roman"/>
          <w:color w:val="000000"/>
          <w:sz w:val="52"/>
          <w:szCs w:val="52"/>
        </w:rPr>
        <w:t>（</w:t>
      </w:r>
      <w:r>
        <w:rPr>
          <w:rFonts w:eastAsia="方正小标宋简体" w:cs="Times New Roman"/>
          <w:color w:val="000000"/>
          <w:sz w:val="52"/>
          <w:szCs w:val="52"/>
          <w:lang w:eastAsia="zh-CN"/>
        </w:rPr>
        <w:t>202</w:t>
      </w:r>
      <w:r>
        <w:rPr>
          <w:rFonts w:eastAsia="方正小标宋简体" w:cs="Times New Roman" w:hint="eastAsia"/>
          <w:color w:val="000000"/>
          <w:sz w:val="52"/>
          <w:szCs w:val="52"/>
          <w:lang w:eastAsia="zh-CN"/>
        </w:rPr>
        <w:t>3</w:t>
      </w:r>
      <w:r>
        <w:rPr>
          <w:rFonts w:eastAsia="方正小标宋简体" w:cs="Times New Roman"/>
          <w:color w:val="000000"/>
          <w:sz w:val="52"/>
          <w:szCs w:val="52"/>
          <w:lang w:eastAsia="zh-CN"/>
        </w:rPr>
        <w:t>年</w:t>
      </w:r>
      <w:r>
        <w:rPr>
          <w:rFonts w:eastAsia="方正小标宋简体" w:cs="Times New Roman"/>
          <w:color w:val="000000"/>
          <w:sz w:val="52"/>
          <w:szCs w:val="52"/>
        </w:rPr>
        <w:t>）</w:t>
      </w:r>
      <w:r>
        <w:rPr>
          <w:rFonts w:ascii="宋体" w:eastAsia="宋体" w:hAnsi="宋体" w:cs="宋体"/>
          <w:color w:val="000000"/>
          <w:sz w:val="21"/>
        </w:rPr>
        <w:t xml:space="preserve"> </w:t>
      </w:r>
    </w:p>
    <w:p w:rsidR="00A03B4C" w:rsidRDefault="003923C8">
      <w:pPr>
        <w:jc w:val="center"/>
      </w:pPr>
      <w:r>
        <w:rPr>
          <w:rFonts w:ascii="宋体" w:eastAsia="宋体" w:hAnsi="宋体" w:cs="宋体"/>
          <w:color w:val="000000"/>
          <w:sz w:val="21"/>
        </w:rPr>
        <w:t xml:space="preserve"> </w:t>
      </w:r>
    </w:p>
    <w:p w:rsidR="00A03B4C" w:rsidRDefault="003923C8">
      <w:r>
        <w:br w:type="page"/>
      </w:r>
    </w:p>
    <w:p w:rsidR="00A03B4C" w:rsidRDefault="00A03B4C">
      <w:pPr>
        <w:jc w:val="center"/>
        <w:sectPr w:rsidR="00A03B4C">
          <w:headerReference w:type="even" r:id="rId23"/>
          <w:headerReference w:type="default" r:id="rId24"/>
          <w:footerReference w:type="even" r:id="rId25"/>
          <w:footerReference w:type="default" r:id="rId26"/>
          <w:headerReference w:type="first" r:id="rId27"/>
          <w:footerReference w:type="first" r:id="rId28"/>
          <w:pgSz w:w="11900" w:h="16840"/>
          <w:pgMar w:top="1984" w:right="1304" w:bottom="1134" w:left="1304" w:header="720" w:footer="720" w:gutter="0"/>
          <w:cols w:space="720"/>
          <w:titlePg/>
        </w:sectPr>
      </w:pPr>
    </w:p>
    <w:p w:rsidR="00A03B4C" w:rsidRDefault="003923C8">
      <w:pPr>
        <w:jc w:val="center"/>
      </w:pPr>
      <w:r>
        <w:rPr>
          <w:rFonts w:ascii="方正小标宋_GBK" w:eastAsia="方正小标宋_GBK" w:hAnsi="方正小标宋_GBK" w:cs="方正小标宋_GBK"/>
          <w:color w:val="000000"/>
          <w:sz w:val="36"/>
        </w:rPr>
        <w:lastRenderedPageBreak/>
        <w:t xml:space="preserve"> </w:t>
      </w:r>
    </w:p>
    <w:p w:rsidR="00A03B4C" w:rsidRDefault="003923C8">
      <w:pPr>
        <w:jc w:val="center"/>
        <w:outlineLvl w:val="0"/>
        <w:rPr>
          <w:rFonts w:ascii="黑体" w:eastAsia="黑体" w:hAnsi="黑体" w:cs="黑体"/>
          <w:color w:val="000000"/>
          <w:sz w:val="36"/>
          <w:szCs w:val="36"/>
        </w:rPr>
      </w:pPr>
      <w:r>
        <w:rPr>
          <w:rFonts w:ascii="黑体" w:eastAsia="黑体" w:hAnsi="黑体" w:cs="黑体" w:hint="eastAsia"/>
          <w:color w:val="000000"/>
          <w:sz w:val="36"/>
          <w:szCs w:val="36"/>
        </w:rPr>
        <w:t>目    录</w:t>
      </w:r>
    </w:p>
    <w:p w:rsidR="00A03B4C" w:rsidRDefault="003923C8">
      <w:pPr>
        <w:jc w:val="center"/>
      </w:pPr>
      <w:r>
        <w:rPr>
          <w:rFonts w:ascii="方正小标宋_GBK" w:eastAsia="方正小标宋_GBK" w:hAnsi="方正小标宋_GBK" w:cs="方正小标宋_GBK"/>
          <w:color w:val="000000"/>
          <w:sz w:val="30"/>
        </w:rPr>
        <w:t xml:space="preserve"> </w:t>
      </w:r>
      <w:bookmarkStart w:id="0" w:name="_GoBack"/>
      <w:bookmarkEnd w:id="0"/>
    </w:p>
    <w:p w:rsidR="00A03B4C" w:rsidRDefault="00803D5E">
      <w:pPr>
        <w:pStyle w:val="1"/>
        <w:tabs>
          <w:tab w:val="right" w:pos="9292"/>
        </w:tabs>
        <w:spacing w:line="600" w:lineRule="exact"/>
        <w:rPr>
          <w:rFonts w:eastAsia="仿宋_GB2312"/>
          <w:sz w:val="30"/>
          <w:szCs w:val="30"/>
        </w:rPr>
      </w:pPr>
      <w:r w:rsidRPr="00803D5E">
        <w:rPr>
          <w:rFonts w:eastAsia="仿宋_GB2312"/>
          <w:sz w:val="30"/>
          <w:szCs w:val="30"/>
        </w:rPr>
        <w:fldChar w:fldCharType="begin"/>
      </w:r>
      <w:r w:rsidR="003923C8">
        <w:rPr>
          <w:rFonts w:eastAsia="仿宋_GB2312"/>
          <w:sz w:val="30"/>
          <w:szCs w:val="30"/>
        </w:rPr>
        <w:instrText xml:space="preserve">TOC \o "1-4" \n  \u </w:instrText>
      </w:r>
      <w:r w:rsidRPr="00803D5E">
        <w:rPr>
          <w:rFonts w:eastAsia="仿宋_GB2312"/>
          <w:sz w:val="30"/>
          <w:szCs w:val="30"/>
        </w:rPr>
        <w:fldChar w:fldCharType="separate"/>
      </w:r>
      <w:r w:rsidR="003923C8">
        <w:rPr>
          <w:rFonts w:eastAsia="仿宋_GB2312"/>
          <w:sz w:val="30"/>
          <w:szCs w:val="30"/>
        </w:rPr>
        <w:t>1.</w:t>
      </w:r>
      <w:r w:rsidR="003923C8">
        <w:rPr>
          <w:rFonts w:eastAsia="仿宋_GB2312"/>
          <w:sz w:val="30"/>
          <w:szCs w:val="30"/>
        </w:rPr>
        <w:t>电视大厦场地运维服务管理费绩效目标表</w:t>
      </w:r>
    </w:p>
    <w:p w:rsidR="00A03B4C" w:rsidRDefault="003923C8">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2.</w:t>
      </w:r>
      <w:r>
        <w:rPr>
          <w:rFonts w:eastAsia="仿宋_GB2312" w:cs="Times New Roman"/>
          <w:color w:val="000000"/>
          <w:sz w:val="30"/>
          <w:szCs w:val="30"/>
        </w:rPr>
        <w:t>调频广播技术运行费绩效目标表</w:t>
      </w:r>
    </w:p>
    <w:p w:rsidR="00A03B4C" w:rsidRDefault="003923C8">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3.</w:t>
      </w:r>
      <w:r>
        <w:rPr>
          <w:rFonts w:eastAsia="仿宋_GB2312" w:cs="Times New Roman"/>
          <w:color w:val="000000"/>
          <w:sz w:val="30"/>
          <w:szCs w:val="30"/>
        </w:rPr>
        <w:t>天津卫视频道落地覆盖费绩效目标表</w:t>
      </w:r>
    </w:p>
    <w:p w:rsidR="00A03B4C" w:rsidRDefault="003923C8">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4.</w:t>
      </w:r>
      <w:r>
        <w:rPr>
          <w:rFonts w:eastAsia="仿宋_GB2312" w:cs="Times New Roman"/>
          <w:color w:val="000000"/>
          <w:sz w:val="30"/>
          <w:szCs w:val="30"/>
        </w:rPr>
        <w:t>天津卫视同播上星费绩效目标表</w:t>
      </w:r>
    </w:p>
    <w:p w:rsidR="00A03B4C" w:rsidRDefault="003923C8">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5.</w:t>
      </w:r>
      <w:r>
        <w:rPr>
          <w:rFonts w:eastAsia="仿宋_GB2312" w:cs="Times New Roman"/>
          <w:color w:val="000000"/>
          <w:sz w:val="30"/>
          <w:szCs w:val="30"/>
        </w:rPr>
        <w:t>租星、上行运行维护费绩效目标表</w:t>
      </w:r>
    </w:p>
    <w:p w:rsidR="00A03B4C" w:rsidRDefault="003923C8">
      <w:pPr>
        <w:pStyle w:val="4"/>
        <w:tabs>
          <w:tab w:val="right" w:pos="9292"/>
        </w:tabs>
        <w:spacing w:line="600" w:lineRule="exact"/>
        <w:ind w:left="0"/>
        <w:rPr>
          <w:rFonts w:eastAsia="仿宋_GB2312" w:cs="Times New Roman"/>
          <w:sz w:val="30"/>
          <w:szCs w:val="30"/>
        </w:rPr>
      </w:pPr>
      <w:r>
        <w:rPr>
          <w:rFonts w:eastAsia="仿宋_GB2312" w:cs="Times New Roman"/>
          <w:color w:val="000000"/>
          <w:sz w:val="30"/>
          <w:szCs w:val="30"/>
        </w:rPr>
        <w:t>6.</w:t>
      </w:r>
      <w:r>
        <w:rPr>
          <w:rFonts w:eastAsia="仿宋_GB2312" w:cs="Times New Roman"/>
          <w:color w:val="000000"/>
          <w:sz w:val="30"/>
          <w:szCs w:val="30"/>
        </w:rPr>
        <w:t>党报办报补助经费绩效目标表</w:t>
      </w:r>
    </w:p>
    <w:p w:rsidR="00A03B4C" w:rsidRDefault="00803D5E">
      <w:pPr>
        <w:spacing w:line="600" w:lineRule="exact"/>
      </w:pPr>
      <w:r>
        <w:rPr>
          <w:rFonts w:eastAsia="仿宋_GB2312" w:cs="Times New Roman"/>
          <w:sz w:val="30"/>
          <w:szCs w:val="30"/>
        </w:rPr>
        <w:fldChar w:fldCharType="end"/>
      </w:r>
    </w:p>
    <w:p w:rsidR="00A03B4C" w:rsidRDefault="003923C8">
      <w:pPr>
        <w:jc w:val="center"/>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 xml:space="preserve"> </w:t>
      </w:r>
    </w:p>
    <w:p w:rsidR="00A03B4C" w:rsidRDefault="003923C8">
      <w:pPr>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br w:type="page"/>
      </w:r>
    </w:p>
    <w:p w:rsidR="00A03B4C" w:rsidRDefault="00A03B4C">
      <w:pPr>
        <w:jc w:val="center"/>
        <w:rPr>
          <w:rFonts w:ascii="方正书宋_GBK" w:eastAsia="方正书宋_GBK" w:hAnsi="方正书宋_GBK" w:cs="方正书宋_GBK"/>
          <w:color w:val="000000"/>
          <w:sz w:val="21"/>
        </w:rPr>
        <w:sectPr w:rsidR="00A03B4C">
          <w:footerReference w:type="even" r:id="rId29"/>
          <w:footerReference w:type="default" r:id="rId30"/>
          <w:pgSz w:w="11900" w:h="16840"/>
          <w:pgMar w:top="1984" w:right="1304" w:bottom="1134" w:left="1304" w:header="720" w:footer="720" w:gutter="0"/>
          <w:cols w:space="720"/>
        </w:sectPr>
      </w:pPr>
    </w:p>
    <w:p w:rsidR="00A03B4C" w:rsidRDefault="003923C8">
      <w:pPr>
        <w:jc w:val="center"/>
      </w:pPr>
      <w:r>
        <w:rPr>
          <w:rFonts w:ascii="方正仿宋_GBK" w:eastAsia="方正仿宋_GBK" w:hAnsi="方正仿宋_GBK" w:cs="方正仿宋_GBK"/>
          <w:color w:val="000000"/>
          <w:sz w:val="28"/>
        </w:rPr>
        <w:lastRenderedPageBreak/>
        <w:t xml:space="preserve"> </w:t>
      </w:r>
    </w:p>
    <w:p w:rsidR="00A03B4C" w:rsidRDefault="003923C8">
      <w:pPr>
        <w:ind w:firstLine="560"/>
        <w:outlineLvl w:val="3"/>
      </w:pPr>
      <w:bookmarkStart w:id="1" w:name="_Toc_4_4_0000000004"/>
      <w:r>
        <w:rPr>
          <w:rFonts w:ascii="方正仿宋_GBK" w:eastAsia="方正仿宋_GBK" w:hAnsi="方正仿宋_GBK" w:cs="方正仿宋_GBK"/>
          <w:color w:val="000000"/>
          <w:sz w:val="28"/>
        </w:rPr>
        <w:t>1.电视大厦场地运维服务管理费绩效目标表</w:t>
      </w:r>
      <w:bookmarkEnd w:id="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A03B4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03B4C" w:rsidRDefault="003923C8" w:rsidP="002642C0">
            <w:pPr>
              <w:pStyle w:val="5"/>
            </w:pPr>
            <w:r>
              <w:t>609204天津</w:t>
            </w:r>
            <w:r w:rsidR="002642C0">
              <w:rPr>
                <w:rFonts w:hint="eastAsia"/>
                <w:lang w:eastAsia="zh-CN"/>
              </w:rPr>
              <w:t>海河传媒中心</w:t>
            </w:r>
            <w:r>
              <w:t>（本级）</w:t>
            </w:r>
          </w:p>
        </w:tc>
        <w:tc>
          <w:tcPr>
            <w:tcW w:w="1327" w:type="dxa"/>
            <w:tcBorders>
              <w:top w:val="single" w:sz="6" w:space="0" w:color="FFFFFF"/>
              <w:left w:val="single" w:sz="6" w:space="0" w:color="FFFFFF"/>
              <w:right w:val="single" w:sz="6" w:space="0" w:color="FFFFFF"/>
            </w:tcBorders>
            <w:vAlign w:val="center"/>
          </w:tcPr>
          <w:p w:rsidR="00A03B4C" w:rsidRDefault="003923C8">
            <w:pPr>
              <w:pStyle w:val="40"/>
            </w:pPr>
            <w:r>
              <w:t>单位：万元</w:t>
            </w:r>
          </w:p>
        </w:tc>
      </w:tr>
      <w:tr w:rsidR="00A03B4C">
        <w:trPr>
          <w:trHeight w:val="369"/>
          <w:jc w:val="center"/>
        </w:trPr>
        <w:tc>
          <w:tcPr>
            <w:tcW w:w="1327" w:type="dxa"/>
            <w:vAlign w:val="center"/>
          </w:tcPr>
          <w:p w:rsidR="00A03B4C" w:rsidRDefault="003923C8">
            <w:pPr>
              <w:pStyle w:val="10"/>
            </w:pPr>
            <w:r>
              <w:t>项目名称</w:t>
            </w:r>
          </w:p>
        </w:tc>
        <w:tc>
          <w:tcPr>
            <w:tcW w:w="7962" w:type="dxa"/>
            <w:gridSpan w:val="6"/>
            <w:vAlign w:val="center"/>
          </w:tcPr>
          <w:p w:rsidR="00A03B4C" w:rsidRDefault="003923C8">
            <w:pPr>
              <w:pStyle w:val="20"/>
            </w:pPr>
            <w:r>
              <w:t>电视大厦场地运维服务管理费</w:t>
            </w:r>
          </w:p>
        </w:tc>
      </w:tr>
      <w:tr w:rsidR="00A03B4C">
        <w:trPr>
          <w:trHeight w:val="369"/>
          <w:jc w:val="center"/>
        </w:trPr>
        <w:tc>
          <w:tcPr>
            <w:tcW w:w="1327" w:type="dxa"/>
            <w:vMerge w:val="restart"/>
            <w:vAlign w:val="center"/>
          </w:tcPr>
          <w:p w:rsidR="00A03B4C" w:rsidRDefault="003923C8">
            <w:pPr>
              <w:pStyle w:val="10"/>
            </w:pPr>
            <w:r>
              <w:t>预算规模及资金用途</w:t>
            </w:r>
          </w:p>
        </w:tc>
        <w:tc>
          <w:tcPr>
            <w:tcW w:w="1327" w:type="dxa"/>
            <w:vAlign w:val="center"/>
          </w:tcPr>
          <w:p w:rsidR="00A03B4C" w:rsidRDefault="003923C8">
            <w:pPr>
              <w:pStyle w:val="10"/>
            </w:pPr>
            <w:r>
              <w:t>预算数</w:t>
            </w:r>
          </w:p>
        </w:tc>
        <w:tc>
          <w:tcPr>
            <w:tcW w:w="1327" w:type="dxa"/>
            <w:vAlign w:val="center"/>
          </w:tcPr>
          <w:p w:rsidR="00A03B4C" w:rsidRDefault="003923C8">
            <w:pPr>
              <w:pStyle w:val="20"/>
            </w:pPr>
            <w:r>
              <w:t>231.00</w:t>
            </w:r>
          </w:p>
        </w:tc>
        <w:tc>
          <w:tcPr>
            <w:tcW w:w="1327" w:type="dxa"/>
            <w:vAlign w:val="center"/>
          </w:tcPr>
          <w:p w:rsidR="00A03B4C" w:rsidRDefault="003923C8">
            <w:pPr>
              <w:pStyle w:val="10"/>
            </w:pPr>
            <w:r>
              <w:t>其中：财政    资金</w:t>
            </w:r>
          </w:p>
        </w:tc>
        <w:tc>
          <w:tcPr>
            <w:tcW w:w="1327" w:type="dxa"/>
            <w:vAlign w:val="center"/>
          </w:tcPr>
          <w:p w:rsidR="00A03B4C" w:rsidRDefault="003923C8">
            <w:pPr>
              <w:pStyle w:val="20"/>
            </w:pPr>
            <w:r>
              <w:t>231.00</w:t>
            </w:r>
          </w:p>
        </w:tc>
        <w:tc>
          <w:tcPr>
            <w:tcW w:w="1327" w:type="dxa"/>
            <w:vAlign w:val="center"/>
          </w:tcPr>
          <w:p w:rsidR="00A03B4C" w:rsidRDefault="003923C8">
            <w:pPr>
              <w:pStyle w:val="10"/>
            </w:pPr>
            <w:r>
              <w:t>其他资金</w:t>
            </w:r>
          </w:p>
        </w:tc>
        <w:tc>
          <w:tcPr>
            <w:tcW w:w="1327" w:type="dxa"/>
            <w:vAlign w:val="center"/>
          </w:tcPr>
          <w:p w:rsidR="00A03B4C" w:rsidRDefault="003923C8">
            <w:pPr>
              <w:pStyle w:val="20"/>
            </w:pPr>
            <w:r>
              <w:t xml:space="preserve"> </w:t>
            </w:r>
          </w:p>
        </w:tc>
      </w:tr>
      <w:tr w:rsidR="00A03B4C">
        <w:trPr>
          <w:trHeight w:val="369"/>
          <w:jc w:val="center"/>
        </w:trPr>
        <w:tc>
          <w:tcPr>
            <w:tcW w:w="1327" w:type="dxa"/>
            <w:vMerge/>
          </w:tcPr>
          <w:p w:rsidR="00A03B4C" w:rsidRDefault="00A03B4C"/>
        </w:tc>
        <w:tc>
          <w:tcPr>
            <w:tcW w:w="7962" w:type="dxa"/>
            <w:gridSpan w:val="6"/>
            <w:vAlign w:val="center"/>
          </w:tcPr>
          <w:p w:rsidR="00A03B4C" w:rsidRDefault="003923C8">
            <w:pPr>
              <w:pStyle w:val="20"/>
            </w:pPr>
            <w:r>
              <w:t>该项目为其他运转类项目，用于为特定单位提供数字电视大厦场地使用相关的运维服务管理等支出，全年应收物业服务费330万元，其中财政补助231万元，其余由自有资金垫付。</w:t>
            </w:r>
          </w:p>
        </w:tc>
      </w:tr>
      <w:tr w:rsidR="00A03B4C">
        <w:trPr>
          <w:trHeight w:val="369"/>
          <w:jc w:val="center"/>
        </w:trPr>
        <w:tc>
          <w:tcPr>
            <w:tcW w:w="1327" w:type="dxa"/>
            <w:vAlign w:val="center"/>
          </w:tcPr>
          <w:p w:rsidR="00A03B4C" w:rsidRDefault="003923C8">
            <w:pPr>
              <w:pStyle w:val="10"/>
            </w:pPr>
            <w:r>
              <w:t>绩效目标</w:t>
            </w:r>
          </w:p>
        </w:tc>
        <w:tc>
          <w:tcPr>
            <w:tcW w:w="7962" w:type="dxa"/>
            <w:gridSpan w:val="6"/>
            <w:vAlign w:val="center"/>
          </w:tcPr>
          <w:p w:rsidR="00A03B4C" w:rsidRDefault="003923C8">
            <w:pPr>
              <w:pStyle w:val="20"/>
            </w:pPr>
            <w:r>
              <w:t>1.为数字电视大厦二期入驻单位提供基本办公物业服务，为需要提供重点或特殊场地运维服务、管理的市级单位做好运维保障工作。</w:t>
            </w:r>
          </w:p>
        </w:tc>
      </w:tr>
    </w:tbl>
    <w:p w:rsidR="00A03B4C" w:rsidRDefault="003923C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2654"/>
      </w:tblGrid>
      <w:tr w:rsidR="00A03B4C">
        <w:trPr>
          <w:trHeight w:val="397"/>
          <w:tblHeader/>
          <w:jc w:val="center"/>
        </w:trPr>
        <w:tc>
          <w:tcPr>
            <w:tcW w:w="1327" w:type="dxa"/>
            <w:vAlign w:val="center"/>
          </w:tcPr>
          <w:p w:rsidR="00A03B4C" w:rsidRDefault="003923C8">
            <w:pPr>
              <w:pStyle w:val="10"/>
            </w:pPr>
            <w:r>
              <w:t>一级指标</w:t>
            </w:r>
          </w:p>
        </w:tc>
        <w:tc>
          <w:tcPr>
            <w:tcW w:w="1327" w:type="dxa"/>
            <w:vAlign w:val="center"/>
          </w:tcPr>
          <w:p w:rsidR="00A03B4C" w:rsidRDefault="003923C8">
            <w:pPr>
              <w:pStyle w:val="10"/>
            </w:pPr>
            <w:r>
              <w:t>二级指标</w:t>
            </w:r>
          </w:p>
        </w:tc>
        <w:tc>
          <w:tcPr>
            <w:tcW w:w="1327" w:type="dxa"/>
            <w:vAlign w:val="center"/>
          </w:tcPr>
          <w:p w:rsidR="00A03B4C" w:rsidRDefault="003923C8">
            <w:pPr>
              <w:pStyle w:val="10"/>
            </w:pPr>
            <w:r>
              <w:t>三级指标</w:t>
            </w:r>
          </w:p>
        </w:tc>
        <w:tc>
          <w:tcPr>
            <w:tcW w:w="2654" w:type="dxa"/>
            <w:vAlign w:val="center"/>
          </w:tcPr>
          <w:p w:rsidR="00A03B4C" w:rsidRDefault="003923C8">
            <w:pPr>
              <w:pStyle w:val="10"/>
            </w:pPr>
            <w:r>
              <w:t>绩效指标描述</w:t>
            </w:r>
          </w:p>
        </w:tc>
        <w:tc>
          <w:tcPr>
            <w:tcW w:w="2654" w:type="dxa"/>
            <w:vAlign w:val="center"/>
          </w:tcPr>
          <w:p w:rsidR="00A03B4C" w:rsidRDefault="003923C8">
            <w:pPr>
              <w:pStyle w:val="10"/>
            </w:pPr>
            <w:r>
              <w:t>指标值</w:t>
            </w:r>
          </w:p>
        </w:tc>
      </w:tr>
      <w:tr w:rsidR="00A03B4C">
        <w:trPr>
          <w:trHeight w:val="369"/>
          <w:jc w:val="center"/>
        </w:trPr>
        <w:tc>
          <w:tcPr>
            <w:tcW w:w="1327" w:type="dxa"/>
            <w:vMerge w:val="restart"/>
            <w:vAlign w:val="center"/>
          </w:tcPr>
          <w:p w:rsidR="00A03B4C" w:rsidRDefault="003923C8">
            <w:pPr>
              <w:pStyle w:val="3"/>
            </w:pPr>
            <w:r>
              <w:t>产出指标</w:t>
            </w:r>
          </w:p>
        </w:tc>
        <w:tc>
          <w:tcPr>
            <w:tcW w:w="1327" w:type="dxa"/>
            <w:vAlign w:val="center"/>
          </w:tcPr>
          <w:p w:rsidR="00A03B4C" w:rsidRDefault="003923C8">
            <w:pPr>
              <w:pStyle w:val="20"/>
            </w:pPr>
            <w:r>
              <w:t>数量指标</w:t>
            </w:r>
          </w:p>
        </w:tc>
        <w:tc>
          <w:tcPr>
            <w:tcW w:w="1327" w:type="dxa"/>
            <w:vAlign w:val="center"/>
          </w:tcPr>
          <w:p w:rsidR="00A03B4C" w:rsidRDefault="003923C8">
            <w:pPr>
              <w:pStyle w:val="20"/>
            </w:pPr>
            <w:r>
              <w:t>物业管理服务面积</w:t>
            </w:r>
          </w:p>
        </w:tc>
        <w:tc>
          <w:tcPr>
            <w:tcW w:w="2654" w:type="dxa"/>
            <w:vAlign w:val="center"/>
          </w:tcPr>
          <w:p w:rsidR="00A03B4C" w:rsidRDefault="003923C8">
            <w:pPr>
              <w:pStyle w:val="20"/>
            </w:pPr>
            <w:r>
              <w:t>物业管理服务面积</w:t>
            </w:r>
          </w:p>
        </w:tc>
        <w:tc>
          <w:tcPr>
            <w:tcW w:w="2654" w:type="dxa"/>
            <w:vAlign w:val="center"/>
          </w:tcPr>
          <w:p w:rsidR="00A03B4C" w:rsidRDefault="003923C8">
            <w:pPr>
              <w:pStyle w:val="20"/>
            </w:pPr>
            <w:r>
              <w:t>≥1825平米</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会场服务质量达标率</w:t>
            </w:r>
          </w:p>
        </w:tc>
        <w:tc>
          <w:tcPr>
            <w:tcW w:w="2654" w:type="dxa"/>
            <w:vAlign w:val="center"/>
          </w:tcPr>
          <w:p w:rsidR="00A03B4C" w:rsidRDefault="003923C8">
            <w:pPr>
              <w:pStyle w:val="20"/>
            </w:pPr>
            <w:r>
              <w:t>会场服务质量达标率</w:t>
            </w:r>
          </w:p>
        </w:tc>
        <w:tc>
          <w:tcPr>
            <w:tcW w:w="2654" w:type="dxa"/>
            <w:vAlign w:val="center"/>
          </w:tcPr>
          <w:p w:rsidR="00A03B4C" w:rsidRDefault="003923C8">
            <w:pPr>
              <w:pStyle w:val="20"/>
            </w:pPr>
            <w:r>
              <w:t>≥90%</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电梯正常运行率</w:t>
            </w:r>
          </w:p>
        </w:tc>
        <w:tc>
          <w:tcPr>
            <w:tcW w:w="2654" w:type="dxa"/>
            <w:vAlign w:val="center"/>
          </w:tcPr>
          <w:p w:rsidR="00A03B4C" w:rsidRDefault="003923C8">
            <w:pPr>
              <w:pStyle w:val="20"/>
            </w:pPr>
            <w:r>
              <w:t>电梯正常运行率</w:t>
            </w:r>
          </w:p>
        </w:tc>
        <w:tc>
          <w:tcPr>
            <w:tcW w:w="2654" w:type="dxa"/>
            <w:vAlign w:val="center"/>
          </w:tcPr>
          <w:p w:rsidR="00A03B4C" w:rsidRDefault="003923C8">
            <w:pPr>
              <w:pStyle w:val="20"/>
            </w:pPr>
            <w:r>
              <w:t>≥95%</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水、电、暖设备完好率</w:t>
            </w:r>
          </w:p>
        </w:tc>
        <w:tc>
          <w:tcPr>
            <w:tcW w:w="2654" w:type="dxa"/>
            <w:vAlign w:val="center"/>
          </w:tcPr>
          <w:p w:rsidR="00A03B4C" w:rsidRDefault="003923C8">
            <w:pPr>
              <w:pStyle w:val="20"/>
            </w:pPr>
            <w:r>
              <w:t>水、电、暖设备完好率</w:t>
            </w:r>
          </w:p>
        </w:tc>
        <w:tc>
          <w:tcPr>
            <w:tcW w:w="2654" w:type="dxa"/>
            <w:vAlign w:val="center"/>
          </w:tcPr>
          <w:p w:rsidR="00A03B4C" w:rsidRDefault="003923C8">
            <w:pPr>
              <w:pStyle w:val="20"/>
            </w:pPr>
            <w:r>
              <w:t>≥90%</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时效指标</w:t>
            </w:r>
          </w:p>
        </w:tc>
        <w:tc>
          <w:tcPr>
            <w:tcW w:w="1327" w:type="dxa"/>
            <w:vAlign w:val="center"/>
          </w:tcPr>
          <w:p w:rsidR="00A03B4C" w:rsidRDefault="003923C8">
            <w:pPr>
              <w:pStyle w:val="20"/>
            </w:pPr>
            <w:r>
              <w:t>服务周期</w:t>
            </w:r>
          </w:p>
          <w:p w:rsidR="00A03B4C" w:rsidRDefault="00A03B4C">
            <w:pPr>
              <w:pStyle w:val="20"/>
            </w:pPr>
          </w:p>
        </w:tc>
        <w:tc>
          <w:tcPr>
            <w:tcW w:w="2654" w:type="dxa"/>
            <w:vAlign w:val="center"/>
          </w:tcPr>
          <w:p w:rsidR="00A03B4C" w:rsidRDefault="003923C8">
            <w:pPr>
              <w:pStyle w:val="20"/>
            </w:pPr>
            <w:r>
              <w:t>服务周期</w:t>
            </w:r>
          </w:p>
        </w:tc>
        <w:tc>
          <w:tcPr>
            <w:tcW w:w="2654" w:type="dxa"/>
            <w:vAlign w:val="center"/>
          </w:tcPr>
          <w:p w:rsidR="00A03B4C" w:rsidRDefault="003923C8">
            <w:pPr>
              <w:pStyle w:val="20"/>
            </w:pPr>
            <w:r>
              <w:t>2023年1-12月</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物业服务</w:t>
            </w:r>
          </w:p>
        </w:tc>
        <w:tc>
          <w:tcPr>
            <w:tcW w:w="2654" w:type="dxa"/>
            <w:vAlign w:val="center"/>
          </w:tcPr>
          <w:p w:rsidR="00A03B4C" w:rsidRDefault="003923C8">
            <w:pPr>
              <w:pStyle w:val="20"/>
            </w:pPr>
            <w:r>
              <w:t>物业服务（财政经费）</w:t>
            </w:r>
          </w:p>
        </w:tc>
        <w:tc>
          <w:tcPr>
            <w:tcW w:w="2654" w:type="dxa"/>
            <w:vAlign w:val="center"/>
          </w:tcPr>
          <w:p w:rsidR="00A03B4C" w:rsidRDefault="003923C8">
            <w:pPr>
              <w:pStyle w:val="20"/>
            </w:pPr>
            <w:r>
              <w:t>≤60万元</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供冷、供暖、水电费等</w:t>
            </w:r>
          </w:p>
        </w:tc>
        <w:tc>
          <w:tcPr>
            <w:tcW w:w="2654" w:type="dxa"/>
            <w:vAlign w:val="center"/>
          </w:tcPr>
          <w:p w:rsidR="00A03B4C" w:rsidRDefault="003923C8">
            <w:pPr>
              <w:pStyle w:val="20"/>
            </w:pPr>
            <w:r>
              <w:t>供冷、供暖、水电费等（财政经费）</w:t>
            </w:r>
          </w:p>
        </w:tc>
        <w:tc>
          <w:tcPr>
            <w:tcW w:w="2654" w:type="dxa"/>
            <w:vAlign w:val="center"/>
          </w:tcPr>
          <w:p w:rsidR="00A03B4C" w:rsidRDefault="003923C8">
            <w:pPr>
              <w:pStyle w:val="20"/>
            </w:pPr>
            <w:r>
              <w:t>≤171万元</w:t>
            </w:r>
          </w:p>
        </w:tc>
      </w:tr>
      <w:tr w:rsidR="00A03B4C">
        <w:trPr>
          <w:trHeight w:val="369"/>
          <w:jc w:val="center"/>
        </w:trPr>
        <w:tc>
          <w:tcPr>
            <w:tcW w:w="1327" w:type="dxa"/>
            <w:vMerge w:val="restart"/>
            <w:vAlign w:val="center"/>
          </w:tcPr>
          <w:p w:rsidR="00A03B4C" w:rsidRDefault="003923C8">
            <w:pPr>
              <w:pStyle w:val="3"/>
            </w:pPr>
            <w:r>
              <w:t>效益指标</w:t>
            </w:r>
          </w:p>
        </w:tc>
        <w:tc>
          <w:tcPr>
            <w:tcW w:w="1327" w:type="dxa"/>
            <w:vAlign w:val="center"/>
          </w:tcPr>
          <w:p w:rsidR="00A03B4C" w:rsidRDefault="003923C8">
            <w:pPr>
              <w:pStyle w:val="20"/>
            </w:pPr>
            <w:r>
              <w:t>社会效益指标</w:t>
            </w:r>
          </w:p>
        </w:tc>
        <w:tc>
          <w:tcPr>
            <w:tcW w:w="1327" w:type="dxa"/>
            <w:vAlign w:val="center"/>
          </w:tcPr>
          <w:p w:rsidR="00A03B4C" w:rsidRDefault="003923C8">
            <w:pPr>
              <w:pStyle w:val="20"/>
            </w:pPr>
            <w:r>
              <w:t>保障入驻单位日常工作的开展</w:t>
            </w:r>
          </w:p>
          <w:p w:rsidR="00A03B4C" w:rsidRDefault="00A03B4C">
            <w:pPr>
              <w:pStyle w:val="20"/>
            </w:pPr>
          </w:p>
        </w:tc>
        <w:tc>
          <w:tcPr>
            <w:tcW w:w="2654" w:type="dxa"/>
            <w:vAlign w:val="center"/>
          </w:tcPr>
          <w:p w:rsidR="00A03B4C" w:rsidRDefault="003923C8">
            <w:pPr>
              <w:pStyle w:val="20"/>
            </w:pPr>
            <w:r>
              <w:t>保障入驻单位日常工作的开展</w:t>
            </w:r>
          </w:p>
        </w:tc>
        <w:tc>
          <w:tcPr>
            <w:tcW w:w="2654" w:type="dxa"/>
            <w:vAlign w:val="center"/>
          </w:tcPr>
          <w:p w:rsidR="00A03B4C" w:rsidRDefault="003923C8">
            <w:pPr>
              <w:pStyle w:val="20"/>
            </w:pPr>
            <w:r>
              <w:t>有效保障</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社会效益指标</w:t>
            </w:r>
          </w:p>
        </w:tc>
        <w:tc>
          <w:tcPr>
            <w:tcW w:w="1327" w:type="dxa"/>
            <w:vAlign w:val="center"/>
          </w:tcPr>
          <w:p w:rsidR="00A03B4C" w:rsidRDefault="003923C8">
            <w:pPr>
              <w:pStyle w:val="20"/>
            </w:pPr>
            <w:r>
              <w:t>工作环境改善程度</w:t>
            </w:r>
          </w:p>
        </w:tc>
        <w:tc>
          <w:tcPr>
            <w:tcW w:w="2654" w:type="dxa"/>
            <w:vAlign w:val="center"/>
          </w:tcPr>
          <w:p w:rsidR="00A03B4C" w:rsidRDefault="003923C8">
            <w:pPr>
              <w:pStyle w:val="20"/>
            </w:pPr>
            <w:r>
              <w:t>工作环境改善程度</w:t>
            </w:r>
          </w:p>
        </w:tc>
        <w:tc>
          <w:tcPr>
            <w:tcW w:w="2654" w:type="dxa"/>
            <w:vAlign w:val="center"/>
          </w:tcPr>
          <w:p w:rsidR="00A03B4C" w:rsidRDefault="003923C8">
            <w:pPr>
              <w:pStyle w:val="20"/>
            </w:pPr>
            <w:r>
              <w:t>得到改善</w:t>
            </w:r>
          </w:p>
        </w:tc>
      </w:tr>
      <w:tr w:rsidR="00A03B4C">
        <w:trPr>
          <w:trHeight w:val="369"/>
          <w:jc w:val="center"/>
        </w:trPr>
        <w:tc>
          <w:tcPr>
            <w:tcW w:w="1327" w:type="dxa"/>
            <w:vAlign w:val="center"/>
          </w:tcPr>
          <w:p w:rsidR="00A03B4C" w:rsidRDefault="003923C8">
            <w:pPr>
              <w:pStyle w:val="3"/>
            </w:pPr>
            <w:r>
              <w:t>满意度指标</w:t>
            </w:r>
          </w:p>
        </w:tc>
        <w:tc>
          <w:tcPr>
            <w:tcW w:w="1327" w:type="dxa"/>
            <w:vAlign w:val="center"/>
          </w:tcPr>
          <w:p w:rsidR="00A03B4C" w:rsidRDefault="003923C8">
            <w:pPr>
              <w:pStyle w:val="20"/>
            </w:pPr>
            <w:r>
              <w:t>服务对象满意度指标</w:t>
            </w:r>
          </w:p>
        </w:tc>
        <w:tc>
          <w:tcPr>
            <w:tcW w:w="1327" w:type="dxa"/>
            <w:vAlign w:val="center"/>
          </w:tcPr>
          <w:p w:rsidR="00A03B4C" w:rsidRDefault="003923C8">
            <w:pPr>
              <w:pStyle w:val="20"/>
            </w:pPr>
            <w:r>
              <w:t>入驻单位满意度</w:t>
            </w:r>
          </w:p>
          <w:p w:rsidR="00A03B4C" w:rsidRDefault="00A03B4C">
            <w:pPr>
              <w:pStyle w:val="20"/>
            </w:pPr>
          </w:p>
        </w:tc>
        <w:tc>
          <w:tcPr>
            <w:tcW w:w="2654" w:type="dxa"/>
            <w:vAlign w:val="center"/>
          </w:tcPr>
          <w:p w:rsidR="00A03B4C" w:rsidRDefault="003923C8">
            <w:pPr>
              <w:pStyle w:val="20"/>
            </w:pPr>
            <w:r>
              <w:t>入驻单位满意度</w:t>
            </w:r>
          </w:p>
        </w:tc>
        <w:tc>
          <w:tcPr>
            <w:tcW w:w="2654" w:type="dxa"/>
            <w:vAlign w:val="center"/>
          </w:tcPr>
          <w:p w:rsidR="00A03B4C" w:rsidRDefault="003923C8">
            <w:pPr>
              <w:pStyle w:val="20"/>
            </w:pPr>
            <w:r>
              <w:t>≥90%</w:t>
            </w:r>
          </w:p>
        </w:tc>
      </w:tr>
    </w:tbl>
    <w:p w:rsidR="00A03B4C" w:rsidRDefault="00A03B4C">
      <w:pPr>
        <w:sectPr w:rsidR="00A03B4C">
          <w:pgSz w:w="11900" w:h="16840"/>
          <w:pgMar w:top="1984" w:right="1304" w:bottom="1134" w:left="1304" w:header="720" w:footer="720" w:gutter="0"/>
          <w:cols w:space="720"/>
        </w:sectPr>
      </w:pPr>
    </w:p>
    <w:p w:rsidR="00A03B4C" w:rsidRDefault="003923C8">
      <w:pPr>
        <w:jc w:val="center"/>
      </w:pPr>
      <w:r>
        <w:rPr>
          <w:rFonts w:ascii="方正仿宋_GBK" w:eastAsia="方正仿宋_GBK" w:hAnsi="方正仿宋_GBK" w:cs="方正仿宋_GBK"/>
          <w:color w:val="000000"/>
          <w:sz w:val="28"/>
        </w:rPr>
        <w:lastRenderedPageBreak/>
        <w:t xml:space="preserve"> </w:t>
      </w:r>
    </w:p>
    <w:p w:rsidR="00A03B4C" w:rsidRDefault="003923C8">
      <w:pPr>
        <w:ind w:firstLine="560"/>
        <w:outlineLvl w:val="3"/>
      </w:pPr>
      <w:bookmarkStart w:id="2" w:name="_Toc_4_4_0000000005"/>
      <w:r>
        <w:rPr>
          <w:rFonts w:ascii="方正仿宋_GBK" w:eastAsia="方正仿宋_GBK" w:hAnsi="方正仿宋_GBK" w:cs="方正仿宋_GBK"/>
          <w:color w:val="000000"/>
          <w:sz w:val="28"/>
        </w:rPr>
        <w:t>2.调频广播技术运行费绩效目标表</w:t>
      </w:r>
      <w:bookmarkEnd w:id="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A03B4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03B4C" w:rsidRDefault="002642C0">
            <w:pPr>
              <w:pStyle w:val="5"/>
            </w:pPr>
            <w:r>
              <w:t>609204天津海河传媒中心（本级）</w:t>
            </w:r>
          </w:p>
        </w:tc>
        <w:tc>
          <w:tcPr>
            <w:tcW w:w="1327" w:type="dxa"/>
            <w:tcBorders>
              <w:top w:val="single" w:sz="6" w:space="0" w:color="FFFFFF"/>
              <w:left w:val="single" w:sz="6" w:space="0" w:color="FFFFFF"/>
              <w:right w:val="single" w:sz="6" w:space="0" w:color="FFFFFF"/>
            </w:tcBorders>
            <w:vAlign w:val="center"/>
          </w:tcPr>
          <w:p w:rsidR="00A03B4C" w:rsidRDefault="003923C8">
            <w:pPr>
              <w:pStyle w:val="40"/>
            </w:pPr>
            <w:r>
              <w:t>单位：万元</w:t>
            </w:r>
          </w:p>
        </w:tc>
      </w:tr>
      <w:tr w:rsidR="00A03B4C">
        <w:trPr>
          <w:trHeight w:val="369"/>
          <w:jc w:val="center"/>
        </w:trPr>
        <w:tc>
          <w:tcPr>
            <w:tcW w:w="1327" w:type="dxa"/>
            <w:vAlign w:val="center"/>
          </w:tcPr>
          <w:p w:rsidR="00A03B4C" w:rsidRDefault="003923C8">
            <w:pPr>
              <w:pStyle w:val="10"/>
            </w:pPr>
            <w:r>
              <w:t>项目名称</w:t>
            </w:r>
          </w:p>
        </w:tc>
        <w:tc>
          <w:tcPr>
            <w:tcW w:w="7962" w:type="dxa"/>
            <w:gridSpan w:val="6"/>
            <w:vAlign w:val="center"/>
          </w:tcPr>
          <w:p w:rsidR="00A03B4C" w:rsidRDefault="003923C8">
            <w:pPr>
              <w:pStyle w:val="20"/>
            </w:pPr>
            <w:r>
              <w:t>调频广播技术运行费</w:t>
            </w:r>
          </w:p>
        </w:tc>
      </w:tr>
      <w:tr w:rsidR="00A03B4C">
        <w:trPr>
          <w:trHeight w:val="369"/>
          <w:jc w:val="center"/>
        </w:trPr>
        <w:tc>
          <w:tcPr>
            <w:tcW w:w="1327" w:type="dxa"/>
            <w:vMerge w:val="restart"/>
            <w:vAlign w:val="center"/>
          </w:tcPr>
          <w:p w:rsidR="00A03B4C" w:rsidRDefault="003923C8">
            <w:pPr>
              <w:pStyle w:val="10"/>
            </w:pPr>
            <w:r>
              <w:t>预算规模及资金用途</w:t>
            </w:r>
          </w:p>
        </w:tc>
        <w:tc>
          <w:tcPr>
            <w:tcW w:w="1327" w:type="dxa"/>
            <w:vAlign w:val="center"/>
          </w:tcPr>
          <w:p w:rsidR="00A03B4C" w:rsidRDefault="003923C8">
            <w:pPr>
              <w:pStyle w:val="10"/>
            </w:pPr>
            <w:r>
              <w:t>预算数</w:t>
            </w:r>
          </w:p>
        </w:tc>
        <w:tc>
          <w:tcPr>
            <w:tcW w:w="1327" w:type="dxa"/>
            <w:vAlign w:val="center"/>
          </w:tcPr>
          <w:p w:rsidR="00A03B4C" w:rsidRDefault="003923C8">
            <w:pPr>
              <w:pStyle w:val="20"/>
            </w:pPr>
            <w:r>
              <w:t>90.00</w:t>
            </w:r>
          </w:p>
        </w:tc>
        <w:tc>
          <w:tcPr>
            <w:tcW w:w="1327" w:type="dxa"/>
            <w:vAlign w:val="center"/>
          </w:tcPr>
          <w:p w:rsidR="00A03B4C" w:rsidRDefault="003923C8">
            <w:pPr>
              <w:pStyle w:val="10"/>
            </w:pPr>
            <w:r>
              <w:t>其中：财政    资金</w:t>
            </w:r>
          </w:p>
        </w:tc>
        <w:tc>
          <w:tcPr>
            <w:tcW w:w="1327" w:type="dxa"/>
            <w:vAlign w:val="center"/>
          </w:tcPr>
          <w:p w:rsidR="00A03B4C" w:rsidRDefault="003923C8">
            <w:pPr>
              <w:pStyle w:val="20"/>
            </w:pPr>
            <w:r>
              <w:t>90.00</w:t>
            </w:r>
          </w:p>
        </w:tc>
        <w:tc>
          <w:tcPr>
            <w:tcW w:w="1327" w:type="dxa"/>
            <w:vAlign w:val="center"/>
          </w:tcPr>
          <w:p w:rsidR="00A03B4C" w:rsidRDefault="003923C8">
            <w:pPr>
              <w:pStyle w:val="10"/>
            </w:pPr>
            <w:r>
              <w:t>其他资金</w:t>
            </w:r>
          </w:p>
        </w:tc>
        <w:tc>
          <w:tcPr>
            <w:tcW w:w="1327" w:type="dxa"/>
            <w:vAlign w:val="center"/>
          </w:tcPr>
          <w:p w:rsidR="00A03B4C" w:rsidRDefault="003923C8">
            <w:pPr>
              <w:pStyle w:val="20"/>
            </w:pPr>
            <w:r>
              <w:t xml:space="preserve"> </w:t>
            </w:r>
          </w:p>
        </w:tc>
      </w:tr>
      <w:tr w:rsidR="00A03B4C">
        <w:trPr>
          <w:trHeight w:val="369"/>
          <w:jc w:val="center"/>
        </w:trPr>
        <w:tc>
          <w:tcPr>
            <w:tcW w:w="1327" w:type="dxa"/>
            <w:vMerge/>
          </w:tcPr>
          <w:p w:rsidR="00A03B4C" w:rsidRDefault="00A03B4C"/>
        </w:tc>
        <w:tc>
          <w:tcPr>
            <w:tcW w:w="7962" w:type="dxa"/>
            <w:gridSpan w:val="6"/>
            <w:vAlign w:val="center"/>
          </w:tcPr>
          <w:p w:rsidR="00A03B4C" w:rsidRDefault="003923C8">
            <w:pPr>
              <w:pStyle w:val="20"/>
            </w:pPr>
            <w:r>
              <w:t>该项目为其他运转类项目，用于调频广播技术2023年全年运行相关支出，其中财政资金90万元，其余自筹。</w:t>
            </w:r>
          </w:p>
        </w:tc>
      </w:tr>
      <w:tr w:rsidR="00A03B4C">
        <w:trPr>
          <w:trHeight w:val="369"/>
          <w:jc w:val="center"/>
        </w:trPr>
        <w:tc>
          <w:tcPr>
            <w:tcW w:w="1327" w:type="dxa"/>
            <w:vAlign w:val="center"/>
          </w:tcPr>
          <w:p w:rsidR="00A03B4C" w:rsidRDefault="003923C8">
            <w:pPr>
              <w:pStyle w:val="10"/>
            </w:pPr>
            <w:r>
              <w:t>绩效目标</w:t>
            </w:r>
          </w:p>
        </w:tc>
        <w:tc>
          <w:tcPr>
            <w:tcW w:w="7962" w:type="dxa"/>
            <w:gridSpan w:val="6"/>
            <w:vAlign w:val="center"/>
          </w:tcPr>
          <w:p w:rsidR="00A03B4C" w:rsidRDefault="003923C8">
            <w:pPr>
              <w:pStyle w:val="20"/>
            </w:pPr>
            <w:r>
              <w:t>1.完成天津调频广播发射系统整体运行维护，确保天津调频广播系统安全播出。</w:t>
            </w:r>
          </w:p>
        </w:tc>
      </w:tr>
    </w:tbl>
    <w:p w:rsidR="00A03B4C" w:rsidRDefault="003923C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2654"/>
      </w:tblGrid>
      <w:tr w:rsidR="00A03B4C">
        <w:trPr>
          <w:trHeight w:val="397"/>
          <w:tblHeader/>
          <w:jc w:val="center"/>
        </w:trPr>
        <w:tc>
          <w:tcPr>
            <w:tcW w:w="1327" w:type="dxa"/>
            <w:vAlign w:val="center"/>
          </w:tcPr>
          <w:p w:rsidR="00A03B4C" w:rsidRDefault="003923C8">
            <w:pPr>
              <w:pStyle w:val="10"/>
            </w:pPr>
            <w:r>
              <w:t>一级指标</w:t>
            </w:r>
          </w:p>
        </w:tc>
        <w:tc>
          <w:tcPr>
            <w:tcW w:w="1327" w:type="dxa"/>
            <w:vAlign w:val="center"/>
          </w:tcPr>
          <w:p w:rsidR="00A03B4C" w:rsidRDefault="003923C8">
            <w:pPr>
              <w:pStyle w:val="10"/>
            </w:pPr>
            <w:r>
              <w:t>二级指标</w:t>
            </w:r>
          </w:p>
        </w:tc>
        <w:tc>
          <w:tcPr>
            <w:tcW w:w="1327" w:type="dxa"/>
            <w:vAlign w:val="center"/>
          </w:tcPr>
          <w:p w:rsidR="00A03B4C" w:rsidRDefault="003923C8">
            <w:pPr>
              <w:pStyle w:val="10"/>
            </w:pPr>
            <w:r>
              <w:t>三级指标</w:t>
            </w:r>
          </w:p>
        </w:tc>
        <w:tc>
          <w:tcPr>
            <w:tcW w:w="2654" w:type="dxa"/>
            <w:vAlign w:val="center"/>
          </w:tcPr>
          <w:p w:rsidR="00A03B4C" w:rsidRDefault="003923C8">
            <w:pPr>
              <w:pStyle w:val="10"/>
            </w:pPr>
            <w:r>
              <w:t>绩效指标描述</w:t>
            </w:r>
          </w:p>
        </w:tc>
        <w:tc>
          <w:tcPr>
            <w:tcW w:w="2654" w:type="dxa"/>
            <w:vAlign w:val="center"/>
          </w:tcPr>
          <w:p w:rsidR="00A03B4C" w:rsidRDefault="003923C8">
            <w:pPr>
              <w:pStyle w:val="10"/>
            </w:pPr>
            <w:r>
              <w:t>指标值</w:t>
            </w:r>
          </w:p>
        </w:tc>
      </w:tr>
      <w:tr w:rsidR="00A03B4C">
        <w:trPr>
          <w:trHeight w:val="369"/>
          <w:jc w:val="center"/>
        </w:trPr>
        <w:tc>
          <w:tcPr>
            <w:tcW w:w="1327" w:type="dxa"/>
            <w:vMerge w:val="restart"/>
            <w:vAlign w:val="center"/>
          </w:tcPr>
          <w:p w:rsidR="00A03B4C" w:rsidRDefault="003923C8">
            <w:pPr>
              <w:pStyle w:val="3"/>
            </w:pPr>
            <w:r>
              <w:t>产出指标</w:t>
            </w:r>
          </w:p>
        </w:tc>
        <w:tc>
          <w:tcPr>
            <w:tcW w:w="1327" w:type="dxa"/>
            <w:vAlign w:val="center"/>
          </w:tcPr>
          <w:p w:rsidR="00A03B4C" w:rsidRDefault="003923C8">
            <w:pPr>
              <w:pStyle w:val="20"/>
            </w:pPr>
            <w:r>
              <w:t>数量指标</w:t>
            </w:r>
          </w:p>
        </w:tc>
        <w:tc>
          <w:tcPr>
            <w:tcW w:w="1327" w:type="dxa"/>
            <w:vAlign w:val="center"/>
          </w:tcPr>
          <w:p w:rsidR="00A03B4C" w:rsidRDefault="003923C8">
            <w:pPr>
              <w:pStyle w:val="20"/>
            </w:pPr>
            <w:r>
              <w:t>维护调频广播节目套数</w:t>
            </w:r>
          </w:p>
        </w:tc>
        <w:tc>
          <w:tcPr>
            <w:tcW w:w="2654" w:type="dxa"/>
            <w:vAlign w:val="center"/>
          </w:tcPr>
          <w:p w:rsidR="00A03B4C" w:rsidRDefault="003923C8">
            <w:pPr>
              <w:pStyle w:val="20"/>
            </w:pPr>
            <w:r>
              <w:t>维护调频广播节目套数</w:t>
            </w:r>
          </w:p>
        </w:tc>
        <w:tc>
          <w:tcPr>
            <w:tcW w:w="2654" w:type="dxa"/>
            <w:vAlign w:val="center"/>
          </w:tcPr>
          <w:p w:rsidR="00A03B4C" w:rsidRDefault="003923C8">
            <w:pPr>
              <w:pStyle w:val="20"/>
            </w:pPr>
            <w:r>
              <w:t>9套</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安全播出可用度</w:t>
            </w:r>
          </w:p>
        </w:tc>
        <w:tc>
          <w:tcPr>
            <w:tcW w:w="2654" w:type="dxa"/>
            <w:vAlign w:val="center"/>
          </w:tcPr>
          <w:p w:rsidR="00A03B4C" w:rsidRDefault="003923C8">
            <w:pPr>
              <w:pStyle w:val="20"/>
            </w:pPr>
            <w:r>
              <w:t>安全播出可用度</w:t>
            </w:r>
          </w:p>
        </w:tc>
        <w:tc>
          <w:tcPr>
            <w:tcW w:w="2654" w:type="dxa"/>
            <w:vAlign w:val="center"/>
          </w:tcPr>
          <w:p w:rsidR="00A03B4C" w:rsidRDefault="003923C8">
            <w:pPr>
              <w:pStyle w:val="20"/>
            </w:pPr>
            <w:r>
              <w:t>≥99.99%</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时效指标</w:t>
            </w:r>
          </w:p>
        </w:tc>
        <w:tc>
          <w:tcPr>
            <w:tcW w:w="1327" w:type="dxa"/>
            <w:vAlign w:val="center"/>
          </w:tcPr>
          <w:p w:rsidR="00A03B4C" w:rsidRDefault="003923C8">
            <w:pPr>
              <w:pStyle w:val="20"/>
            </w:pPr>
            <w:r>
              <w:t>设备维护周期</w:t>
            </w:r>
          </w:p>
        </w:tc>
        <w:tc>
          <w:tcPr>
            <w:tcW w:w="2654" w:type="dxa"/>
            <w:vAlign w:val="center"/>
          </w:tcPr>
          <w:p w:rsidR="00A03B4C" w:rsidRDefault="003923C8">
            <w:pPr>
              <w:pStyle w:val="20"/>
            </w:pPr>
            <w:r>
              <w:t>设备维护周期（依据设备特点定期维护）</w:t>
            </w:r>
          </w:p>
        </w:tc>
        <w:tc>
          <w:tcPr>
            <w:tcW w:w="2654" w:type="dxa"/>
            <w:vAlign w:val="center"/>
          </w:tcPr>
          <w:p w:rsidR="00A03B4C" w:rsidRDefault="003923C8">
            <w:pPr>
              <w:pStyle w:val="20"/>
            </w:pPr>
            <w:r>
              <w:t>具备周检、月检、季检、年检的详细计划</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运行维护费用</w:t>
            </w:r>
          </w:p>
        </w:tc>
        <w:tc>
          <w:tcPr>
            <w:tcW w:w="2654" w:type="dxa"/>
            <w:vAlign w:val="center"/>
          </w:tcPr>
          <w:p w:rsidR="00A03B4C" w:rsidRDefault="003923C8">
            <w:pPr>
              <w:pStyle w:val="20"/>
            </w:pPr>
            <w:r>
              <w:t>运行维护费用</w:t>
            </w:r>
          </w:p>
        </w:tc>
        <w:tc>
          <w:tcPr>
            <w:tcW w:w="2654" w:type="dxa"/>
            <w:vAlign w:val="center"/>
          </w:tcPr>
          <w:p w:rsidR="00A03B4C" w:rsidRDefault="003923C8">
            <w:pPr>
              <w:pStyle w:val="20"/>
            </w:pPr>
            <w:r>
              <w:t>≤90万元</w:t>
            </w:r>
          </w:p>
        </w:tc>
      </w:tr>
      <w:tr w:rsidR="00A03B4C">
        <w:trPr>
          <w:trHeight w:val="369"/>
          <w:jc w:val="center"/>
        </w:trPr>
        <w:tc>
          <w:tcPr>
            <w:tcW w:w="1327" w:type="dxa"/>
            <w:vMerge w:val="restart"/>
            <w:vAlign w:val="center"/>
          </w:tcPr>
          <w:p w:rsidR="00A03B4C" w:rsidRDefault="003923C8">
            <w:pPr>
              <w:pStyle w:val="3"/>
            </w:pPr>
            <w:r>
              <w:t>效益指标</w:t>
            </w:r>
          </w:p>
        </w:tc>
        <w:tc>
          <w:tcPr>
            <w:tcW w:w="1327" w:type="dxa"/>
            <w:vAlign w:val="center"/>
          </w:tcPr>
          <w:p w:rsidR="00A03B4C" w:rsidRDefault="003923C8">
            <w:pPr>
              <w:pStyle w:val="20"/>
            </w:pPr>
            <w:r>
              <w:t>可持续影响指标</w:t>
            </w:r>
          </w:p>
        </w:tc>
        <w:tc>
          <w:tcPr>
            <w:tcW w:w="1327" w:type="dxa"/>
            <w:vAlign w:val="center"/>
          </w:tcPr>
          <w:p w:rsidR="00A03B4C" w:rsidRDefault="003923C8">
            <w:pPr>
              <w:pStyle w:val="20"/>
            </w:pPr>
            <w:r>
              <w:t>安全使用</w:t>
            </w:r>
          </w:p>
        </w:tc>
        <w:tc>
          <w:tcPr>
            <w:tcW w:w="2654" w:type="dxa"/>
            <w:vAlign w:val="center"/>
          </w:tcPr>
          <w:p w:rsidR="00A03B4C" w:rsidRDefault="003923C8">
            <w:pPr>
              <w:pStyle w:val="20"/>
            </w:pPr>
            <w:r>
              <w:t>无线覆盖运行维护可持续性</w:t>
            </w:r>
          </w:p>
        </w:tc>
        <w:tc>
          <w:tcPr>
            <w:tcW w:w="2654" w:type="dxa"/>
            <w:vAlign w:val="center"/>
          </w:tcPr>
          <w:p w:rsidR="00A03B4C" w:rsidRDefault="003923C8">
            <w:pPr>
              <w:pStyle w:val="20"/>
            </w:pPr>
            <w:r>
              <w:t>长期</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社会效益指标</w:t>
            </w:r>
          </w:p>
        </w:tc>
        <w:tc>
          <w:tcPr>
            <w:tcW w:w="1327" w:type="dxa"/>
            <w:vAlign w:val="center"/>
          </w:tcPr>
          <w:p w:rsidR="00A03B4C" w:rsidRDefault="003923C8">
            <w:pPr>
              <w:pStyle w:val="20"/>
            </w:pPr>
            <w:r>
              <w:t>广播节目综合人口覆盖率</w:t>
            </w:r>
          </w:p>
        </w:tc>
        <w:tc>
          <w:tcPr>
            <w:tcW w:w="2654" w:type="dxa"/>
            <w:vAlign w:val="center"/>
          </w:tcPr>
          <w:p w:rsidR="00A03B4C" w:rsidRDefault="003923C8">
            <w:pPr>
              <w:pStyle w:val="20"/>
            </w:pPr>
            <w:r>
              <w:t>广播节目综合人口覆盖率</w:t>
            </w:r>
          </w:p>
        </w:tc>
        <w:tc>
          <w:tcPr>
            <w:tcW w:w="2654" w:type="dxa"/>
            <w:vAlign w:val="center"/>
          </w:tcPr>
          <w:p w:rsidR="00A03B4C" w:rsidRDefault="003923C8">
            <w:pPr>
              <w:pStyle w:val="20"/>
            </w:pPr>
            <w:r>
              <w:t>≥90%</w:t>
            </w:r>
          </w:p>
        </w:tc>
      </w:tr>
      <w:tr w:rsidR="00A03B4C">
        <w:trPr>
          <w:trHeight w:val="369"/>
          <w:jc w:val="center"/>
        </w:trPr>
        <w:tc>
          <w:tcPr>
            <w:tcW w:w="1327" w:type="dxa"/>
            <w:vAlign w:val="center"/>
          </w:tcPr>
          <w:p w:rsidR="00A03B4C" w:rsidRDefault="003923C8">
            <w:pPr>
              <w:pStyle w:val="3"/>
            </w:pPr>
            <w:r>
              <w:t>满意度指标</w:t>
            </w:r>
          </w:p>
        </w:tc>
        <w:tc>
          <w:tcPr>
            <w:tcW w:w="1327" w:type="dxa"/>
            <w:vAlign w:val="center"/>
          </w:tcPr>
          <w:p w:rsidR="00A03B4C" w:rsidRDefault="003923C8">
            <w:pPr>
              <w:pStyle w:val="20"/>
            </w:pPr>
            <w:r>
              <w:t>服务对象满意度指标</w:t>
            </w:r>
          </w:p>
        </w:tc>
        <w:tc>
          <w:tcPr>
            <w:tcW w:w="1327" w:type="dxa"/>
            <w:vAlign w:val="center"/>
          </w:tcPr>
          <w:p w:rsidR="00A03B4C" w:rsidRDefault="003923C8">
            <w:pPr>
              <w:pStyle w:val="20"/>
            </w:pPr>
            <w:r>
              <w:t>听众对天津调频广播收听质量全年投诉次数</w:t>
            </w:r>
          </w:p>
        </w:tc>
        <w:tc>
          <w:tcPr>
            <w:tcW w:w="2654" w:type="dxa"/>
            <w:vAlign w:val="center"/>
          </w:tcPr>
          <w:p w:rsidR="00A03B4C" w:rsidRDefault="003923C8">
            <w:pPr>
              <w:pStyle w:val="20"/>
            </w:pPr>
            <w:r>
              <w:t>听众对天津调频广播收听质量全年投诉次数</w:t>
            </w:r>
          </w:p>
        </w:tc>
        <w:tc>
          <w:tcPr>
            <w:tcW w:w="2654" w:type="dxa"/>
            <w:vAlign w:val="center"/>
          </w:tcPr>
          <w:p w:rsidR="00A03B4C" w:rsidRDefault="003923C8">
            <w:pPr>
              <w:pStyle w:val="20"/>
            </w:pPr>
            <w:r>
              <w:t>≤5次</w:t>
            </w:r>
          </w:p>
        </w:tc>
      </w:tr>
    </w:tbl>
    <w:p w:rsidR="00A03B4C" w:rsidRDefault="00A03B4C">
      <w:pPr>
        <w:sectPr w:rsidR="00A03B4C">
          <w:pgSz w:w="11900" w:h="16840"/>
          <w:pgMar w:top="1984" w:right="1304" w:bottom="1134" w:left="1304" w:header="720" w:footer="720" w:gutter="0"/>
          <w:cols w:space="720"/>
        </w:sectPr>
      </w:pPr>
    </w:p>
    <w:p w:rsidR="00A03B4C" w:rsidRDefault="003923C8">
      <w:pPr>
        <w:jc w:val="center"/>
      </w:pPr>
      <w:r>
        <w:rPr>
          <w:rFonts w:ascii="方正仿宋_GBK" w:eastAsia="方正仿宋_GBK" w:hAnsi="方正仿宋_GBK" w:cs="方正仿宋_GBK"/>
          <w:color w:val="000000"/>
          <w:sz w:val="28"/>
        </w:rPr>
        <w:lastRenderedPageBreak/>
        <w:t xml:space="preserve"> </w:t>
      </w:r>
    </w:p>
    <w:p w:rsidR="00A03B4C" w:rsidRDefault="003923C8">
      <w:pPr>
        <w:ind w:firstLine="560"/>
        <w:outlineLvl w:val="3"/>
      </w:pPr>
      <w:bookmarkStart w:id="3" w:name="_Toc_4_4_0000000006"/>
      <w:r>
        <w:rPr>
          <w:rFonts w:ascii="方正仿宋_GBK" w:eastAsia="方正仿宋_GBK" w:hAnsi="方正仿宋_GBK" w:cs="方正仿宋_GBK"/>
          <w:color w:val="000000"/>
          <w:sz w:val="28"/>
        </w:rPr>
        <w:t>3.天津卫视频道落地覆盖费绩效目标表</w:t>
      </w:r>
      <w:bookmarkEnd w:id="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A03B4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03B4C" w:rsidRDefault="002642C0">
            <w:pPr>
              <w:pStyle w:val="5"/>
            </w:pPr>
            <w:r>
              <w:t>609204天津海河传媒中心（本级）</w:t>
            </w:r>
          </w:p>
        </w:tc>
        <w:tc>
          <w:tcPr>
            <w:tcW w:w="1327" w:type="dxa"/>
            <w:tcBorders>
              <w:top w:val="single" w:sz="6" w:space="0" w:color="FFFFFF"/>
              <w:left w:val="single" w:sz="6" w:space="0" w:color="FFFFFF"/>
              <w:right w:val="single" w:sz="6" w:space="0" w:color="FFFFFF"/>
            </w:tcBorders>
            <w:vAlign w:val="center"/>
          </w:tcPr>
          <w:p w:rsidR="00A03B4C" w:rsidRDefault="003923C8">
            <w:pPr>
              <w:pStyle w:val="40"/>
            </w:pPr>
            <w:r>
              <w:t>单位：万元</w:t>
            </w:r>
          </w:p>
        </w:tc>
      </w:tr>
      <w:tr w:rsidR="00A03B4C">
        <w:trPr>
          <w:trHeight w:val="369"/>
          <w:jc w:val="center"/>
        </w:trPr>
        <w:tc>
          <w:tcPr>
            <w:tcW w:w="1327" w:type="dxa"/>
            <w:vAlign w:val="center"/>
          </w:tcPr>
          <w:p w:rsidR="00A03B4C" w:rsidRDefault="003923C8">
            <w:pPr>
              <w:pStyle w:val="10"/>
            </w:pPr>
            <w:r>
              <w:t>项目名称</w:t>
            </w:r>
          </w:p>
        </w:tc>
        <w:tc>
          <w:tcPr>
            <w:tcW w:w="7962" w:type="dxa"/>
            <w:gridSpan w:val="6"/>
            <w:vAlign w:val="center"/>
          </w:tcPr>
          <w:p w:rsidR="00A03B4C" w:rsidRDefault="003923C8">
            <w:pPr>
              <w:pStyle w:val="20"/>
            </w:pPr>
            <w:r>
              <w:t>天津卫视频道落地覆盖费</w:t>
            </w:r>
          </w:p>
        </w:tc>
      </w:tr>
      <w:tr w:rsidR="00A03B4C">
        <w:trPr>
          <w:trHeight w:val="369"/>
          <w:jc w:val="center"/>
        </w:trPr>
        <w:tc>
          <w:tcPr>
            <w:tcW w:w="1327" w:type="dxa"/>
            <w:vMerge w:val="restart"/>
            <w:vAlign w:val="center"/>
          </w:tcPr>
          <w:p w:rsidR="00A03B4C" w:rsidRDefault="003923C8">
            <w:pPr>
              <w:pStyle w:val="10"/>
            </w:pPr>
            <w:r>
              <w:t>预算规模及资金用途</w:t>
            </w:r>
          </w:p>
        </w:tc>
        <w:tc>
          <w:tcPr>
            <w:tcW w:w="1327" w:type="dxa"/>
            <w:vAlign w:val="center"/>
          </w:tcPr>
          <w:p w:rsidR="00A03B4C" w:rsidRDefault="003923C8">
            <w:pPr>
              <w:pStyle w:val="10"/>
            </w:pPr>
            <w:r>
              <w:t>预算数</w:t>
            </w:r>
          </w:p>
        </w:tc>
        <w:tc>
          <w:tcPr>
            <w:tcW w:w="1327" w:type="dxa"/>
            <w:vAlign w:val="center"/>
          </w:tcPr>
          <w:p w:rsidR="00A03B4C" w:rsidRDefault="003923C8">
            <w:pPr>
              <w:pStyle w:val="20"/>
            </w:pPr>
            <w:r>
              <w:t>1170.00</w:t>
            </w:r>
          </w:p>
        </w:tc>
        <w:tc>
          <w:tcPr>
            <w:tcW w:w="1327" w:type="dxa"/>
            <w:vAlign w:val="center"/>
          </w:tcPr>
          <w:p w:rsidR="00A03B4C" w:rsidRDefault="003923C8">
            <w:pPr>
              <w:pStyle w:val="10"/>
            </w:pPr>
            <w:r>
              <w:t>其中：财政    资金</w:t>
            </w:r>
          </w:p>
        </w:tc>
        <w:tc>
          <w:tcPr>
            <w:tcW w:w="1327" w:type="dxa"/>
            <w:vAlign w:val="center"/>
          </w:tcPr>
          <w:p w:rsidR="00A03B4C" w:rsidRDefault="003923C8">
            <w:pPr>
              <w:pStyle w:val="20"/>
            </w:pPr>
            <w:r>
              <w:t>1170.00</w:t>
            </w:r>
          </w:p>
        </w:tc>
        <w:tc>
          <w:tcPr>
            <w:tcW w:w="1327" w:type="dxa"/>
            <w:vAlign w:val="center"/>
          </w:tcPr>
          <w:p w:rsidR="00A03B4C" w:rsidRDefault="003923C8">
            <w:pPr>
              <w:pStyle w:val="10"/>
            </w:pPr>
            <w:r>
              <w:t>其他资金</w:t>
            </w:r>
          </w:p>
        </w:tc>
        <w:tc>
          <w:tcPr>
            <w:tcW w:w="1327" w:type="dxa"/>
            <w:vAlign w:val="center"/>
          </w:tcPr>
          <w:p w:rsidR="00A03B4C" w:rsidRDefault="003923C8">
            <w:pPr>
              <w:pStyle w:val="20"/>
            </w:pPr>
            <w:r>
              <w:t xml:space="preserve"> </w:t>
            </w:r>
          </w:p>
        </w:tc>
      </w:tr>
      <w:tr w:rsidR="00A03B4C">
        <w:trPr>
          <w:trHeight w:val="369"/>
          <w:jc w:val="center"/>
        </w:trPr>
        <w:tc>
          <w:tcPr>
            <w:tcW w:w="1327" w:type="dxa"/>
            <w:vMerge/>
          </w:tcPr>
          <w:p w:rsidR="00A03B4C" w:rsidRDefault="00A03B4C"/>
        </w:tc>
        <w:tc>
          <w:tcPr>
            <w:tcW w:w="7962" w:type="dxa"/>
            <w:gridSpan w:val="6"/>
            <w:vAlign w:val="center"/>
          </w:tcPr>
          <w:p w:rsidR="00A03B4C" w:rsidRDefault="003923C8">
            <w:pPr>
              <w:pStyle w:val="20"/>
            </w:pPr>
            <w:r>
              <w:t>该项目为其他运转类项目，用于天津卫视全国落地覆盖支出全年预算1.2亿元，其中财政补助经费1170万元，其余项目资金自筹。</w:t>
            </w:r>
          </w:p>
        </w:tc>
      </w:tr>
      <w:tr w:rsidR="00A03B4C">
        <w:trPr>
          <w:trHeight w:val="369"/>
          <w:jc w:val="center"/>
        </w:trPr>
        <w:tc>
          <w:tcPr>
            <w:tcW w:w="1327" w:type="dxa"/>
            <w:vAlign w:val="center"/>
          </w:tcPr>
          <w:p w:rsidR="00A03B4C" w:rsidRDefault="003923C8">
            <w:pPr>
              <w:pStyle w:val="10"/>
            </w:pPr>
            <w:r>
              <w:t>绩效目标</w:t>
            </w:r>
          </w:p>
        </w:tc>
        <w:tc>
          <w:tcPr>
            <w:tcW w:w="7962" w:type="dxa"/>
            <w:gridSpan w:val="6"/>
            <w:vAlign w:val="center"/>
          </w:tcPr>
          <w:p w:rsidR="00A03B4C" w:rsidRDefault="003923C8">
            <w:pPr>
              <w:pStyle w:val="20"/>
            </w:pPr>
            <w:r>
              <w:t>1.为保证现有天津卫视在全国的覆盖人口规模，继续保持现有的有线公共网入网率，将实现我台利益最大化放在首位，加大谈价力度，继续争取降价空间。确保天津卫视频道在各地的优质传输，为提升卫视的广告收入、品牌影响力和综合竞争力打下了坚实的基础，为更好的宣传天津提供一个良好的平台。</w:t>
            </w:r>
            <w:r>
              <w:tab/>
            </w:r>
            <w:r>
              <w:tab/>
            </w:r>
            <w:r>
              <w:tab/>
            </w:r>
            <w:r>
              <w:tab/>
            </w:r>
            <w:r>
              <w:tab/>
            </w:r>
            <w:r>
              <w:tab/>
            </w:r>
          </w:p>
          <w:p w:rsidR="00A03B4C" w:rsidRDefault="00A03B4C">
            <w:pPr>
              <w:pStyle w:val="20"/>
            </w:pPr>
          </w:p>
        </w:tc>
      </w:tr>
    </w:tbl>
    <w:p w:rsidR="00A03B4C" w:rsidRDefault="003923C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2654"/>
      </w:tblGrid>
      <w:tr w:rsidR="00A03B4C">
        <w:trPr>
          <w:trHeight w:val="397"/>
          <w:tblHeader/>
          <w:jc w:val="center"/>
        </w:trPr>
        <w:tc>
          <w:tcPr>
            <w:tcW w:w="1327" w:type="dxa"/>
            <w:vAlign w:val="center"/>
          </w:tcPr>
          <w:p w:rsidR="00A03B4C" w:rsidRDefault="003923C8">
            <w:pPr>
              <w:pStyle w:val="10"/>
            </w:pPr>
            <w:r>
              <w:t>一级指标</w:t>
            </w:r>
          </w:p>
        </w:tc>
        <w:tc>
          <w:tcPr>
            <w:tcW w:w="1327" w:type="dxa"/>
            <w:vAlign w:val="center"/>
          </w:tcPr>
          <w:p w:rsidR="00A03B4C" w:rsidRDefault="003923C8">
            <w:pPr>
              <w:pStyle w:val="10"/>
            </w:pPr>
            <w:r>
              <w:t>二级指标</w:t>
            </w:r>
          </w:p>
        </w:tc>
        <w:tc>
          <w:tcPr>
            <w:tcW w:w="1327" w:type="dxa"/>
            <w:vAlign w:val="center"/>
          </w:tcPr>
          <w:p w:rsidR="00A03B4C" w:rsidRDefault="003923C8">
            <w:pPr>
              <w:pStyle w:val="10"/>
            </w:pPr>
            <w:r>
              <w:t>三级指标</w:t>
            </w:r>
          </w:p>
        </w:tc>
        <w:tc>
          <w:tcPr>
            <w:tcW w:w="2654" w:type="dxa"/>
            <w:vAlign w:val="center"/>
          </w:tcPr>
          <w:p w:rsidR="00A03B4C" w:rsidRDefault="003923C8">
            <w:pPr>
              <w:pStyle w:val="10"/>
            </w:pPr>
            <w:r>
              <w:t>绩效指标描述</w:t>
            </w:r>
          </w:p>
        </w:tc>
        <w:tc>
          <w:tcPr>
            <w:tcW w:w="2654" w:type="dxa"/>
            <w:vAlign w:val="center"/>
          </w:tcPr>
          <w:p w:rsidR="00A03B4C" w:rsidRDefault="003923C8">
            <w:pPr>
              <w:pStyle w:val="10"/>
            </w:pPr>
            <w:r>
              <w:t>指标值</w:t>
            </w:r>
          </w:p>
        </w:tc>
      </w:tr>
      <w:tr w:rsidR="00A03B4C">
        <w:trPr>
          <w:trHeight w:val="369"/>
          <w:jc w:val="center"/>
        </w:trPr>
        <w:tc>
          <w:tcPr>
            <w:tcW w:w="1327" w:type="dxa"/>
            <w:vMerge w:val="restart"/>
            <w:vAlign w:val="center"/>
          </w:tcPr>
          <w:p w:rsidR="00A03B4C" w:rsidRDefault="003923C8">
            <w:pPr>
              <w:pStyle w:val="3"/>
            </w:pPr>
            <w:r>
              <w:t>产出指标</w:t>
            </w:r>
          </w:p>
        </w:tc>
        <w:tc>
          <w:tcPr>
            <w:tcW w:w="1327" w:type="dxa"/>
            <w:vAlign w:val="center"/>
          </w:tcPr>
          <w:p w:rsidR="00A03B4C" w:rsidRDefault="003923C8">
            <w:pPr>
              <w:pStyle w:val="20"/>
            </w:pPr>
            <w:r>
              <w:t>数量指标</w:t>
            </w:r>
          </w:p>
        </w:tc>
        <w:tc>
          <w:tcPr>
            <w:tcW w:w="1327" w:type="dxa"/>
            <w:vAlign w:val="center"/>
          </w:tcPr>
          <w:p w:rsidR="00A03B4C" w:rsidRDefault="003923C8">
            <w:pPr>
              <w:pStyle w:val="20"/>
            </w:pPr>
            <w:r>
              <w:t>全国覆盖总人口</w:t>
            </w:r>
          </w:p>
        </w:tc>
        <w:tc>
          <w:tcPr>
            <w:tcW w:w="2654" w:type="dxa"/>
            <w:vAlign w:val="center"/>
          </w:tcPr>
          <w:p w:rsidR="00A03B4C" w:rsidRDefault="003923C8">
            <w:pPr>
              <w:pStyle w:val="20"/>
            </w:pPr>
            <w:r>
              <w:t>全国覆盖总人口</w:t>
            </w:r>
          </w:p>
        </w:tc>
        <w:tc>
          <w:tcPr>
            <w:tcW w:w="2654" w:type="dxa"/>
            <w:vAlign w:val="center"/>
          </w:tcPr>
          <w:p w:rsidR="00A03B4C" w:rsidRDefault="003923C8">
            <w:pPr>
              <w:pStyle w:val="20"/>
            </w:pPr>
            <w:r>
              <w:t>≥11.7亿人</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全国有线电视公共网入网率</w:t>
            </w:r>
          </w:p>
        </w:tc>
        <w:tc>
          <w:tcPr>
            <w:tcW w:w="2654" w:type="dxa"/>
            <w:vAlign w:val="center"/>
          </w:tcPr>
          <w:p w:rsidR="00A03B4C" w:rsidRDefault="003923C8">
            <w:pPr>
              <w:pStyle w:val="20"/>
            </w:pPr>
            <w:r>
              <w:t>全国有线电视公共网入网率</w:t>
            </w:r>
          </w:p>
        </w:tc>
        <w:tc>
          <w:tcPr>
            <w:tcW w:w="2654" w:type="dxa"/>
            <w:vAlign w:val="center"/>
          </w:tcPr>
          <w:p w:rsidR="00A03B4C" w:rsidRDefault="003923C8">
            <w:pPr>
              <w:pStyle w:val="20"/>
            </w:pPr>
            <w:r>
              <w:t>≥99.8%</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落地覆盖费支出</w:t>
            </w:r>
          </w:p>
        </w:tc>
        <w:tc>
          <w:tcPr>
            <w:tcW w:w="2654" w:type="dxa"/>
            <w:vAlign w:val="center"/>
          </w:tcPr>
          <w:p w:rsidR="00A03B4C" w:rsidRDefault="003923C8">
            <w:pPr>
              <w:pStyle w:val="20"/>
            </w:pPr>
            <w:r>
              <w:t>天津卫视全国落地覆盖费支出（财政）</w:t>
            </w:r>
          </w:p>
        </w:tc>
        <w:tc>
          <w:tcPr>
            <w:tcW w:w="2654" w:type="dxa"/>
            <w:vAlign w:val="center"/>
          </w:tcPr>
          <w:p w:rsidR="00A03B4C" w:rsidRDefault="003923C8">
            <w:pPr>
              <w:pStyle w:val="20"/>
            </w:pPr>
            <w:r>
              <w:t>≤1170万元</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时效指标</w:t>
            </w:r>
          </w:p>
        </w:tc>
        <w:tc>
          <w:tcPr>
            <w:tcW w:w="1327" w:type="dxa"/>
            <w:vAlign w:val="center"/>
          </w:tcPr>
          <w:p w:rsidR="00A03B4C" w:rsidRDefault="003923C8">
            <w:pPr>
              <w:pStyle w:val="20"/>
            </w:pPr>
            <w:r>
              <w:t>项目实施完成时间</w:t>
            </w:r>
          </w:p>
        </w:tc>
        <w:tc>
          <w:tcPr>
            <w:tcW w:w="2654" w:type="dxa"/>
            <w:vAlign w:val="center"/>
          </w:tcPr>
          <w:p w:rsidR="00A03B4C" w:rsidRDefault="003923C8">
            <w:pPr>
              <w:pStyle w:val="20"/>
            </w:pPr>
            <w:r>
              <w:t>项目实施完成时间</w:t>
            </w:r>
          </w:p>
        </w:tc>
        <w:tc>
          <w:tcPr>
            <w:tcW w:w="2654" w:type="dxa"/>
            <w:vAlign w:val="center"/>
          </w:tcPr>
          <w:p w:rsidR="00A03B4C" w:rsidRDefault="003923C8">
            <w:pPr>
              <w:pStyle w:val="20"/>
            </w:pPr>
            <w:r>
              <w:t>2023年12月前</w:t>
            </w:r>
          </w:p>
        </w:tc>
      </w:tr>
      <w:tr w:rsidR="00A03B4C">
        <w:trPr>
          <w:trHeight w:val="369"/>
          <w:jc w:val="center"/>
        </w:trPr>
        <w:tc>
          <w:tcPr>
            <w:tcW w:w="1327" w:type="dxa"/>
            <w:vMerge w:val="restart"/>
            <w:vAlign w:val="center"/>
          </w:tcPr>
          <w:p w:rsidR="00A03B4C" w:rsidRDefault="003923C8">
            <w:pPr>
              <w:pStyle w:val="3"/>
            </w:pPr>
            <w:r>
              <w:t>效益指标</w:t>
            </w:r>
          </w:p>
        </w:tc>
        <w:tc>
          <w:tcPr>
            <w:tcW w:w="1327" w:type="dxa"/>
            <w:vAlign w:val="center"/>
          </w:tcPr>
          <w:p w:rsidR="00A03B4C" w:rsidRDefault="003923C8">
            <w:pPr>
              <w:pStyle w:val="20"/>
            </w:pPr>
            <w:r>
              <w:t>社会效益指标</w:t>
            </w:r>
          </w:p>
        </w:tc>
        <w:tc>
          <w:tcPr>
            <w:tcW w:w="1327" w:type="dxa"/>
            <w:vAlign w:val="center"/>
          </w:tcPr>
          <w:p w:rsidR="00A03B4C" w:rsidRDefault="003923C8">
            <w:pPr>
              <w:pStyle w:val="20"/>
            </w:pPr>
            <w:r>
              <w:t>提升“天津卫视”品牌影响力</w:t>
            </w:r>
          </w:p>
        </w:tc>
        <w:tc>
          <w:tcPr>
            <w:tcW w:w="2654" w:type="dxa"/>
            <w:vAlign w:val="center"/>
          </w:tcPr>
          <w:p w:rsidR="00A03B4C" w:rsidRDefault="003923C8">
            <w:pPr>
              <w:pStyle w:val="20"/>
            </w:pPr>
            <w:r>
              <w:t>提升“天津卫视”品牌影响力</w:t>
            </w:r>
          </w:p>
        </w:tc>
        <w:tc>
          <w:tcPr>
            <w:tcW w:w="2654" w:type="dxa"/>
            <w:vAlign w:val="center"/>
          </w:tcPr>
          <w:p w:rsidR="00A03B4C" w:rsidRDefault="003923C8">
            <w:pPr>
              <w:pStyle w:val="20"/>
            </w:pPr>
            <w:r>
              <w:t>提升</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可持续影响指标</w:t>
            </w:r>
          </w:p>
        </w:tc>
        <w:tc>
          <w:tcPr>
            <w:tcW w:w="1327" w:type="dxa"/>
            <w:vAlign w:val="center"/>
          </w:tcPr>
          <w:p w:rsidR="00A03B4C" w:rsidRDefault="003923C8">
            <w:pPr>
              <w:pStyle w:val="20"/>
            </w:pPr>
            <w:r>
              <w:t>提升天津城市形象</w:t>
            </w:r>
          </w:p>
        </w:tc>
        <w:tc>
          <w:tcPr>
            <w:tcW w:w="2654" w:type="dxa"/>
            <w:vAlign w:val="center"/>
          </w:tcPr>
          <w:p w:rsidR="00A03B4C" w:rsidRDefault="003923C8">
            <w:pPr>
              <w:pStyle w:val="20"/>
            </w:pPr>
            <w:r>
              <w:t>提升天津城市形象</w:t>
            </w:r>
          </w:p>
        </w:tc>
        <w:tc>
          <w:tcPr>
            <w:tcW w:w="2654" w:type="dxa"/>
            <w:vAlign w:val="center"/>
          </w:tcPr>
          <w:p w:rsidR="00A03B4C" w:rsidRDefault="003923C8">
            <w:pPr>
              <w:pStyle w:val="20"/>
            </w:pPr>
            <w:r>
              <w:t>提升</w:t>
            </w:r>
          </w:p>
        </w:tc>
      </w:tr>
      <w:tr w:rsidR="00A03B4C">
        <w:trPr>
          <w:trHeight w:val="369"/>
          <w:jc w:val="center"/>
        </w:trPr>
        <w:tc>
          <w:tcPr>
            <w:tcW w:w="1327" w:type="dxa"/>
            <w:vAlign w:val="center"/>
          </w:tcPr>
          <w:p w:rsidR="00A03B4C" w:rsidRDefault="003923C8">
            <w:pPr>
              <w:pStyle w:val="3"/>
            </w:pPr>
            <w:r>
              <w:t>满意度指标</w:t>
            </w:r>
          </w:p>
        </w:tc>
        <w:tc>
          <w:tcPr>
            <w:tcW w:w="1327" w:type="dxa"/>
            <w:vAlign w:val="center"/>
          </w:tcPr>
          <w:p w:rsidR="00A03B4C" w:rsidRDefault="003923C8">
            <w:pPr>
              <w:pStyle w:val="20"/>
            </w:pPr>
            <w:r>
              <w:t>服务对象满意度指标</w:t>
            </w:r>
          </w:p>
        </w:tc>
        <w:tc>
          <w:tcPr>
            <w:tcW w:w="1327" w:type="dxa"/>
            <w:vAlign w:val="center"/>
          </w:tcPr>
          <w:p w:rsidR="00A03B4C" w:rsidRDefault="003923C8">
            <w:pPr>
              <w:pStyle w:val="20"/>
            </w:pPr>
            <w:r>
              <w:t>卫视观众满意度</w:t>
            </w:r>
          </w:p>
        </w:tc>
        <w:tc>
          <w:tcPr>
            <w:tcW w:w="2654" w:type="dxa"/>
            <w:vAlign w:val="center"/>
          </w:tcPr>
          <w:p w:rsidR="00A03B4C" w:rsidRDefault="003923C8">
            <w:pPr>
              <w:pStyle w:val="20"/>
            </w:pPr>
            <w:r>
              <w:t>卫视观众满意度</w:t>
            </w:r>
          </w:p>
        </w:tc>
        <w:tc>
          <w:tcPr>
            <w:tcW w:w="2654" w:type="dxa"/>
            <w:vAlign w:val="center"/>
          </w:tcPr>
          <w:p w:rsidR="00A03B4C" w:rsidRDefault="003923C8">
            <w:pPr>
              <w:pStyle w:val="20"/>
            </w:pPr>
            <w:r>
              <w:t>≥98%</w:t>
            </w:r>
          </w:p>
        </w:tc>
      </w:tr>
    </w:tbl>
    <w:p w:rsidR="00A03B4C" w:rsidRDefault="00A03B4C">
      <w:pPr>
        <w:sectPr w:rsidR="00A03B4C">
          <w:pgSz w:w="11900" w:h="16840"/>
          <w:pgMar w:top="1984" w:right="1304" w:bottom="1134" w:left="1304" w:header="720" w:footer="720" w:gutter="0"/>
          <w:cols w:space="720"/>
        </w:sectPr>
      </w:pPr>
    </w:p>
    <w:p w:rsidR="00A03B4C" w:rsidRDefault="003923C8">
      <w:pPr>
        <w:jc w:val="center"/>
      </w:pPr>
      <w:r>
        <w:rPr>
          <w:rFonts w:ascii="方正仿宋_GBK" w:eastAsia="方正仿宋_GBK" w:hAnsi="方正仿宋_GBK" w:cs="方正仿宋_GBK"/>
          <w:color w:val="000000"/>
          <w:sz w:val="28"/>
        </w:rPr>
        <w:lastRenderedPageBreak/>
        <w:t xml:space="preserve"> </w:t>
      </w:r>
    </w:p>
    <w:p w:rsidR="00A03B4C" w:rsidRDefault="003923C8">
      <w:pPr>
        <w:ind w:firstLine="560"/>
        <w:outlineLvl w:val="3"/>
      </w:pPr>
      <w:bookmarkStart w:id="4" w:name="_Toc_4_4_0000000007"/>
      <w:r>
        <w:rPr>
          <w:rFonts w:ascii="方正仿宋_GBK" w:eastAsia="方正仿宋_GBK" w:hAnsi="方正仿宋_GBK" w:cs="方正仿宋_GBK"/>
          <w:color w:val="000000"/>
          <w:sz w:val="28"/>
        </w:rPr>
        <w:t>4.天津卫视同播上星费绩效目标表</w:t>
      </w:r>
      <w:bookmarkEnd w:id="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A03B4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03B4C" w:rsidRDefault="002642C0">
            <w:pPr>
              <w:pStyle w:val="5"/>
            </w:pPr>
            <w:r>
              <w:t>609204天津海河传媒中心（本级）</w:t>
            </w:r>
          </w:p>
        </w:tc>
        <w:tc>
          <w:tcPr>
            <w:tcW w:w="1327" w:type="dxa"/>
            <w:tcBorders>
              <w:top w:val="single" w:sz="6" w:space="0" w:color="FFFFFF"/>
              <w:left w:val="single" w:sz="6" w:space="0" w:color="FFFFFF"/>
              <w:right w:val="single" w:sz="6" w:space="0" w:color="FFFFFF"/>
            </w:tcBorders>
            <w:vAlign w:val="center"/>
          </w:tcPr>
          <w:p w:rsidR="00A03B4C" w:rsidRDefault="003923C8">
            <w:pPr>
              <w:pStyle w:val="40"/>
            </w:pPr>
            <w:r>
              <w:t>单位：万元</w:t>
            </w:r>
          </w:p>
        </w:tc>
      </w:tr>
      <w:tr w:rsidR="00A03B4C">
        <w:trPr>
          <w:trHeight w:val="369"/>
          <w:jc w:val="center"/>
        </w:trPr>
        <w:tc>
          <w:tcPr>
            <w:tcW w:w="1327" w:type="dxa"/>
            <w:vAlign w:val="center"/>
          </w:tcPr>
          <w:p w:rsidR="00A03B4C" w:rsidRDefault="003923C8">
            <w:pPr>
              <w:pStyle w:val="10"/>
            </w:pPr>
            <w:r>
              <w:t>项目名称</w:t>
            </w:r>
          </w:p>
        </w:tc>
        <w:tc>
          <w:tcPr>
            <w:tcW w:w="7962" w:type="dxa"/>
            <w:gridSpan w:val="6"/>
            <w:vAlign w:val="center"/>
          </w:tcPr>
          <w:p w:rsidR="00A03B4C" w:rsidRDefault="003923C8">
            <w:pPr>
              <w:pStyle w:val="20"/>
            </w:pPr>
            <w:r>
              <w:t>天津卫视同播上星费</w:t>
            </w:r>
          </w:p>
        </w:tc>
      </w:tr>
      <w:tr w:rsidR="00A03B4C">
        <w:trPr>
          <w:trHeight w:val="369"/>
          <w:jc w:val="center"/>
        </w:trPr>
        <w:tc>
          <w:tcPr>
            <w:tcW w:w="1327" w:type="dxa"/>
            <w:vMerge w:val="restart"/>
            <w:vAlign w:val="center"/>
          </w:tcPr>
          <w:p w:rsidR="00A03B4C" w:rsidRDefault="003923C8">
            <w:pPr>
              <w:pStyle w:val="10"/>
            </w:pPr>
            <w:r>
              <w:t>预算规模及资金用途</w:t>
            </w:r>
          </w:p>
        </w:tc>
        <w:tc>
          <w:tcPr>
            <w:tcW w:w="1327" w:type="dxa"/>
            <w:vAlign w:val="center"/>
          </w:tcPr>
          <w:p w:rsidR="00A03B4C" w:rsidRDefault="003923C8">
            <w:pPr>
              <w:pStyle w:val="10"/>
            </w:pPr>
            <w:r>
              <w:t>预算数</w:t>
            </w:r>
          </w:p>
        </w:tc>
        <w:tc>
          <w:tcPr>
            <w:tcW w:w="1327" w:type="dxa"/>
            <w:vAlign w:val="center"/>
          </w:tcPr>
          <w:p w:rsidR="00A03B4C" w:rsidRDefault="003923C8">
            <w:pPr>
              <w:pStyle w:val="20"/>
            </w:pPr>
            <w:r>
              <w:t>450.00</w:t>
            </w:r>
          </w:p>
        </w:tc>
        <w:tc>
          <w:tcPr>
            <w:tcW w:w="1327" w:type="dxa"/>
            <w:vAlign w:val="center"/>
          </w:tcPr>
          <w:p w:rsidR="00A03B4C" w:rsidRDefault="003923C8">
            <w:pPr>
              <w:pStyle w:val="10"/>
            </w:pPr>
            <w:r>
              <w:t>其中：财政    资金</w:t>
            </w:r>
          </w:p>
        </w:tc>
        <w:tc>
          <w:tcPr>
            <w:tcW w:w="1327" w:type="dxa"/>
            <w:vAlign w:val="center"/>
          </w:tcPr>
          <w:p w:rsidR="00A03B4C" w:rsidRDefault="003923C8">
            <w:pPr>
              <w:pStyle w:val="20"/>
            </w:pPr>
            <w:r>
              <w:t>450.00</w:t>
            </w:r>
          </w:p>
        </w:tc>
        <w:tc>
          <w:tcPr>
            <w:tcW w:w="1327" w:type="dxa"/>
            <w:vAlign w:val="center"/>
          </w:tcPr>
          <w:p w:rsidR="00A03B4C" w:rsidRDefault="003923C8">
            <w:pPr>
              <w:pStyle w:val="10"/>
            </w:pPr>
            <w:r>
              <w:t>其他资金</w:t>
            </w:r>
          </w:p>
        </w:tc>
        <w:tc>
          <w:tcPr>
            <w:tcW w:w="1327" w:type="dxa"/>
            <w:vAlign w:val="center"/>
          </w:tcPr>
          <w:p w:rsidR="00A03B4C" w:rsidRDefault="003923C8">
            <w:pPr>
              <w:pStyle w:val="20"/>
            </w:pPr>
            <w:r>
              <w:t xml:space="preserve"> </w:t>
            </w:r>
          </w:p>
        </w:tc>
      </w:tr>
      <w:tr w:rsidR="00A03B4C">
        <w:trPr>
          <w:trHeight w:val="369"/>
          <w:jc w:val="center"/>
        </w:trPr>
        <w:tc>
          <w:tcPr>
            <w:tcW w:w="1327" w:type="dxa"/>
            <w:vMerge/>
          </w:tcPr>
          <w:p w:rsidR="00A03B4C" w:rsidRDefault="00A03B4C"/>
        </w:tc>
        <w:tc>
          <w:tcPr>
            <w:tcW w:w="7962" w:type="dxa"/>
            <w:gridSpan w:val="6"/>
            <w:vAlign w:val="center"/>
          </w:tcPr>
          <w:p w:rsidR="00A03B4C" w:rsidRDefault="003923C8">
            <w:pPr>
              <w:pStyle w:val="20"/>
            </w:pPr>
            <w:r>
              <w:t>该项目为其他运转类项目，用于天津卫视高清频道2023年上星传输各项费用支出，全年预算1060万元，其中财政资金450万元，其余自筹。</w:t>
            </w:r>
          </w:p>
        </w:tc>
      </w:tr>
      <w:tr w:rsidR="00A03B4C">
        <w:trPr>
          <w:trHeight w:val="369"/>
          <w:jc w:val="center"/>
        </w:trPr>
        <w:tc>
          <w:tcPr>
            <w:tcW w:w="1327" w:type="dxa"/>
            <w:vAlign w:val="center"/>
          </w:tcPr>
          <w:p w:rsidR="00A03B4C" w:rsidRDefault="003923C8">
            <w:pPr>
              <w:pStyle w:val="10"/>
            </w:pPr>
            <w:r>
              <w:t>绩效目标</w:t>
            </w:r>
          </w:p>
        </w:tc>
        <w:tc>
          <w:tcPr>
            <w:tcW w:w="7962" w:type="dxa"/>
            <w:gridSpan w:val="6"/>
            <w:vAlign w:val="center"/>
          </w:tcPr>
          <w:p w:rsidR="00A03B4C" w:rsidRDefault="003923C8">
            <w:pPr>
              <w:pStyle w:val="20"/>
            </w:pPr>
            <w:r>
              <w:t>1.保证天津卫视高清频道上星传输系统运行和有效覆盖，达到预期效果，为宣传天津做出贡献。</w:t>
            </w:r>
            <w:r>
              <w:tab/>
            </w:r>
            <w:r>
              <w:tab/>
            </w:r>
            <w:r>
              <w:tab/>
            </w:r>
            <w:r>
              <w:tab/>
            </w:r>
            <w:r>
              <w:tab/>
            </w:r>
            <w:r>
              <w:tab/>
            </w:r>
          </w:p>
          <w:p w:rsidR="00A03B4C" w:rsidRDefault="00A03B4C">
            <w:pPr>
              <w:pStyle w:val="20"/>
            </w:pPr>
          </w:p>
        </w:tc>
      </w:tr>
    </w:tbl>
    <w:p w:rsidR="00A03B4C" w:rsidRDefault="003923C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2654"/>
      </w:tblGrid>
      <w:tr w:rsidR="00A03B4C">
        <w:trPr>
          <w:trHeight w:val="397"/>
          <w:tblHeader/>
          <w:jc w:val="center"/>
        </w:trPr>
        <w:tc>
          <w:tcPr>
            <w:tcW w:w="1327" w:type="dxa"/>
            <w:vAlign w:val="center"/>
          </w:tcPr>
          <w:p w:rsidR="00A03B4C" w:rsidRDefault="003923C8">
            <w:pPr>
              <w:pStyle w:val="10"/>
            </w:pPr>
            <w:r>
              <w:t>一级指标</w:t>
            </w:r>
          </w:p>
        </w:tc>
        <w:tc>
          <w:tcPr>
            <w:tcW w:w="1327" w:type="dxa"/>
            <w:vAlign w:val="center"/>
          </w:tcPr>
          <w:p w:rsidR="00A03B4C" w:rsidRDefault="003923C8">
            <w:pPr>
              <w:pStyle w:val="10"/>
            </w:pPr>
            <w:r>
              <w:t>二级指标</w:t>
            </w:r>
          </w:p>
        </w:tc>
        <w:tc>
          <w:tcPr>
            <w:tcW w:w="1327" w:type="dxa"/>
            <w:vAlign w:val="center"/>
          </w:tcPr>
          <w:p w:rsidR="00A03B4C" w:rsidRDefault="003923C8">
            <w:pPr>
              <w:pStyle w:val="10"/>
            </w:pPr>
            <w:r>
              <w:t>三级指标</w:t>
            </w:r>
          </w:p>
        </w:tc>
        <w:tc>
          <w:tcPr>
            <w:tcW w:w="2654" w:type="dxa"/>
            <w:vAlign w:val="center"/>
          </w:tcPr>
          <w:p w:rsidR="00A03B4C" w:rsidRDefault="003923C8">
            <w:pPr>
              <w:pStyle w:val="10"/>
            </w:pPr>
            <w:r>
              <w:t>绩效指标描述</w:t>
            </w:r>
          </w:p>
        </w:tc>
        <w:tc>
          <w:tcPr>
            <w:tcW w:w="2654" w:type="dxa"/>
            <w:vAlign w:val="center"/>
          </w:tcPr>
          <w:p w:rsidR="00A03B4C" w:rsidRDefault="003923C8">
            <w:pPr>
              <w:pStyle w:val="10"/>
            </w:pPr>
            <w:r>
              <w:t>指标值</w:t>
            </w:r>
          </w:p>
        </w:tc>
      </w:tr>
      <w:tr w:rsidR="00A03B4C">
        <w:trPr>
          <w:trHeight w:val="369"/>
          <w:jc w:val="center"/>
        </w:trPr>
        <w:tc>
          <w:tcPr>
            <w:tcW w:w="1327" w:type="dxa"/>
            <w:vMerge w:val="restart"/>
            <w:vAlign w:val="center"/>
          </w:tcPr>
          <w:p w:rsidR="00A03B4C" w:rsidRDefault="003923C8">
            <w:pPr>
              <w:pStyle w:val="3"/>
            </w:pPr>
            <w:r>
              <w:t>产出指标</w:t>
            </w:r>
          </w:p>
        </w:tc>
        <w:tc>
          <w:tcPr>
            <w:tcW w:w="1327" w:type="dxa"/>
            <w:vAlign w:val="center"/>
          </w:tcPr>
          <w:p w:rsidR="00A03B4C" w:rsidRDefault="003923C8">
            <w:pPr>
              <w:pStyle w:val="20"/>
            </w:pPr>
            <w:r>
              <w:t>数量指标</w:t>
            </w:r>
          </w:p>
        </w:tc>
        <w:tc>
          <w:tcPr>
            <w:tcW w:w="1327" w:type="dxa"/>
            <w:vAlign w:val="center"/>
          </w:tcPr>
          <w:p w:rsidR="00A03B4C" w:rsidRDefault="003923C8">
            <w:pPr>
              <w:pStyle w:val="20"/>
            </w:pPr>
            <w:r>
              <w:t>保障高清节目上行传输系统数量</w:t>
            </w:r>
          </w:p>
        </w:tc>
        <w:tc>
          <w:tcPr>
            <w:tcW w:w="2654" w:type="dxa"/>
            <w:vAlign w:val="center"/>
          </w:tcPr>
          <w:p w:rsidR="00A03B4C" w:rsidRDefault="003923C8">
            <w:pPr>
              <w:pStyle w:val="20"/>
            </w:pPr>
            <w:r>
              <w:t>保障高清节目上行传输系统数量</w:t>
            </w:r>
          </w:p>
        </w:tc>
        <w:tc>
          <w:tcPr>
            <w:tcW w:w="2654" w:type="dxa"/>
            <w:vAlign w:val="center"/>
          </w:tcPr>
          <w:p w:rsidR="00A03B4C" w:rsidRDefault="003923C8">
            <w:pPr>
              <w:pStyle w:val="20"/>
            </w:pPr>
            <w:r>
              <w:t>2套（主路信号一套、备路信号一套）</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节目可用度</w:t>
            </w:r>
          </w:p>
        </w:tc>
        <w:tc>
          <w:tcPr>
            <w:tcW w:w="2654" w:type="dxa"/>
            <w:vAlign w:val="center"/>
          </w:tcPr>
          <w:p w:rsidR="00A03B4C" w:rsidRDefault="003923C8">
            <w:pPr>
              <w:pStyle w:val="20"/>
            </w:pPr>
            <w:r>
              <w:t>高清上行传输节目安全播出可用度</w:t>
            </w:r>
          </w:p>
        </w:tc>
        <w:tc>
          <w:tcPr>
            <w:tcW w:w="2654" w:type="dxa"/>
            <w:vAlign w:val="center"/>
          </w:tcPr>
          <w:p w:rsidR="00A03B4C" w:rsidRDefault="003923C8">
            <w:pPr>
              <w:pStyle w:val="20"/>
            </w:pPr>
            <w:r>
              <w:t>≥99.99%</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时效指标</w:t>
            </w:r>
          </w:p>
        </w:tc>
        <w:tc>
          <w:tcPr>
            <w:tcW w:w="1327" w:type="dxa"/>
            <w:vAlign w:val="center"/>
          </w:tcPr>
          <w:p w:rsidR="00A03B4C" w:rsidRDefault="003923C8">
            <w:pPr>
              <w:pStyle w:val="20"/>
            </w:pPr>
            <w:r>
              <w:t>设备维护周期</w:t>
            </w:r>
          </w:p>
        </w:tc>
        <w:tc>
          <w:tcPr>
            <w:tcW w:w="2654" w:type="dxa"/>
            <w:vAlign w:val="center"/>
          </w:tcPr>
          <w:p w:rsidR="00A03B4C" w:rsidRDefault="003923C8">
            <w:pPr>
              <w:pStyle w:val="20"/>
            </w:pPr>
            <w:r>
              <w:t>设备维护周期(依据设备特点定期维护）</w:t>
            </w:r>
          </w:p>
        </w:tc>
        <w:tc>
          <w:tcPr>
            <w:tcW w:w="2654" w:type="dxa"/>
            <w:vAlign w:val="center"/>
          </w:tcPr>
          <w:p w:rsidR="00A03B4C" w:rsidRDefault="003923C8">
            <w:pPr>
              <w:pStyle w:val="20"/>
            </w:pPr>
            <w:r>
              <w:t>具备周检、月检、季检、年检的详细计划</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租用卫星转发器、运维等支出（财政）</w:t>
            </w:r>
          </w:p>
        </w:tc>
        <w:tc>
          <w:tcPr>
            <w:tcW w:w="2654" w:type="dxa"/>
            <w:vAlign w:val="center"/>
          </w:tcPr>
          <w:p w:rsidR="00A03B4C" w:rsidRDefault="003923C8">
            <w:pPr>
              <w:pStyle w:val="20"/>
            </w:pPr>
            <w:r>
              <w:t>租用卫星转发器、运维等支出（财政）</w:t>
            </w:r>
          </w:p>
        </w:tc>
        <w:tc>
          <w:tcPr>
            <w:tcW w:w="2654" w:type="dxa"/>
            <w:vAlign w:val="center"/>
          </w:tcPr>
          <w:p w:rsidR="00A03B4C" w:rsidRDefault="003923C8">
            <w:pPr>
              <w:pStyle w:val="20"/>
            </w:pPr>
            <w:r>
              <w:t>≤450万元</w:t>
            </w:r>
          </w:p>
        </w:tc>
      </w:tr>
      <w:tr w:rsidR="00A03B4C">
        <w:trPr>
          <w:trHeight w:val="369"/>
          <w:jc w:val="center"/>
        </w:trPr>
        <w:tc>
          <w:tcPr>
            <w:tcW w:w="1327" w:type="dxa"/>
            <w:vMerge w:val="restart"/>
            <w:vAlign w:val="center"/>
          </w:tcPr>
          <w:p w:rsidR="00A03B4C" w:rsidRDefault="003923C8">
            <w:pPr>
              <w:pStyle w:val="3"/>
            </w:pPr>
            <w:r>
              <w:t>效益指标</w:t>
            </w:r>
          </w:p>
        </w:tc>
        <w:tc>
          <w:tcPr>
            <w:tcW w:w="1327" w:type="dxa"/>
            <w:vAlign w:val="center"/>
          </w:tcPr>
          <w:p w:rsidR="00A03B4C" w:rsidRDefault="003923C8">
            <w:pPr>
              <w:pStyle w:val="20"/>
            </w:pPr>
            <w:r>
              <w:t>社会效益指标</w:t>
            </w:r>
          </w:p>
        </w:tc>
        <w:tc>
          <w:tcPr>
            <w:tcW w:w="1327" w:type="dxa"/>
            <w:vAlign w:val="center"/>
          </w:tcPr>
          <w:p w:rsidR="00A03B4C" w:rsidRDefault="003923C8">
            <w:pPr>
              <w:pStyle w:val="20"/>
            </w:pPr>
            <w:r>
              <w:t>电视高清节目综合人口覆盖率</w:t>
            </w:r>
          </w:p>
        </w:tc>
        <w:tc>
          <w:tcPr>
            <w:tcW w:w="2654" w:type="dxa"/>
            <w:vAlign w:val="center"/>
          </w:tcPr>
          <w:p w:rsidR="00A03B4C" w:rsidRDefault="003923C8">
            <w:pPr>
              <w:pStyle w:val="20"/>
            </w:pPr>
            <w:r>
              <w:t>电视高清节目综合人口覆盖率</w:t>
            </w:r>
          </w:p>
        </w:tc>
        <w:tc>
          <w:tcPr>
            <w:tcW w:w="2654" w:type="dxa"/>
            <w:vAlign w:val="center"/>
          </w:tcPr>
          <w:p w:rsidR="00A03B4C" w:rsidRDefault="003923C8">
            <w:pPr>
              <w:pStyle w:val="20"/>
            </w:pPr>
            <w:r>
              <w:t>≥90%</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可持续影响指标</w:t>
            </w:r>
          </w:p>
        </w:tc>
        <w:tc>
          <w:tcPr>
            <w:tcW w:w="1327" w:type="dxa"/>
            <w:vAlign w:val="center"/>
          </w:tcPr>
          <w:p w:rsidR="00A03B4C" w:rsidRDefault="003923C8">
            <w:pPr>
              <w:pStyle w:val="20"/>
            </w:pPr>
            <w:r>
              <w:t>对外宣传天津持续积极影响</w:t>
            </w:r>
          </w:p>
        </w:tc>
        <w:tc>
          <w:tcPr>
            <w:tcW w:w="2654" w:type="dxa"/>
            <w:vAlign w:val="center"/>
          </w:tcPr>
          <w:p w:rsidR="00A03B4C" w:rsidRDefault="003923C8">
            <w:pPr>
              <w:pStyle w:val="20"/>
            </w:pPr>
            <w:r>
              <w:t>对外宣传天津可持续积极影响</w:t>
            </w:r>
          </w:p>
        </w:tc>
        <w:tc>
          <w:tcPr>
            <w:tcW w:w="2654" w:type="dxa"/>
            <w:vAlign w:val="center"/>
          </w:tcPr>
          <w:p w:rsidR="00A03B4C" w:rsidRDefault="003923C8">
            <w:pPr>
              <w:pStyle w:val="20"/>
            </w:pPr>
            <w:r>
              <w:t>持续提升</w:t>
            </w:r>
          </w:p>
        </w:tc>
      </w:tr>
      <w:tr w:rsidR="00A03B4C">
        <w:trPr>
          <w:trHeight w:val="369"/>
          <w:jc w:val="center"/>
        </w:trPr>
        <w:tc>
          <w:tcPr>
            <w:tcW w:w="1327" w:type="dxa"/>
            <w:vAlign w:val="center"/>
          </w:tcPr>
          <w:p w:rsidR="00A03B4C" w:rsidRDefault="003923C8">
            <w:pPr>
              <w:pStyle w:val="3"/>
            </w:pPr>
            <w:r>
              <w:t>满意度指标</w:t>
            </w:r>
          </w:p>
        </w:tc>
        <w:tc>
          <w:tcPr>
            <w:tcW w:w="1327" w:type="dxa"/>
            <w:vAlign w:val="center"/>
          </w:tcPr>
          <w:p w:rsidR="00A03B4C" w:rsidRDefault="003923C8">
            <w:pPr>
              <w:pStyle w:val="20"/>
            </w:pPr>
            <w:r>
              <w:t>服务对象满意度指标</w:t>
            </w:r>
          </w:p>
        </w:tc>
        <w:tc>
          <w:tcPr>
            <w:tcW w:w="1327" w:type="dxa"/>
            <w:vAlign w:val="center"/>
          </w:tcPr>
          <w:p w:rsidR="00A03B4C" w:rsidRDefault="003923C8">
            <w:pPr>
              <w:pStyle w:val="20"/>
            </w:pPr>
            <w:r>
              <w:t>观众满意度</w:t>
            </w:r>
          </w:p>
        </w:tc>
        <w:tc>
          <w:tcPr>
            <w:tcW w:w="2654" w:type="dxa"/>
            <w:vAlign w:val="center"/>
          </w:tcPr>
          <w:p w:rsidR="00A03B4C" w:rsidRDefault="003923C8">
            <w:pPr>
              <w:pStyle w:val="20"/>
            </w:pPr>
            <w:r>
              <w:t>观众满意度</w:t>
            </w:r>
          </w:p>
        </w:tc>
        <w:tc>
          <w:tcPr>
            <w:tcW w:w="2654" w:type="dxa"/>
            <w:vAlign w:val="center"/>
          </w:tcPr>
          <w:p w:rsidR="00A03B4C" w:rsidRDefault="003923C8">
            <w:pPr>
              <w:pStyle w:val="20"/>
            </w:pPr>
            <w:r>
              <w:t>≥95%</w:t>
            </w:r>
          </w:p>
        </w:tc>
      </w:tr>
    </w:tbl>
    <w:p w:rsidR="00A03B4C" w:rsidRDefault="00A03B4C">
      <w:pPr>
        <w:sectPr w:rsidR="00A03B4C">
          <w:pgSz w:w="11900" w:h="16840"/>
          <w:pgMar w:top="1984" w:right="1304" w:bottom="1134" w:left="1304" w:header="720" w:footer="720" w:gutter="0"/>
          <w:cols w:space="720"/>
        </w:sectPr>
      </w:pPr>
    </w:p>
    <w:p w:rsidR="00A03B4C" w:rsidRDefault="003923C8">
      <w:pPr>
        <w:jc w:val="center"/>
      </w:pPr>
      <w:r>
        <w:rPr>
          <w:rFonts w:ascii="方正仿宋_GBK" w:eastAsia="方正仿宋_GBK" w:hAnsi="方正仿宋_GBK" w:cs="方正仿宋_GBK"/>
          <w:color w:val="000000"/>
          <w:sz w:val="28"/>
        </w:rPr>
        <w:lastRenderedPageBreak/>
        <w:t xml:space="preserve"> </w:t>
      </w:r>
    </w:p>
    <w:p w:rsidR="00A03B4C" w:rsidRDefault="003923C8">
      <w:pPr>
        <w:ind w:firstLine="560"/>
        <w:outlineLvl w:val="3"/>
      </w:pPr>
      <w:bookmarkStart w:id="5" w:name="_Toc_4_4_0000000008"/>
      <w:r>
        <w:rPr>
          <w:rFonts w:ascii="方正仿宋_GBK" w:eastAsia="方正仿宋_GBK" w:hAnsi="方正仿宋_GBK" w:cs="方正仿宋_GBK"/>
          <w:color w:val="000000"/>
          <w:sz w:val="28"/>
        </w:rPr>
        <w:t>5.租星、上行运行维护费绩效目标表</w:t>
      </w:r>
      <w:bookmarkEnd w:id="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A03B4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03B4C" w:rsidRDefault="002642C0">
            <w:pPr>
              <w:pStyle w:val="5"/>
            </w:pPr>
            <w:r>
              <w:t>609204天津海河传媒中心（本级）</w:t>
            </w:r>
          </w:p>
        </w:tc>
        <w:tc>
          <w:tcPr>
            <w:tcW w:w="1327" w:type="dxa"/>
            <w:tcBorders>
              <w:top w:val="single" w:sz="6" w:space="0" w:color="FFFFFF"/>
              <w:left w:val="single" w:sz="6" w:space="0" w:color="FFFFFF"/>
              <w:right w:val="single" w:sz="6" w:space="0" w:color="FFFFFF"/>
            </w:tcBorders>
            <w:vAlign w:val="center"/>
          </w:tcPr>
          <w:p w:rsidR="00A03B4C" w:rsidRDefault="003923C8">
            <w:pPr>
              <w:pStyle w:val="40"/>
            </w:pPr>
            <w:r>
              <w:t>单位：万元</w:t>
            </w:r>
          </w:p>
        </w:tc>
      </w:tr>
      <w:tr w:rsidR="00A03B4C">
        <w:trPr>
          <w:trHeight w:val="369"/>
          <w:jc w:val="center"/>
        </w:trPr>
        <w:tc>
          <w:tcPr>
            <w:tcW w:w="1327" w:type="dxa"/>
            <w:vAlign w:val="center"/>
          </w:tcPr>
          <w:p w:rsidR="00A03B4C" w:rsidRDefault="003923C8">
            <w:pPr>
              <w:pStyle w:val="10"/>
            </w:pPr>
            <w:r>
              <w:t>项目名称</w:t>
            </w:r>
          </w:p>
        </w:tc>
        <w:tc>
          <w:tcPr>
            <w:tcW w:w="7962" w:type="dxa"/>
            <w:gridSpan w:val="6"/>
            <w:vAlign w:val="center"/>
          </w:tcPr>
          <w:p w:rsidR="00A03B4C" w:rsidRDefault="003923C8">
            <w:pPr>
              <w:pStyle w:val="20"/>
            </w:pPr>
            <w:r>
              <w:t>租星、上行运行维护费</w:t>
            </w:r>
          </w:p>
        </w:tc>
      </w:tr>
      <w:tr w:rsidR="00A03B4C">
        <w:trPr>
          <w:trHeight w:val="369"/>
          <w:jc w:val="center"/>
        </w:trPr>
        <w:tc>
          <w:tcPr>
            <w:tcW w:w="1327" w:type="dxa"/>
            <w:vMerge w:val="restart"/>
            <w:vAlign w:val="center"/>
          </w:tcPr>
          <w:p w:rsidR="00A03B4C" w:rsidRDefault="003923C8">
            <w:pPr>
              <w:pStyle w:val="10"/>
            </w:pPr>
            <w:r>
              <w:t>预算规模及资金用途</w:t>
            </w:r>
          </w:p>
        </w:tc>
        <w:tc>
          <w:tcPr>
            <w:tcW w:w="1327" w:type="dxa"/>
            <w:vAlign w:val="center"/>
          </w:tcPr>
          <w:p w:rsidR="00A03B4C" w:rsidRDefault="003923C8">
            <w:pPr>
              <w:pStyle w:val="10"/>
            </w:pPr>
            <w:r>
              <w:t>预算数</w:t>
            </w:r>
          </w:p>
        </w:tc>
        <w:tc>
          <w:tcPr>
            <w:tcW w:w="1327" w:type="dxa"/>
            <w:vAlign w:val="center"/>
          </w:tcPr>
          <w:p w:rsidR="00A03B4C" w:rsidRDefault="003923C8">
            <w:pPr>
              <w:pStyle w:val="20"/>
            </w:pPr>
            <w:r>
              <w:t>405.00</w:t>
            </w:r>
          </w:p>
        </w:tc>
        <w:tc>
          <w:tcPr>
            <w:tcW w:w="1327" w:type="dxa"/>
            <w:vAlign w:val="center"/>
          </w:tcPr>
          <w:p w:rsidR="00A03B4C" w:rsidRDefault="003923C8">
            <w:pPr>
              <w:pStyle w:val="10"/>
            </w:pPr>
            <w:r>
              <w:t>其中：财政    资金</w:t>
            </w:r>
          </w:p>
        </w:tc>
        <w:tc>
          <w:tcPr>
            <w:tcW w:w="1327" w:type="dxa"/>
            <w:vAlign w:val="center"/>
          </w:tcPr>
          <w:p w:rsidR="00A03B4C" w:rsidRDefault="003923C8">
            <w:pPr>
              <w:pStyle w:val="20"/>
            </w:pPr>
            <w:r>
              <w:t>405.00</w:t>
            </w:r>
          </w:p>
        </w:tc>
        <w:tc>
          <w:tcPr>
            <w:tcW w:w="1327" w:type="dxa"/>
            <w:vAlign w:val="center"/>
          </w:tcPr>
          <w:p w:rsidR="00A03B4C" w:rsidRDefault="003923C8">
            <w:pPr>
              <w:pStyle w:val="10"/>
            </w:pPr>
            <w:r>
              <w:t>其他资金</w:t>
            </w:r>
          </w:p>
        </w:tc>
        <w:tc>
          <w:tcPr>
            <w:tcW w:w="1327" w:type="dxa"/>
            <w:vAlign w:val="center"/>
          </w:tcPr>
          <w:p w:rsidR="00A03B4C" w:rsidRDefault="003923C8">
            <w:pPr>
              <w:pStyle w:val="20"/>
            </w:pPr>
            <w:r>
              <w:t xml:space="preserve"> </w:t>
            </w:r>
          </w:p>
        </w:tc>
      </w:tr>
      <w:tr w:rsidR="00A03B4C">
        <w:trPr>
          <w:trHeight w:val="369"/>
          <w:jc w:val="center"/>
        </w:trPr>
        <w:tc>
          <w:tcPr>
            <w:tcW w:w="1327" w:type="dxa"/>
            <w:vMerge/>
          </w:tcPr>
          <w:p w:rsidR="00A03B4C" w:rsidRDefault="00A03B4C"/>
        </w:tc>
        <w:tc>
          <w:tcPr>
            <w:tcW w:w="7962" w:type="dxa"/>
            <w:gridSpan w:val="6"/>
            <w:vAlign w:val="center"/>
          </w:tcPr>
          <w:p w:rsidR="00A03B4C" w:rsidRDefault="003923C8">
            <w:pPr>
              <w:pStyle w:val="20"/>
            </w:pPr>
            <w:r>
              <w:t>该项目为其他运转类项目，用于2023年租星上行维护等相关费用支出，全年预算450万元，其中财政经费405万元，其余自筹。</w:t>
            </w:r>
          </w:p>
        </w:tc>
      </w:tr>
      <w:tr w:rsidR="00A03B4C">
        <w:trPr>
          <w:trHeight w:val="369"/>
          <w:jc w:val="center"/>
        </w:trPr>
        <w:tc>
          <w:tcPr>
            <w:tcW w:w="1327" w:type="dxa"/>
            <w:vAlign w:val="center"/>
          </w:tcPr>
          <w:p w:rsidR="00A03B4C" w:rsidRDefault="003923C8">
            <w:pPr>
              <w:pStyle w:val="10"/>
            </w:pPr>
            <w:r>
              <w:t>绩效目标</w:t>
            </w:r>
          </w:p>
        </w:tc>
        <w:tc>
          <w:tcPr>
            <w:tcW w:w="7962" w:type="dxa"/>
            <w:gridSpan w:val="6"/>
            <w:vAlign w:val="center"/>
          </w:tcPr>
          <w:p w:rsidR="00A03B4C" w:rsidRDefault="003923C8">
            <w:pPr>
              <w:pStyle w:val="20"/>
            </w:pPr>
            <w:r>
              <w:t>1.保证天津卫视标清频道上星传输系统运行和有效覆盖，达到预期效果，为宣传天津做出贡献。</w:t>
            </w:r>
          </w:p>
        </w:tc>
      </w:tr>
    </w:tbl>
    <w:p w:rsidR="00A03B4C" w:rsidRDefault="003923C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2654"/>
      </w:tblGrid>
      <w:tr w:rsidR="00A03B4C">
        <w:trPr>
          <w:trHeight w:val="397"/>
          <w:tblHeader/>
          <w:jc w:val="center"/>
        </w:trPr>
        <w:tc>
          <w:tcPr>
            <w:tcW w:w="1327" w:type="dxa"/>
            <w:vAlign w:val="center"/>
          </w:tcPr>
          <w:p w:rsidR="00A03B4C" w:rsidRDefault="003923C8">
            <w:pPr>
              <w:pStyle w:val="10"/>
            </w:pPr>
            <w:r>
              <w:t>一级指标</w:t>
            </w:r>
          </w:p>
        </w:tc>
        <w:tc>
          <w:tcPr>
            <w:tcW w:w="1327" w:type="dxa"/>
            <w:vAlign w:val="center"/>
          </w:tcPr>
          <w:p w:rsidR="00A03B4C" w:rsidRDefault="003923C8">
            <w:pPr>
              <w:pStyle w:val="10"/>
            </w:pPr>
            <w:r>
              <w:t>二级指标</w:t>
            </w:r>
          </w:p>
        </w:tc>
        <w:tc>
          <w:tcPr>
            <w:tcW w:w="1327" w:type="dxa"/>
            <w:vAlign w:val="center"/>
          </w:tcPr>
          <w:p w:rsidR="00A03B4C" w:rsidRDefault="003923C8">
            <w:pPr>
              <w:pStyle w:val="10"/>
            </w:pPr>
            <w:r>
              <w:t>三级指标</w:t>
            </w:r>
          </w:p>
        </w:tc>
        <w:tc>
          <w:tcPr>
            <w:tcW w:w="2654" w:type="dxa"/>
            <w:vAlign w:val="center"/>
          </w:tcPr>
          <w:p w:rsidR="00A03B4C" w:rsidRDefault="003923C8">
            <w:pPr>
              <w:pStyle w:val="10"/>
            </w:pPr>
            <w:r>
              <w:t>绩效指标描述</w:t>
            </w:r>
          </w:p>
        </w:tc>
        <w:tc>
          <w:tcPr>
            <w:tcW w:w="2654" w:type="dxa"/>
            <w:vAlign w:val="center"/>
          </w:tcPr>
          <w:p w:rsidR="00A03B4C" w:rsidRDefault="003923C8">
            <w:pPr>
              <w:pStyle w:val="10"/>
            </w:pPr>
            <w:r>
              <w:t>指标值</w:t>
            </w:r>
          </w:p>
        </w:tc>
      </w:tr>
      <w:tr w:rsidR="00A03B4C">
        <w:trPr>
          <w:trHeight w:val="369"/>
          <w:jc w:val="center"/>
        </w:trPr>
        <w:tc>
          <w:tcPr>
            <w:tcW w:w="1327" w:type="dxa"/>
            <w:vMerge w:val="restart"/>
            <w:vAlign w:val="center"/>
          </w:tcPr>
          <w:p w:rsidR="00A03B4C" w:rsidRDefault="003923C8">
            <w:pPr>
              <w:pStyle w:val="3"/>
            </w:pPr>
            <w:r>
              <w:t>产出指标</w:t>
            </w:r>
          </w:p>
        </w:tc>
        <w:tc>
          <w:tcPr>
            <w:tcW w:w="1327" w:type="dxa"/>
            <w:vAlign w:val="center"/>
          </w:tcPr>
          <w:p w:rsidR="00A03B4C" w:rsidRDefault="003923C8">
            <w:pPr>
              <w:pStyle w:val="20"/>
            </w:pPr>
            <w:r>
              <w:t>质量指标</w:t>
            </w:r>
          </w:p>
        </w:tc>
        <w:tc>
          <w:tcPr>
            <w:tcW w:w="1327" w:type="dxa"/>
            <w:vAlign w:val="center"/>
          </w:tcPr>
          <w:p w:rsidR="00A03B4C" w:rsidRDefault="003923C8">
            <w:pPr>
              <w:pStyle w:val="20"/>
            </w:pPr>
            <w:r>
              <w:t>节目可用度</w:t>
            </w:r>
          </w:p>
        </w:tc>
        <w:tc>
          <w:tcPr>
            <w:tcW w:w="2654" w:type="dxa"/>
            <w:vAlign w:val="center"/>
          </w:tcPr>
          <w:p w:rsidR="00A03B4C" w:rsidRDefault="003923C8">
            <w:pPr>
              <w:pStyle w:val="20"/>
            </w:pPr>
            <w:r>
              <w:t>标清上行传输节目安全播出可用度</w:t>
            </w:r>
          </w:p>
        </w:tc>
        <w:tc>
          <w:tcPr>
            <w:tcW w:w="2654" w:type="dxa"/>
            <w:vAlign w:val="center"/>
          </w:tcPr>
          <w:p w:rsidR="00A03B4C" w:rsidRDefault="003923C8">
            <w:pPr>
              <w:pStyle w:val="20"/>
            </w:pPr>
            <w:r>
              <w:t>≥99%</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时效指标</w:t>
            </w:r>
          </w:p>
        </w:tc>
        <w:tc>
          <w:tcPr>
            <w:tcW w:w="1327" w:type="dxa"/>
            <w:vAlign w:val="center"/>
          </w:tcPr>
          <w:p w:rsidR="00A03B4C" w:rsidRDefault="003923C8">
            <w:pPr>
              <w:pStyle w:val="20"/>
            </w:pPr>
            <w:r>
              <w:t>设备维护周期</w:t>
            </w:r>
          </w:p>
        </w:tc>
        <w:tc>
          <w:tcPr>
            <w:tcW w:w="2654" w:type="dxa"/>
            <w:vAlign w:val="center"/>
          </w:tcPr>
          <w:p w:rsidR="00A03B4C" w:rsidRDefault="003923C8">
            <w:pPr>
              <w:pStyle w:val="20"/>
            </w:pPr>
            <w:r>
              <w:t>设备维护周期，依据设备特点定期维护</w:t>
            </w:r>
          </w:p>
        </w:tc>
        <w:tc>
          <w:tcPr>
            <w:tcW w:w="2654" w:type="dxa"/>
            <w:vAlign w:val="center"/>
          </w:tcPr>
          <w:p w:rsidR="00A03B4C" w:rsidRDefault="003923C8">
            <w:pPr>
              <w:pStyle w:val="20"/>
            </w:pPr>
            <w:r>
              <w:t>具备周检、月检、季检、年检的详细计划</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租用卫星转发器费用</w:t>
            </w:r>
          </w:p>
        </w:tc>
        <w:tc>
          <w:tcPr>
            <w:tcW w:w="2654" w:type="dxa"/>
            <w:vAlign w:val="center"/>
          </w:tcPr>
          <w:p w:rsidR="00A03B4C" w:rsidRDefault="003923C8">
            <w:pPr>
              <w:pStyle w:val="20"/>
            </w:pPr>
            <w:r>
              <w:t>租用卫星转发器费用</w:t>
            </w:r>
          </w:p>
        </w:tc>
        <w:tc>
          <w:tcPr>
            <w:tcW w:w="2654" w:type="dxa"/>
            <w:vAlign w:val="center"/>
          </w:tcPr>
          <w:p w:rsidR="00A03B4C" w:rsidRDefault="003923C8">
            <w:pPr>
              <w:pStyle w:val="20"/>
            </w:pPr>
            <w:r>
              <w:t>≤310万元</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327" w:type="dxa"/>
            <w:vAlign w:val="center"/>
          </w:tcPr>
          <w:p w:rsidR="00A03B4C" w:rsidRDefault="003923C8">
            <w:pPr>
              <w:pStyle w:val="20"/>
            </w:pPr>
            <w:r>
              <w:t>系统运行维护费用</w:t>
            </w:r>
          </w:p>
        </w:tc>
        <w:tc>
          <w:tcPr>
            <w:tcW w:w="2654" w:type="dxa"/>
            <w:vAlign w:val="center"/>
          </w:tcPr>
          <w:p w:rsidR="00A03B4C" w:rsidRDefault="003923C8">
            <w:pPr>
              <w:pStyle w:val="20"/>
            </w:pPr>
            <w:r>
              <w:t>系统运行维护费用</w:t>
            </w:r>
          </w:p>
        </w:tc>
        <w:tc>
          <w:tcPr>
            <w:tcW w:w="2654" w:type="dxa"/>
            <w:vAlign w:val="center"/>
          </w:tcPr>
          <w:p w:rsidR="00A03B4C" w:rsidRDefault="003923C8">
            <w:pPr>
              <w:pStyle w:val="20"/>
            </w:pPr>
            <w:r>
              <w:t>≤95万元</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数量指标</w:t>
            </w:r>
          </w:p>
        </w:tc>
        <w:tc>
          <w:tcPr>
            <w:tcW w:w="1327" w:type="dxa"/>
            <w:vAlign w:val="center"/>
          </w:tcPr>
          <w:p w:rsidR="00A03B4C" w:rsidRDefault="003923C8">
            <w:pPr>
              <w:pStyle w:val="20"/>
            </w:pPr>
            <w:r>
              <w:t>保障标清节目上行传输系统数量</w:t>
            </w:r>
          </w:p>
        </w:tc>
        <w:tc>
          <w:tcPr>
            <w:tcW w:w="2654" w:type="dxa"/>
            <w:vAlign w:val="center"/>
          </w:tcPr>
          <w:p w:rsidR="00A03B4C" w:rsidRDefault="003923C8">
            <w:pPr>
              <w:pStyle w:val="20"/>
            </w:pPr>
            <w:r>
              <w:t>保障标清节目上行传输系统数量</w:t>
            </w:r>
          </w:p>
        </w:tc>
        <w:tc>
          <w:tcPr>
            <w:tcW w:w="2654" w:type="dxa"/>
            <w:vAlign w:val="center"/>
          </w:tcPr>
          <w:p w:rsidR="00A03B4C" w:rsidRDefault="003923C8">
            <w:pPr>
              <w:pStyle w:val="20"/>
            </w:pPr>
            <w:r>
              <w:t>2套（主路信号一套、备路信号一套）</w:t>
            </w:r>
          </w:p>
        </w:tc>
      </w:tr>
      <w:tr w:rsidR="00A03B4C">
        <w:trPr>
          <w:trHeight w:val="369"/>
          <w:jc w:val="center"/>
        </w:trPr>
        <w:tc>
          <w:tcPr>
            <w:tcW w:w="1327" w:type="dxa"/>
            <w:vMerge w:val="restart"/>
            <w:vAlign w:val="center"/>
          </w:tcPr>
          <w:p w:rsidR="00A03B4C" w:rsidRDefault="003923C8">
            <w:pPr>
              <w:pStyle w:val="3"/>
            </w:pPr>
            <w:r>
              <w:t>效益指标</w:t>
            </w:r>
          </w:p>
        </w:tc>
        <w:tc>
          <w:tcPr>
            <w:tcW w:w="1327" w:type="dxa"/>
            <w:vAlign w:val="center"/>
          </w:tcPr>
          <w:p w:rsidR="00A03B4C" w:rsidRDefault="003923C8">
            <w:pPr>
              <w:pStyle w:val="20"/>
            </w:pPr>
            <w:r>
              <w:t>社会效益指标</w:t>
            </w:r>
          </w:p>
        </w:tc>
        <w:tc>
          <w:tcPr>
            <w:tcW w:w="1327" w:type="dxa"/>
            <w:vAlign w:val="center"/>
          </w:tcPr>
          <w:p w:rsidR="00A03B4C" w:rsidRDefault="003923C8">
            <w:pPr>
              <w:pStyle w:val="20"/>
            </w:pPr>
            <w:r>
              <w:t>电视标清节目综合人口覆盖率</w:t>
            </w:r>
          </w:p>
        </w:tc>
        <w:tc>
          <w:tcPr>
            <w:tcW w:w="2654" w:type="dxa"/>
            <w:vAlign w:val="center"/>
          </w:tcPr>
          <w:p w:rsidR="00A03B4C" w:rsidRDefault="003923C8">
            <w:pPr>
              <w:pStyle w:val="20"/>
            </w:pPr>
            <w:r>
              <w:t>电视标清节目综合人口覆盖率</w:t>
            </w:r>
          </w:p>
        </w:tc>
        <w:tc>
          <w:tcPr>
            <w:tcW w:w="2654" w:type="dxa"/>
            <w:vAlign w:val="center"/>
          </w:tcPr>
          <w:p w:rsidR="00A03B4C" w:rsidRDefault="003923C8">
            <w:pPr>
              <w:pStyle w:val="20"/>
            </w:pPr>
            <w:r>
              <w:t>≥90%</w:t>
            </w:r>
          </w:p>
        </w:tc>
      </w:tr>
      <w:tr w:rsidR="00A03B4C">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可持续影响指标</w:t>
            </w:r>
          </w:p>
        </w:tc>
        <w:tc>
          <w:tcPr>
            <w:tcW w:w="1327" w:type="dxa"/>
            <w:vAlign w:val="center"/>
          </w:tcPr>
          <w:p w:rsidR="00A03B4C" w:rsidRDefault="003923C8">
            <w:pPr>
              <w:pStyle w:val="20"/>
            </w:pPr>
            <w:r>
              <w:t>对外宣传天津持续积极影响</w:t>
            </w:r>
          </w:p>
        </w:tc>
        <w:tc>
          <w:tcPr>
            <w:tcW w:w="2654" w:type="dxa"/>
            <w:vAlign w:val="center"/>
          </w:tcPr>
          <w:p w:rsidR="00A03B4C" w:rsidRDefault="003923C8">
            <w:pPr>
              <w:pStyle w:val="20"/>
            </w:pPr>
            <w:r>
              <w:t>对外宣传天津持续积极影响</w:t>
            </w:r>
          </w:p>
        </w:tc>
        <w:tc>
          <w:tcPr>
            <w:tcW w:w="2654" w:type="dxa"/>
            <w:vAlign w:val="center"/>
          </w:tcPr>
          <w:p w:rsidR="00A03B4C" w:rsidRDefault="003923C8">
            <w:pPr>
              <w:pStyle w:val="20"/>
            </w:pPr>
            <w:r>
              <w:t>持续提升</w:t>
            </w:r>
          </w:p>
        </w:tc>
      </w:tr>
      <w:tr w:rsidR="00A03B4C">
        <w:trPr>
          <w:trHeight w:val="369"/>
          <w:jc w:val="center"/>
        </w:trPr>
        <w:tc>
          <w:tcPr>
            <w:tcW w:w="1327" w:type="dxa"/>
            <w:vAlign w:val="center"/>
          </w:tcPr>
          <w:p w:rsidR="00A03B4C" w:rsidRDefault="003923C8">
            <w:pPr>
              <w:pStyle w:val="3"/>
            </w:pPr>
            <w:r>
              <w:t>满意度指标</w:t>
            </w:r>
          </w:p>
        </w:tc>
        <w:tc>
          <w:tcPr>
            <w:tcW w:w="1327" w:type="dxa"/>
            <w:vAlign w:val="center"/>
          </w:tcPr>
          <w:p w:rsidR="00A03B4C" w:rsidRDefault="003923C8">
            <w:pPr>
              <w:pStyle w:val="20"/>
            </w:pPr>
            <w:r>
              <w:t>服务对象满意度指标</w:t>
            </w:r>
          </w:p>
        </w:tc>
        <w:tc>
          <w:tcPr>
            <w:tcW w:w="1327" w:type="dxa"/>
            <w:vAlign w:val="center"/>
          </w:tcPr>
          <w:p w:rsidR="00A03B4C" w:rsidRDefault="003923C8">
            <w:pPr>
              <w:pStyle w:val="20"/>
            </w:pPr>
            <w:r>
              <w:t>观众满意度</w:t>
            </w:r>
          </w:p>
        </w:tc>
        <w:tc>
          <w:tcPr>
            <w:tcW w:w="2654" w:type="dxa"/>
            <w:vAlign w:val="center"/>
          </w:tcPr>
          <w:p w:rsidR="00A03B4C" w:rsidRDefault="003923C8">
            <w:pPr>
              <w:pStyle w:val="20"/>
            </w:pPr>
            <w:r>
              <w:t>观众满意度</w:t>
            </w:r>
          </w:p>
        </w:tc>
        <w:tc>
          <w:tcPr>
            <w:tcW w:w="2654" w:type="dxa"/>
            <w:vAlign w:val="center"/>
          </w:tcPr>
          <w:p w:rsidR="00A03B4C" w:rsidRDefault="003923C8">
            <w:pPr>
              <w:pStyle w:val="20"/>
            </w:pPr>
            <w:r>
              <w:t>≥95%</w:t>
            </w:r>
          </w:p>
        </w:tc>
      </w:tr>
    </w:tbl>
    <w:p w:rsidR="00A03B4C" w:rsidRDefault="00A03B4C">
      <w:pPr>
        <w:sectPr w:rsidR="00A03B4C">
          <w:pgSz w:w="11900" w:h="16840"/>
          <w:pgMar w:top="1984" w:right="1304" w:bottom="1134" w:left="1304" w:header="720" w:footer="720" w:gutter="0"/>
          <w:cols w:space="720"/>
        </w:sectPr>
      </w:pPr>
    </w:p>
    <w:p w:rsidR="00A03B4C" w:rsidRDefault="003923C8">
      <w:pPr>
        <w:jc w:val="center"/>
      </w:pPr>
      <w:r>
        <w:rPr>
          <w:rFonts w:ascii="方正仿宋_GBK" w:eastAsia="方正仿宋_GBK" w:hAnsi="方正仿宋_GBK" w:cs="方正仿宋_GBK"/>
          <w:color w:val="000000"/>
          <w:sz w:val="28"/>
        </w:rPr>
        <w:lastRenderedPageBreak/>
        <w:t xml:space="preserve"> </w:t>
      </w:r>
    </w:p>
    <w:p w:rsidR="00A03B4C" w:rsidRDefault="003923C8">
      <w:pPr>
        <w:ind w:firstLine="560"/>
        <w:outlineLvl w:val="3"/>
      </w:pPr>
      <w:bookmarkStart w:id="6" w:name="_Toc_4_4_0000000009"/>
      <w:r>
        <w:rPr>
          <w:rFonts w:ascii="方正仿宋_GBK" w:eastAsia="方正仿宋_GBK" w:hAnsi="方正仿宋_GBK" w:cs="方正仿宋_GBK"/>
          <w:color w:val="000000"/>
          <w:sz w:val="28"/>
        </w:rPr>
        <w:t>6.党报办报补助经费绩效目标表</w:t>
      </w:r>
      <w:bookmarkEnd w:id="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A03B4C">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03B4C" w:rsidRDefault="002642C0">
            <w:pPr>
              <w:pStyle w:val="5"/>
            </w:pPr>
            <w:r>
              <w:t>609204天津海河传媒中心（本级）</w:t>
            </w:r>
          </w:p>
        </w:tc>
        <w:tc>
          <w:tcPr>
            <w:tcW w:w="1327" w:type="dxa"/>
            <w:tcBorders>
              <w:top w:val="single" w:sz="6" w:space="0" w:color="FFFFFF"/>
              <w:left w:val="single" w:sz="6" w:space="0" w:color="FFFFFF"/>
              <w:right w:val="single" w:sz="6" w:space="0" w:color="FFFFFF"/>
            </w:tcBorders>
            <w:vAlign w:val="center"/>
          </w:tcPr>
          <w:p w:rsidR="00A03B4C" w:rsidRDefault="003923C8">
            <w:pPr>
              <w:pStyle w:val="40"/>
            </w:pPr>
            <w:r>
              <w:t>单位：万元</w:t>
            </w:r>
          </w:p>
        </w:tc>
      </w:tr>
      <w:tr w:rsidR="00A03B4C">
        <w:trPr>
          <w:trHeight w:val="369"/>
          <w:jc w:val="center"/>
        </w:trPr>
        <w:tc>
          <w:tcPr>
            <w:tcW w:w="1327" w:type="dxa"/>
            <w:vAlign w:val="center"/>
          </w:tcPr>
          <w:p w:rsidR="00A03B4C" w:rsidRDefault="003923C8">
            <w:pPr>
              <w:pStyle w:val="10"/>
            </w:pPr>
            <w:r>
              <w:t>项目名称</w:t>
            </w:r>
          </w:p>
        </w:tc>
        <w:tc>
          <w:tcPr>
            <w:tcW w:w="7962" w:type="dxa"/>
            <w:gridSpan w:val="6"/>
            <w:vAlign w:val="center"/>
          </w:tcPr>
          <w:p w:rsidR="00A03B4C" w:rsidRDefault="003923C8">
            <w:pPr>
              <w:pStyle w:val="20"/>
            </w:pPr>
            <w:r>
              <w:t>党报办报补助经费</w:t>
            </w:r>
          </w:p>
        </w:tc>
      </w:tr>
      <w:tr w:rsidR="00A03B4C">
        <w:trPr>
          <w:trHeight w:val="369"/>
          <w:jc w:val="center"/>
        </w:trPr>
        <w:tc>
          <w:tcPr>
            <w:tcW w:w="1327" w:type="dxa"/>
            <w:vMerge w:val="restart"/>
            <w:vAlign w:val="center"/>
          </w:tcPr>
          <w:p w:rsidR="00A03B4C" w:rsidRDefault="003923C8">
            <w:pPr>
              <w:pStyle w:val="10"/>
            </w:pPr>
            <w:r>
              <w:t>预算规模及资金用途</w:t>
            </w:r>
          </w:p>
        </w:tc>
        <w:tc>
          <w:tcPr>
            <w:tcW w:w="1327" w:type="dxa"/>
            <w:vAlign w:val="center"/>
          </w:tcPr>
          <w:p w:rsidR="00A03B4C" w:rsidRDefault="003923C8">
            <w:pPr>
              <w:pStyle w:val="10"/>
            </w:pPr>
            <w:r>
              <w:t>预算数</w:t>
            </w:r>
          </w:p>
        </w:tc>
        <w:tc>
          <w:tcPr>
            <w:tcW w:w="1327" w:type="dxa"/>
            <w:vAlign w:val="center"/>
          </w:tcPr>
          <w:p w:rsidR="00A03B4C" w:rsidRDefault="003923C8">
            <w:pPr>
              <w:pStyle w:val="20"/>
            </w:pPr>
            <w:r>
              <w:t>1000.00</w:t>
            </w:r>
          </w:p>
        </w:tc>
        <w:tc>
          <w:tcPr>
            <w:tcW w:w="1327" w:type="dxa"/>
            <w:vAlign w:val="center"/>
          </w:tcPr>
          <w:p w:rsidR="00A03B4C" w:rsidRDefault="003923C8">
            <w:pPr>
              <w:pStyle w:val="10"/>
            </w:pPr>
            <w:r>
              <w:t>其中：财政    资金</w:t>
            </w:r>
          </w:p>
        </w:tc>
        <w:tc>
          <w:tcPr>
            <w:tcW w:w="1327" w:type="dxa"/>
            <w:vAlign w:val="center"/>
          </w:tcPr>
          <w:p w:rsidR="00A03B4C" w:rsidRDefault="003923C8">
            <w:pPr>
              <w:pStyle w:val="20"/>
            </w:pPr>
            <w:r>
              <w:t>1000.00</w:t>
            </w:r>
          </w:p>
        </w:tc>
        <w:tc>
          <w:tcPr>
            <w:tcW w:w="1327" w:type="dxa"/>
            <w:vAlign w:val="center"/>
          </w:tcPr>
          <w:p w:rsidR="00A03B4C" w:rsidRDefault="003923C8">
            <w:pPr>
              <w:pStyle w:val="10"/>
            </w:pPr>
            <w:r>
              <w:t>其他资金</w:t>
            </w:r>
          </w:p>
        </w:tc>
        <w:tc>
          <w:tcPr>
            <w:tcW w:w="1327" w:type="dxa"/>
            <w:vAlign w:val="center"/>
          </w:tcPr>
          <w:p w:rsidR="00A03B4C" w:rsidRDefault="003923C8">
            <w:pPr>
              <w:pStyle w:val="20"/>
            </w:pPr>
            <w:r>
              <w:t xml:space="preserve"> </w:t>
            </w:r>
          </w:p>
        </w:tc>
      </w:tr>
      <w:tr w:rsidR="00A03B4C">
        <w:trPr>
          <w:trHeight w:val="369"/>
          <w:jc w:val="center"/>
        </w:trPr>
        <w:tc>
          <w:tcPr>
            <w:tcW w:w="1327" w:type="dxa"/>
            <w:vMerge/>
          </w:tcPr>
          <w:p w:rsidR="00A03B4C" w:rsidRDefault="00A03B4C"/>
        </w:tc>
        <w:tc>
          <w:tcPr>
            <w:tcW w:w="7962" w:type="dxa"/>
            <w:gridSpan w:val="6"/>
            <w:vAlign w:val="center"/>
          </w:tcPr>
          <w:p w:rsidR="00A03B4C" w:rsidRDefault="003923C8">
            <w:pPr>
              <w:pStyle w:val="20"/>
            </w:pPr>
            <w:r>
              <w:t>该项目为特定目标类项目，用于党报办报补助支出，2023年使用财政资金1000万元。</w:t>
            </w:r>
          </w:p>
        </w:tc>
      </w:tr>
      <w:tr w:rsidR="00A03B4C">
        <w:trPr>
          <w:trHeight w:val="369"/>
          <w:jc w:val="center"/>
        </w:trPr>
        <w:tc>
          <w:tcPr>
            <w:tcW w:w="1327" w:type="dxa"/>
            <w:vAlign w:val="center"/>
          </w:tcPr>
          <w:p w:rsidR="00A03B4C" w:rsidRDefault="003923C8">
            <w:pPr>
              <w:pStyle w:val="10"/>
            </w:pPr>
            <w:r>
              <w:t>绩效目标</w:t>
            </w:r>
          </w:p>
        </w:tc>
        <w:tc>
          <w:tcPr>
            <w:tcW w:w="7962" w:type="dxa"/>
            <w:gridSpan w:val="6"/>
            <w:vAlign w:val="center"/>
          </w:tcPr>
          <w:p w:rsidR="00A03B4C" w:rsidRDefault="003923C8">
            <w:pPr>
              <w:pStyle w:val="20"/>
            </w:pPr>
            <w:r>
              <w:t>1.用于《天津日报》和《今晚报》办报补助，弥补经营资金不足，稳定办报队伍，留住核心力量、支付印刷费、日常办公性支出等，扎实推进媒体融合改革、积极化解历史难题，坚持正确舆论导向，巩固宣传文化阵地，提升党报传播力引导力，圆满完成宣传任务。</w:t>
            </w:r>
          </w:p>
        </w:tc>
      </w:tr>
    </w:tbl>
    <w:p w:rsidR="00A03B4C" w:rsidRDefault="003923C8">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598"/>
        <w:gridCol w:w="2383"/>
        <w:gridCol w:w="2654"/>
      </w:tblGrid>
      <w:tr w:rsidR="00A03B4C" w:rsidTr="005505DE">
        <w:trPr>
          <w:trHeight w:val="397"/>
          <w:tblHeader/>
          <w:jc w:val="center"/>
        </w:trPr>
        <w:tc>
          <w:tcPr>
            <w:tcW w:w="1327" w:type="dxa"/>
            <w:vAlign w:val="center"/>
          </w:tcPr>
          <w:p w:rsidR="00A03B4C" w:rsidRDefault="003923C8">
            <w:pPr>
              <w:pStyle w:val="10"/>
            </w:pPr>
            <w:r>
              <w:t>一级指标</w:t>
            </w:r>
          </w:p>
        </w:tc>
        <w:tc>
          <w:tcPr>
            <w:tcW w:w="1327" w:type="dxa"/>
            <w:vAlign w:val="center"/>
          </w:tcPr>
          <w:p w:rsidR="00A03B4C" w:rsidRDefault="003923C8">
            <w:pPr>
              <w:pStyle w:val="10"/>
            </w:pPr>
            <w:r>
              <w:t>二级指标</w:t>
            </w:r>
          </w:p>
        </w:tc>
        <w:tc>
          <w:tcPr>
            <w:tcW w:w="1598" w:type="dxa"/>
            <w:vAlign w:val="center"/>
          </w:tcPr>
          <w:p w:rsidR="00A03B4C" w:rsidRDefault="003923C8">
            <w:pPr>
              <w:pStyle w:val="10"/>
            </w:pPr>
            <w:r>
              <w:t>三级指标</w:t>
            </w:r>
          </w:p>
        </w:tc>
        <w:tc>
          <w:tcPr>
            <w:tcW w:w="2383" w:type="dxa"/>
            <w:vAlign w:val="center"/>
          </w:tcPr>
          <w:p w:rsidR="00A03B4C" w:rsidRDefault="003923C8">
            <w:pPr>
              <w:pStyle w:val="10"/>
            </w:pPr>
            <w:r>
              <w:t>绩效指标描述</w:t>
            </w:r>
          </w:p>
        </w:tc>
        <w:tc>
          <w:tcPr>
            <w:tcW w:w="2654" w:type="dxa"/>
            <w:vAlign w:val="center"/>
          </w:tcPr>
          <w:p w:rsidR="00A03B4C" w:rsidRDefault="003923C8">
            <w:pPr>
              <w:pStyle w:val="10"/>
            </w:pPr>
            <w:r>
              <w:t>指标值</w:t>
            </w:r>
          </w:p>
        </w:tc>
      </w:tr>
      <w:tr w:rsidR="00A03B4C" w:rsidTr="005505DE">
        <w:trPr>
          <w:trHeight w:val="369"/>
          <w:jc w:val="center"/>
        </w:trPr>
        <w:tc>
          <w:tcPr>
            <w:tcW w:w="1327" w:type="dxa"/>
            <w:vMerge w:val="restart"/>
            <w:vAlign w:val="center"/>
          </w:tcPr>
          <w:p w:rsidR="00A03B4C" w:rsidRDefault="003923C8">
            <w:pPr>
              <w:pStyle w:val="3"/>
            </w:pPr>
            <w:r>
              <w:t>产出指标</w:t>
            </w:r>
          </w:p>
        </w:tc>
        <w:tc>
          <w:tcPr>
            <w:tcW w:w="1327" w:type="dxa"/>
            <w:vAlign w:val="center"/>
          </w:tcPr>
          <w:p w:rsidR="00A03B4C" w:rsidRDefault="003923C8">
            <w:pPr>
              <w:pStyle w:val="20"/>
            </w:pPr>
            <w:r>
              <w:t>数量指标</w:t>
            </w:r>
          </w:p>
        </w:tc>
        <w:tc>
          <w:tcPr>
            <w:tcW w:w="1598" w:type="dxa"/>
            <w:vAlign w:val="center"/>
          </w:tcPr>
          <w:p w:rsidR="00A03B4C" w:rsidRDefault="003923C8">
            <w:pPr>
              <w:pStyle w:val="20"/>
            </w:pPr>
            <w:r>
              <w:t>天津日报期发量</w:t>
            </w:r>
          </w:p>
        </w:tc>
        <w:tc>
          <w:tcPr>
            <w:tcW w:w="2383" w:type="dxa"/>
            <w:vAlign w:val="center"/>
          </w:tcPr>
          <w:p w:rsidR="00A03B4C" w:rsidRDefault="003923C8">
            <w:pPr>
              <w:pStyle w:val="20"/>
            </w:pPr>
            <w:r>
              <w:t>天津日报期发量</w:t>
            </w:r>
          </w:p>
        </w:tc>
        <w:tc>
          <w:tcPr>
            <w:tcW w:w="2654" w:type="dxa"/>
            <w:vAlign w:val="center"/>
          </w:tcPr>
          <w:p w:rsidR="00A03B4C" w:rsidRDefault="003923C8">
            <w:pPr>
              <w:pStyle w:val="20"/>
            </w:pPr>
            <w:r>
              <w:t>≥16万份</w:t>
            </w:r>
          </w:p>
        </w:tc>
      </w:tr>
      <w:tr w:rsidR="00A03B4C" w:rsidTr="005505DE">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数量指标</w:t>
            </w:r>
          </w:p>
        </w:tc>
        <w:tc>
          <w:tcPr>
            <w:tcW w:w="1598" w:type="dxa"/>
            <w:vAlign w:val="center"/>
          </w:tcPr>
          <w:p w:rsidR="00A03B4C" w:rsidRDefault="003923C8">
            <w:pPr>
              <w:pStyle w:val="20"/>
            </w:pPr>
            <w:r>
              <w:t>今晚报期发量</w:t>
            </w:r>
          </w:p>
        </w:tc>
        <w:tc>
          <w:tcPr>
            <w:tcW w:w="2383" w:type="dxa"/>
            <w:vAlign w:val="center"/>
          </w:tcPr>
          <w:p w:rsidR="00A03B4C" w:rsidRDefault="003923C8">
            <w:pPr>
              <w:pStyle w:val="20"/>
            </w:pPr>
            <w:r>
              <w:t>今晚报期发量</w:t>
            </w:r>
          </w:p>
        </w:tc>
        <w:tc>
          <w:tcPr>
            <w:tcW w:w="2654" w:type="dxa"/>
            <w:vAlign w:val="center"/>
          </w:tcPr>
          <w:p w:rsidR="00A03B4C" w:rsidRDefault="003923C8">
            <w:pPr>
              <w:pStyle w:val="20"/>
            </w:pPr>
            <w:r>
              <w:t>≥6.5万份</w:t>
            </w:r>
          </w:p>
        </w:tc>
      </w:tr>
      <w:tr w:rsidR="00A03B4C" w:rsidTr="005505DE">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质量指标</w:t>
            </w:r>
          </w:p>
        </w:tc>
        <w:tc>
          <w:tcPr>
            <w:tcW w:w="1598" w:type="dxa"/>
            <w:vAlign w:val="center"/>
          </w:tcPr>
          <w:p w:rsidR="00A03B4C" w:rsidRDefault="003923C8">
            <w:pPr>
              <w:pStyle w:val="20"/>
            </w:pPr>
            <w:r>
              <w:t>报刊出版合格率</w:t>
            </w:r>
          </w:p>
        </w:tc>
        <w:tc>
          <w:tcPr>
            <w:tcW w:w="2383" w:type="dxa"/>
            <w:vAlign w:val="center"/>
          </w:tcPr>
          <w:p w:rsidR="00A03B4C" w:rsidRDefault="003923C8">
            <w:pPr>
              <w:pStyle w:val="20"/>
            </w:pPr>
            <w:r>
              <w:t>报道内容合格率</w:t>
            </w:r>
          </w:p>
        </w:tc>
        <w:tc>
          <w:tcPr>
            <w:tcW w:w="2654" w:type="dxa"/>
            <w:vAlign w:val="center"/>
          </w:tcPr>
          <w:p w:rsidR="00A03B4C" w:rsidRDefault="003923C8">
            <w:pPr>
              <w:pStyle w:val="20"/>
            </w:pPr>
            <w:r>
              <w:t>≥99.9%</w:t>
            </w:r>
          </w:p>
        </w:tc>
      </w:tr>
      <w:tr w:rsidR="00A03B4C" w:rsidTr="005505DE">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时效指标</w:t>
            </w:r>
          </w:p>
        </w:tc>
        <w:tc>
          <w:tcPr>
            <w:tcW w:w="1598" w:type="dxa"/>
            <w:vAlign w:val="center"/>
          </w:tcPr>
          <w:p w:rsidR="00A03B4C" w:rsidRDefault="003923C8">
            <w:pPr>
              <w:pStyle w:val="20"/>
            </w:pPr>
            <w:r>
              <w:t>每日出版及时率</w:t>
            </w:r>
          </w:p>
        </w:tc>
        <w:tc>
          <w:tcPr>
            <w:tcW w:w="2383" w:type="dxa"/>
            <w:vAlign w:val="center"/>
          </w:tcPr>
          <w:p w:rsidR="00A03B4C" w:rsidRDefault="003923C8">
            <w:pPr>
              <w:pStyle w:val="20"/>
            </w:pPr>
            <w:r>
              <w:t>每日出版及时率</w:t>
            </w:r>
          </w:p>
        </w:tc>
        <w:tc>
          <w:tcPr>
            <w:tcW w:w="2654" w:type="dxa"/>
            <w:vAlign w:val="center"/>
          </w:tcPr>
          <w:p w:rsidR="00A03B4C" w:rsidRDefault="003923C8">
            <w:pPr>
              <w:pStyle w:val="20"/>
            </w:pPr>
            <w:r>
              <w:t>100%</w:t>
            </w:r>
          </w:p>
        </w:tc>
      </w:tr>
      <w:tr w:rsidR="00A03B4C" w:rsidTr="005505DE">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成本指标</w:t>
            </w:r>
          </w:p>
        </w:tc>
        <w:tc>
          <w:tcPr>
            <w:tcW w:w="1598" w:type="dxa"/>
            <w:vAlign w:val="center"/>
          </w:tcPr>
          <w:p w:rsidR="00A03B4C" w:rsidRDefault="003923C8">
            <w:pPr>
              <w:pStyle w:val="20"/>
            </w:pPr>
            <w:r>
              <w:t>党报办报补助金额</w:t>
            </w:r>
          </w:p>
        </w:tc>
        <w:tc>
          <w:tcPr>
            <w:tcW w:w="2383" w:type="dxa"/>
            <w:vAlign w:val="center"/>
          </w:tcPr>
          <w:p w:rsidR="00A03B4C" w:rsidRDefault="003923C8">
            <w:pPr>
              <w:pStyle w:val="20"/>
            </w:pPr>
            <w:r>
              <w:t>党报办报补助金额</w:t>
            </w:r>
          </w:p>
        </w:tc>
        <w:tc>
          <w:tcPr>
            <w:tcW w:w="2654" w:type="dxa"/>
            <w:vAlign w:val="center"/>
          </w:tcPr>
          <w:p w:rsidR="00A03B4C" w:rsidRDefault="003923C8">
            <w:pPr>
              <w:pStyle w:val="20"/>
            </w:pPr>
            <w:r>
              <w:t>≤1000万元</w:t>
            </w:r>
          </w:p>
        </w:tc>
      </w:tr>
      <w:tr w:rsidR="00A03B4C" w:rsidTr="005505DE">
        <w:trPr>
          <w:trHeight w:val="369"/>
          <w:jc w:val="center"/>
        </w:trPr>
        <w:tc>
          <w:tcPr>
            <w:tcW w:w="1327" w:type="dxa"/>
            <w:vMerge w:val="restart"/>
            <w:vAlign w:val="center"/>
          </w:tcPr>
          <w:p w:rsidR="00A03B4C" w:rsidRDefault="003923C8">
            <w:pPr>
              <w:pStyle w:val="3"/>
            </w:pPr>
            <w:r>
              <w:t>效益指标</w:t>
            </w:r>
          </w:p>
        </w:tc>
        <w:tc>
          <w:tcPr>
            <w:tcW w:w="1327" w:type="dxa"/>
            <w:vAlign w:val="center"/>
          </w:tcPr>
          <w:p w:rsidR="00A03B4C" w:rsidRDefault="003923C8">
            <w:pPr>
              <w:pStyle w:val="20"/>
            </w:pPr>
            <w:r>
              <w:t>社会效益指标</w:t>
            </w:r>
          </w:p>
        </w:tc>
        <w:tc>
          <w:tcPr>
            <w:tcW w:w="1598" w:type="dxa"/>
            <w:vAlign w:val="center"/>
          </w:tcPr>
          <w:p w:rsidR="00A03B4C" w:rsidRDefault="003923C8">
            <w:pPr>
              <w:pStyle w:val="20"/>
            </w:pPr>
            <w:r>
              <w:t>发挥党报影响力、公信力,围绕党的大政方针政策和全市重点工作，唱响主旋律</w:t>
            </w:r>
          </w:p>
        </w:tc>
        <w:tc>
          <w:tcPr>
            <w:tcW w:w="2383" w:type="dxa"/>
            <w:vAlign w:val="center"/>
          </w:tcPr>
          <w:p w:rsidR="00A03B4C" w:rsidRDefault="003923C8">
            <w:pPr>
              <w:pStyle w:val="20"/>
            </w:pPr>
            <w:r>
              <w:t>发挥党报影响力、公信力,围绕党的大政方针政策和全市重点工作，唱响主旋律</w:t>
            </w:r>
          </w:p>
        </w:tc>
        <w:tc>
          <w:tcPr>
            <w:tcW w:w="2654" w:type="dxa"/>
            <w:vAlign w:val="center"/>
          </w:tcPr>
          <w:p w:rsidR="00A03B4C" w:rsidRDefault="003923C8">
            <w:pPr>
              <w:pStyle w:val="20"/>
            </w:pPr>
            <w:r>
              <w:t>有效提升</w:t>
            </w:r>
          </w:p>
        </w:tc>
      </w:tr>
      <w:tr w:rsidR="00A03B4C" w:rsidTr="005505DE">
        <w:trPr>
          <w:trHeight w:val="369"/>
          <w:jc w:val="center"/>
        </w:trPr>
        <w:tc>
          <w:tcPr>
            <w:tcW w:w="1327" w:type="dxa"/>
            <w:vMerge/>
            <w:vAlign w:val="center"/>
          </w:tcPr>
          <w:p w:rsidR="00A03B4C" w:rsidRDefault="00A03B4C"/>
        </w:tc>
        <w:tc>
          <w:tcPr>
            <w:tcW w:w="1327" w:type="dxa"/>
            <w:vAlign w:val="center"/>
          </w:tcPr>
          <w:p w:rsidR="00A03B4C" w:rsidRDefault="003923C8">
            <w:pPr>
              <w:pStyle w:val="20"/>
            </w:pPr>
            <w:r>
              <w:t>可持续影响指标</w:t>
            </w:r>
          </w:p>
        </w:tc>
        <w:tc>
          <w:tcPr>
            <w:tcW w:w="1598" w:type="dxa"/>
            <w:vAlign w:val="center"/>
          </w:tcPr>
          <w:p w:rsidR="00A03B4C" w:rsidRDefault="003923C8">
            <w:pPr>
              <w:pStyle w:val="20"/>
            </w:pPr>
            <w:r>
              <w:t>舆论阵地进一步巩固，党报传播力影响力持续提升</w:t>
            </w:r>
          </w:p>
        </w:tc>
        <w:tc>
          <w:tcPr>
            <w:tcW w:w="2383" w:type="dxa"/>
            <w:vAlign w:val="center"/>
          </w:tcPr>
          <w:p w:rsidR="00A03B4C" w:rsidRDefault="003923C8">
            <w:pPr>
              <w:pStyle w:val="20"/>
            </w:pPr>
            <w:r>
              <w:t>舆论阵地进一步巩固，党报传播力影响力持续提升</w:t>
            </w:r>
          </w:p>
        </w:tc>
        <w:tc>
          <w:tcPr>
            <w:tcW w:w="2654" w:type="dxa"/>
            <w:vAlign w:val="center"/>
          </w:tcPr>
          <w:p w:rsidR="00A03B4C" w:rsidRDefault="003923C8">
            <w:pPr>
              <w:pStyle w:val="20"/>
            </w:pPr>
            <w:r>
              <w:t>持续提升</w:t>
            </w:r>
          </w:p>
        </w:tc>
      </w:tr>
      <w:tr w:rsidR="00A03B4C" w:rsidTr="005505DE">
        <w:trPr>
          <w:trHeight w:val="369"/>
          <w:jc w:val="center"/>
        </w:trPr>
        <w:tc>
          <w:tcPr>
            <w:tcW w:w="1327" w:type="dxa"/>
            <w:vAlign w:val="center"/>
          </w:tcPr>
          <w:p w:rsidR="00A03B4C" w:rsidRDefault="003923C8">
            <w:pPr>
              <w:pStyle w:val="3"/>
            </w:pPr>
            <w:r>
              <w:t>满意度指标</w:t>
            </w:r>
          </w:p>
        </w:tc>
        <w:tc>
          <w:tcPr>
            <w:tcW w:w="1327" w:type="dxa"/>
            <w:vAlign w:val="center"/>
          </w:tcPr>
          <w:p w:rsidR="00A03B4C" w:rsidRDefault="003923C8">
            <w:pPr>
              <w:pStyle w:val="20"/>
            </w:pPr>
            <w:r>
              <w:t>服务对象满意度指标</w:t>
            </w:r>
          </w:p>
        </w:tc>
        <w:tc>
          <w:tcPr>
            <w:tcW w:w="1598" w:type="dxa"/>
            <w:vAlign w:val="center"/>
          </w:tcPr>
          <w:p w:rsidR="00A03B4C" w:rsidRDefault="003923C8">
            <w:pPr>
              <w:pStyle w:val="20"/>
            </w:pPr>
            <w:r>
              <w:t>读者满意度</w:t>
            </w:r>
          </w:p>
        </w:tc>
        <w:tc>
          <w:tcPr>
            <w:tcW w:w="2383" w:type="dxa"/>
            <w:vAlign w:val="center"/>
          </w:tcPr>
          <w:p w:rsidR="00A03B4C" w:rsidRDefault="003923C8">
            <w:pPr>
              <w:pStyle w:val="20"/>
            </w:pPr>
            <w:r>
              <w:t>读者满意度</w:t>
            </w:r>
          </w:p>
        </w:tc>
        <w:tc>
          <w:tcPr>
            <w:tcW w:w="2654" w:type="dxa"/>
            <w:vAlign w:val="center"/>
          </w:tcPr>
          <w:p w:rsidR="00A03B4C" w:rsidRDefault="003923C8">
            <w:pPr>
              <w:pStyle w:val="20"/>
            </w:pPr>
            <w:r>
              <w:t>≥90%</w:t>
            </w:r>
          </w:p>
        </w:tc>
      </w:tr>
    </w:tbl>
    <w:p w:rsidR="00A03B4C" w:rsidRDefault="00A03B4C"/>
    <w:sectPr w:rsidR="00A03B4C" w:rsidSect="00A03B4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C4" w:rsidRDefault="009417C4" w:rsidP="00A03B4C">
      <w:r>
        <w:separator/>
      </w:r>
    </w:p>
  </w:endnote>
  <w:endnote w:type="continuationSeparator" w:id="0">
    <w:p w:rsidR="009417C4" w:rsidRDefault="009417C4" w:rsidP="00A03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DE" w:rsidRDefault="005505D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DE" w:rsidRDefault="005505D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DE" w:rsidRDefault="005505D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4C" w:rsidRDefault="00803D5E">
    <w:r>
      <w:fldChar w:fldCharType="begin"/>
    </w:r>
    <w:r w:rsidR="003923C8">
      <w:instrText>PAGE "page number"</w:instrText>
    </w:r>
    <w:r>
      <w:fldChar w:fldCharType="separate"/>
    </w:r>
    <w:r w:rsidR="002642C0">
      <w:rPr>
        <w:noProof/>
      </w:rPr>
      <w:t>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4C" w:rsidRDefault="00803D5E">
    <w:pPr>
      <w:jc w:val="right"/>
    </w:pPr>
    <w:r>
      <w:fldChar w:fldCharType="begin"/>
    </w:r>
    <w:r w:rsidR="003923C8">
      <w:instrText>PAGE "page number"</w:instrText>
    </w:r>
    <w:r>
      <w:fldChar w:fldCharType="separate"/>
    </w:r>
    <w:r w:rsidR="002642C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C4" w:rsidRDefault="009417C4" w:rsidP="00A03B4C">
      <w:r>
        <w:separator/>
      </w:r>
    </w:p>
  </w:footnote>
  <w:footnote w:type="continuationSeparator" w:id="0">
    <w:p w:rsidR="009417C4" w:rsidRDefault="009417C4" w:rsidP="00A0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DE" w:rsidRDefault="005505D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DE" w:rsidRDefault="005505D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DE" w:rsidRDefault="005505D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A03B4C"/>
    <w:rsid w:val="002642C0"/>
    <w:rsid w:val="003923C8"/>
    <w:rsid w:val="005505DE"/>
    <w:rsid w:val="00803D5E"/>
    <w:rsid w:val="009417C4"/>
    <w:rsid w:val="00A03B4C"/>
    <w:rsid w:val="3AC769CE"/>
    <w:rsid w:val="477C4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4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A03B4C"/>
    <w:pPr>
      <w:spacing w:before="120"/>
    </w:pPr>
    <w:rPr>
      <w:rFonts w:eastAsia="方正仿宋_GBK" w:cs="Times New Roman"/>
      <w:color w:val="000000"/>
      <w:sz w:val="28"/>
    </w:rPr>
  </w:style>
  <w:style w:type="paragraph" w:styleId="4">
    <w:name w:val="toc 4"/>
    <w:basedOn w:val="a"/>
    <w:next w:val="a"/>
    <w:qFormat/>
    <w:rsid w:val="00A03B4C"/>
    <w:pPr>
      <w:ind w:left="720"/>
    </w:pPr>
  </w:style>
  <w:style w:type="paragraph" w:styleId="2">
    <w:name w:val="toc 2"/>
    <w:basedOn w:val="a"/>
    <w:next w:val="a"/>
    <w:qFormat/>
    <w:rsid w:val="00A03B4C"/>
    <w:pPr>
      <w:ind w:left="240"/>
    </w:pPr>
  </w:style>
  <w:style w:type="table" w:styleId="a3">
    <w:name w:val="Table Grid"/>
    <w:basedOn w:val="a1"/>
    <w:rsid w:val="00A03B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A03B4C"/>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A03B4C"/>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A03B4C"/>
    <w:pPr>
      <w:spacing w:line="500" w:lineRule="exact"/>
      <w:ind w:firstLine="560"/>
    </w:pPr>
    <w:rPr>
      <w:rFonts w:eastAsia="方正仿宋_GBK" w:cs="Times New Roman"/>
      <w:sz w:val="28"/>
    </w:rPr>
  </w:style>
  <w:style w:type="paragraph" w:customStyle="1" w:styleId="40">
    <w:name w:val="单元格样式4"/>
    <w:basedOn w:val="a"/>
    <w:qFormat/>
    <w:rsid w:val="00A03B4C"/>
    <w:pPr>
      <w:jc w:val="right"/>
    </w:pPr>
    <w:rPr>
      <w:rFonts w:ascii="方正书宋_GBK" w:eastAsia="方正书宋_GBK" w:hAnsi="方正书宋_GBK" w:cs="方正书宋_GBK"/>
      <w:sz w:val="21"/>
    </w:rPr>
  </w:style>
  <w:style w:type="paragraph" w:customStyle="1" w:styleId="5">
    <w:name w:val="单元格样式5"/>
    <w:basedOn w:val="a"/>
    <w:qFormat/>
    <w:rsid w:val="00A03B4C"/>
    <w:rPr>
      <w:rFonts w:ascii="方正书宋_GBK" w:eastAsia="方正书宋_GBK" w:hAnsi="方正书宋_GBK" w:cs="方正书宋_GBK"/>
      <w:b/>
      <w:sz w:val="21"/>
    </w:rPr>
  </w:style>
  <w:style w:type="paragraph" w:customStyle="1" w:styleId="20">
    <w:name w:val="单元格样式2"/>
    <w:basedOn w:val="a"/>
    <w:qFormat/>
    <w:rsid w:val="00A03B4C"/>
    <w:rPr>
      <w:rFonts w:ascii="方正书宋_GBK" w:eastAsia="方正书宋_GBK" w:hAnsi="方正书宋_GBK" w:cs="方正书宋_GBK"/>
      <w:sz w:val="21"/>
    </w:rPr>
  </w:style>
  <w:style w:type="paragraph" w:customStyle="1" w:styleId="10">
    <w:name w:val="单元格样式1"/>
    <w:basedOn w:val="a"/>
    <w:qFormat/>
    <w:rsid w:val="00A03B4C"/>
    <w:pPr>
      <w:jc w:val="center"/>
    </w:pPr>
    <w:rPr>
      <w:rFonts w:ascii="方正书宋_GBK" w:eastAsia="方正书宋_GBK" w:hAnsi="方正书宋_GBK" w:cs="方正书宋_GBK"/>
      <w:b/>
      <w:sz w:val="21"/>
    </w:rPr>
  </w:style>
  <w:style w:type="paragraph" w:customStyle="1" w:styleId="3">
    <w:name w:val="单元格样式3"/>
    <w:basedOn w:val="a"/>
    <w:qFormat/>
    <w:rsid w:val="00A03B4C"/>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550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05DE"/>
    <w:rPr>
      <w:rFonts w:ascii="Times New Roman" w:eastAsia="Times New Roman" w:hAnsi="Times New Roman"/>
      <w:sz w:val="18"/>
      <w:szCs w:val="18"/>
      <w:lang w:eastAsia="uk-UA"/>
    </w:rPr>
  </w:style>
  <w:style w:type="paragraph" w:styleId="a5">
    <w:name w:val="footer"/>
    <w:basedOn w:val="a"/>
    <w:link w:val="Char0"/>
    <w:uiPriority w:val="99"/>
    <w:semiHidden/>
    <w:unhideWhenUsed/>
    <w:rsid w:val="005505DE"/>
    <w:pPr>
      <w:tabs>
        <w:tab w:val="center" w:pos="4153"/>
        <w:tab w:val="right" w:pos="8306"/>
      </w:tabs>
      <w:snapToGrid w:val="0"/>
    </w:pPr>
    <w:rPr>
      <w:sz w:val="18"/>
      <w:szCs w:val="18"/>
    </w:rPr>
  </w:style>
  <w:style w:type="character" w:customStyle="1" w:styleId="Char0">
    <w:name w:val="页脚 Char"/>
    <w:basedOn w:val="a0"/>
    <w:link w:val="a5"/>
    <w:uiPriority w:val="99"/>
    <w:semiHidden/>
    <w:rsid w:val="005505DE"/>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2023-02-08T18:58:39Z</dcterms:created>
  <dcterms:modified xsi:type="dcterms:W3CDTF">2023-02-08T10:58:39Z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90CF94-3A55-408C-8E0E-98CA94C2F9A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A99D186-43B3-4142-B586-AE3951F20A8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9012A02-7C0A-4D1A-AC46-B4FE1D89938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6F8E25B-07BE-405F-A937-B3A527DF707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8E34D21-0F2A-4451-9B06-54EE882AEF4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A98C479A-3C81-4A40-BA8D-466E00AAA6C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86E7494-7BA5-4291-BBBA-3D5BC172F84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F4F048A-BCA4-456F-BC3A-8712A794021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3C4CF16-4E1C-41DA-8F3C-BFDEBB4C24C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A93E5C3-404F-491B-837D-D81E597B077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0DD284B-8B8A-45B7-A6DE-D6EB3956C5F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D8D9579-0FB4-4CD5-A0CC-1331119114F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E9EF793-133E-48F9-86FC-9ED7F0DFF62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8456FF4-EE18-4FA5-80FD-2D094498F37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126BE7A-40F3-49CE-913B-63F5701DDB1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4662A01-6219-4905-9BE0-8C2A89F4AD3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金莉萍</cp:lastModifiedBy>
  <cp:revision>3</cp:revision>
  <dcterms:created xsi:type="dcterms:W3CDTF">2023-02-08T18:58:00Z</dcterms:created>
  <dcterms:modified xsi:type="dcterms:W3CDTF">2023-02-15T03:00:00Z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