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1" w:lineRule="exact"/>
        <w:jc w:val="both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</w:t>
      </w:r>
    </w:p>
    <w:p>
      <w:pPr>
        <w:spacing w:line="461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  <w:t>2022年中央文化产业发展专项资金</w:t>
      </w:r>
    </w:p>
    <w:p>
      <w:pPr>
        <w:spacing w:line="461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  <w:t>(推动影视产业发展项目）项目支出绩效目标表</w:t>
      </w:r>
    </w:p>
    <w:p>
      <w:pPr>
        <w:spacing w:line="293" w:lineRule="exact"/>
        <w:ind w:firstLine="3640" w:firstLineChars="2600"/>
      </w:pPr>
      <w:r>
        <w:rPr>
          <w:rFonts w:asciiTheme="minorEastAsia" w:hAnsiTheme="minorEastAsia"/>
          <w:color w:val="000000"/>
          <w:sz w:val="14"/>
        </w:rPr>
        <w:t xml:space="preserve">（2022年度）         </w:t>
      </w:r>
      <w:r>
        <w:rPr>
          <w:rFonts w:hint="eastAsia" w:asciiTheme="minorEastAsia" w:hAnsiTheme="minorEastAsia"/>
          <w:color w:val="000000"/>
          <w:sz w:val="14"/>
          <w:lang w:val="en-US" w:eastAsia="zh-CN"/>
        </w:rPr>
        <w:t xml:space="preserve">                         </w:t>
      </w:r>
      <w:r>
        <w:rPr>
          <w:color w:val="000000"/>
          <w:sz w:val="14"/>
        </w:rPr>
        <w:t>金额单位：万元</w:t>
      </w:r>
    </w:p>
    <w:tbl>
      <w:tblPr>
        <w:tblStyle w:val="4"/>
        <w:tblW w:w="84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434"/>
        <w:gridCol w:w="703"/>
        <w:gridCol w:w="971"/>
        <w:gridCol w:w="642"/>
        <w:gridCol w:w="1564"/>
        <w:gridCol w:w="1103"/>
        <w:gridCol w:w="3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7" w:hRule="atLeast"/>
        </w:trPr>
        <w:tc>
          <w:tcPr>
            <w:tcW w:w="113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2"/>
              </w:rPr>
              <w:t>项目类型</w:t>
            </w:r>
          </w:p>
        </w:tc>
        <w:tc>
          <w:tcPr>
            <w:tcW w:w="7362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文化产业发展专项资金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7" w:hRule="atLeast"/>
        </w:trPr>
        <w:tc>
          <w:tcPr>
            <w:tcW w:w="113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2"/>
              </w:rPr>
              <w:t>项目名称</w:t>
            </w:r>
          </w:p>
        </w:tc>
        <w:tc>
          <w:tcPr>
            <w:tcW w:w="7362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2"/>
                <w:szCs w:val="12"/>
              </w:rPr>
            </w:pPr>
            <w:r>
              <w:rPr>
                <w:rFonts w:hint="default" w:ascii="Times New Roman" w:hAnsi="Times New Roman" w:cs="Times New Roman"/>
              </w:rPr>
              <w:t>电视纪录片《走过世纪》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2" w:hRule="atLeast"/>
        </w:trPr>
        <w:tc>
          <w:tcPr>
            <w:tcW w:w="113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2"/>
              </w:rPr>
              <w:t>项目申报单位</w:t>
            </w:r>
          </w:p>
        </w:tc>
        <w:tc>
          <w:tcPr>
            <w:tcW w:w="7362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Cs/>
              </w:rPr>
              <w:t>天津广播电视广告传媒有限公司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2" w:hRule="atLeast"/>
        </w:trPr>
        <w:tc>
          <w:tcPr>
            <w:tcW w:w="1137" w:type="dxa"/>
            <w:gridSpan w:val="2"/>
            <w:vMerge w:val="restart"/>
          </w:tcPr>
          <w:p>
            <w:pPr>
              <w:spacing w:before="146" w:line="160" w:lineRule="exact"/>
              <w:ind w:left="20"/>
              <w:jc w:val="righ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2"/>
              </w:rPr>
              <w:t>项目所属中央预</w:t>
            </w:r>
          </w:p>
          <w:p>
            <w:pPr>
              <w:spacing w:line="16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2"/>
              </w:rPr>
              <w:t>算部门（中央本</w:t>
            </w:r>
          </w:p>
          <w:p>
            <w:pPr>
              <w:spacing w:line="16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2"/>
              </w:rPr>
              <w:t>级项目）</w:t>
            </w:r>
          </w:p>
        </w:tc>
        <w:tc>
          <w:tcPr>
            <w:tcW w:w="1613" w:type="dxa"/>
            <w:gridSpan w:val="2"/>
            <w:vMerge w:val="restart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64" w:type="dxa"/>
          </w:tcPr>
          <w:p>
            <w:pPr>
              <w:spacing w:before="31" w:line="16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2"/>
              </w:rPr>
              <w:t>项目所属省级党委宣传部</w:t>
            </w:r>
          </w:p>
          <w:p>
            <w:pPr>
              <w:spacing w:line="16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2"/>
              </w:rPr>
              <w:t>（转移支付项目）</w:t>
            </w:r>
          </w:p>
        </w:tc>
        <w:tc>
          <w:tcPr>
            <w:tcW w:w="418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中共天津市委宣传部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8" w:hRule="atLeast"/>
        </w:trPr>
        <w:tc>
          <w:tcPr>
            <w:tcW w:w="1137" w:type="dxa"/>
            <w:gridSpan w:val="2"/>
            <w:vMerge w:val="continue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13" w:type="dxa"/>
            <w:gridSpan w:val="2"/>
            <w:vMerge w:val="continue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64" w:type="dxa"/>
            <w:vAlign w:val="center"/>
          </w:tcPr>
          <w:p>
            <w:pPr>
              <w:spacing w:line="16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2"/>
              </w:rPr>
              <w:t>项目所属省级财政部门</w:t>
            </w:r>
          </w:p>
          <w:p>
            <w:pPr>
              <w:spacing w:line="16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2"/>
              </w:rPr>
              <w:t>（转移支付项目）</w:t>
            </w:r>
          </w:p>
        </w:tc>
        <w:tc>
          <w:tcPr>
            <w:tcW w:w="418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天津市财政局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4" w:hRule="atLeast"/>
        </w:trPr>
        <w:tc>
          <w:tcPr>
            <w:tcW w:w="1137" w:type="dxa"/>
            <w:gridSpan w:val="2"/>
            <w:vMerge w:val="restart"/>
            <w:vAlign w:val="top"/>
          </w:tcPr>
          <w:p>
            <w:pPr>
              <w:spacing w:before="146" w:line="16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2"/>
              </w:rPr>
              <w:t>资金情况</w:t>
            </w:r>
          </w:p>
          <w:p>
            <w:pPr>
              <w:spacing w:line="16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2"/>
              </w:rPr>
              <w:t>（万元）</w:t>
            </w:r>
          </w:p>
        </w:tc>
        <w:tc>
          <w:tcPr>
            <w:tcW w:w="161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2"/>
              </w:rPr>
              <w:t>资金投入总额：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740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中央财政补助金额</w:t>
            </w:r>
          </w:p>
        </w:tc>
        <w:tc>
          <w:tcPr>
            <w:tcW w:w="308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1137" w:type="dxa"/>
            <w:gridSpan w:val="2"/>
            <w:vMerge w:val="continue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1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2"/>
              </w:rPr>
              <w:t>其中：申请财政资金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369.78</w:t>
            </w:r>
          </w:p>
        </w:tc>
        <w:tc>
          <w:tcPr>
            <w:tcW w:w="1103" w:type="dxa"/>
            <w:vAlign w:val="center"/>
          </w:tcPr>
          <w:p>
            <w:pPr>
              <w:spacing w:line="191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自有资金</w:t>
            </w:r>
          </w:p>
        </w:tc>
        <w:tc>
          <w:tcPr>
            <w:tcW w:w="308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370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01" w:hRule="atLeast"/>
        </w:trPr>
        <w:tc>
          <w:tcPr>
            <w:tcW w:w="434" w:type="dxa"/>
          </w:tcPr>
          <w:p>
            <w:pPr>
              <w:spacing w:before="290" w:line="16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2"/>
              </w:rPr>
              <w:t>总</w:t>
            </w:r>
          </w:p>
          <w:p>
            <w:pPr>
              <w:spacing w:line="16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2"/>
              </w:rPr>
              <w:t>体</w:t>
            </w:r>
          </w:p>
          <w:p>
            <w:pPr>
              <w:spacing w:line="16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2"/>
              </w:rPr>
              <w:t>目</w:t>
            </w:r>
          </w:p>
          <w:p>
            <w:pPr>
              <w:spacing w:line="16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2"/>
              </w:rPr>
              <w:t>标</w:t>
            </w:r>
          </w:p>
        </w:tc>
        <w:tc>
          <w:tcPr>
            <w:tcW w:w="8065" w:type="dxa"/>
            <w:gridSpan w:val="6"/>
          </w:tcPr>
          <w:p>
            <w:pPr>
              <w:spacing w:before="417" w:line="200" w:lineRule="exact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5"/>
                <w:szCs w:val="15"/>
              </w:rPr>
              <w:t>目标1：力争打造成主题鲜明、质量上乘、在国内和国际具有重要传播影响力的精品纪录片，庆祝中国共产党建党百年。</w:t>
            </w:r>
          </w:p>
          <w:p>
            <w:pPr>
              <w:spacing w:line="200" w:lineRule="exact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5"/>
                <w:szCs w:val="15"/>
              </w:rPr>
              <w:t>目标2：力争在央视等主流媒体和具有重大影响力的网络平台播出。</w:t>
            </w:r>
          </w:p>
          <w:p>
            <w:pPr>
              <w:spacing w:line="200" w:lineRule="exact"/>
              <w:rPr>
                <w:rFonts w:hint="default"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5"/>
                <w:szCs w:val="15"/>
              </w:rPr>
              <w:t>目标3：力争在天津卫视和国内重要的卫视频道、地面频道播出。</w:t>
            </w:r>
          </w:p>
          <w:p>
            <w:pPr>
              <w:spacing w:line="200" w:lineRule="exac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5"/>
                <w:szCs w:val="15"/>
              </w:rPr>
              <w:t>目标4：力争获得国际级和国家级纪录片评选重要奖项。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2" w:hRule="atLeast"/>
        </w:trPr>
        <w:tc>
          <w:tcPr>
            <w:tcW w:w="434" w:type="dxa"/>
            <w:vMerge w:val="restart"/>
          </w:tcPr>
          <w:p>
            <w:pPr>
              <w:spacing w:before="3329"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2"/>
              </w:rPr>
              <w:t>绩</w:t>
            </w:r>
          </w:p>
          <w:p>
            <w:pPr>
              <w:spacing w:line="209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2"/>
              </w:rPr>
              <w:t>效</w:t>
            </w:r>
          </w:p>
          <w:p>
            <w:pPr>
              <w:spacing w:line="209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1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2"/>
              </w:rPr>
              <w:t>指</w:t>
            </w:r>
          </w:p>
          <w:p>
            <w:pPr>
              <w:spacing w:line="209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2"/>
              </w:rPr>
              <w:t>标</w:t>
            </w:r>
          </w:p>
        </w:tc>
        <w:tc>
          <w:tcPr>
            <w:tcW w:w="703" w:type="dxa"/>
          </w:tcPr>
          <w:p>
            <w:pPr>
              <w:spacing w:line="16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2"/>
              </w:rPr>
              <w:t>一级</w:t>
            </w:r>
          </w:p>
          <w:p>
            <w:pPr>
              <w:spacing w:line="139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2"/>
              </w:rPr>
              <w:t>指标</w:t>
            </w:r>
          </w:p>
        </w:tc>
        <w:tc>
          <w:tcPr>
            <w:tcW w:w="971" w:type="dxa"/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2"/>
              </w:rPr>
              <w:t>二级指标</w:t>
            </w:r>
          </w:p>
        </w:tc>
        <w:tc>
          <w:tcPr>
            <w:tcW w:w="2206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2"/>
              </w:rPr>
              <w:t>三级指标</w:t>
            </w:r>
          </w:p>
        </w:tc>
        <w:tc>
          <w:tcPr>
            <w:tcW w:w="1103" w:type="dxa"/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2"/>
              </w:rPr>
              <w:t>指标值</w:t>
            </w:r>
          </w:p>
        </w:tc>
        <w:tc>
          <w:tcPr>
            <w:tcW w:w="3082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2"/>
              </w:rPr>
              <w:t>指标说明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atLeast"/>
        </w:trPr>
        <w:tc>
          <w:tcPr>
            <w:tcW w:w="434" w:type="dxa"/>
            <w:vMerge w:val="continue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3" w:type="dxa"/>
            <w:vMerge w:val="restart"/>
          </w:tcPr>
          <w:p>
            <w:pPr>
              <w:spacing w:before="929" w:line="16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2"/>
              </w:rPr>
              <w:t>产</w:t>
            </w:r>
          </w:p>
          <w:p>
            <w:pPr>
              <w:spacing w:line="16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2"/>
              </w:rPr>
              <w:t>出</w:t>
            </w:r>
          </w:p>
          <w:p>
            <w:pPr>
              <w:spacing w:line="16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2"/>
              </w:rPr>
              <w:t>指</w:t>
            </w:r>
          </w:p>
          <w:p>
            <w:pPr>
              <w:spacing w:line="139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2"/>
              </w:rPr>
              <w:t>标</w:t>
            </w:r>
          </w:p>
        </w:tc>
        <w:tc>
          <w:tcPr>
            <w:tcW w:w="971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2"/>
              </w:rPr>
              <w:t>数量指标</w:t>
            </w:r>
          </w:p>
        </w:tc>
        <w:tc>
          <w:tcPr>
            <w:tcW w:w="2206" w:type="dxa"/>
            <w:gridSpan w:val="2"/>
            <w:vAlign w:val="center"/>
          </w:tcPr>
          <w:p>
            <w:pPr>
              <w:spacing w:line="240" w:lineRule="exac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2"/>
              </w:rPr>
              <w:t>影视剧观众数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pacing w:line="200" w:lineRule="exact"/>
              <w:jc w:val="both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5"/>
                <w:szCs w:val="15"/>
              </w:rPr>
              <w:t>300万人（次）</w:t>
            </w:r>
          </w:p>
        </w:tc>
        <w:tc>
          <w:tcPr>
            <w:tcW w:w="3082" w:type="dxa"/>
            <w:vAlign w:val="center"/>
          </w:tcPr>
          <w:p>
            <w:pPr>
              <w:spacing w:before="54" w:line="160" w:lineRule="exac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2"/>
              </w:rPr>
              <w:t>电影、电视剧等预计观看人（次）数，主要包括电</w:t>
            </w:r>
          </w:p>
          <w:p>
            <w:pPr>
              <w:spacing w:line="160" w:lineRule="exac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2"/>
              </w:rPr>
              <w:t>影院线、电视台观看人数及主要视频网站点击数。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9" w:hRule="atLeast"/>
        </w:trPr>
        <w:tc>
          <w:tcPr>
            <w:tcW w:w="434" w:type="dxa"/>
            <w:vMerge w:val="continue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3" w:type="dxa"/>
            <w:vMerge w:val="continue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71" w:type="dxa"/>
            <w:vMerge w:val="continue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206" w:type="dxa"/>
            <w:gridSpan w:val="2"/>
            <w:vAlign w:val="center"/>
          </w:tcPr>
          <w:p>
            <w:pPr>
              <w:spacing w:line="220" w:lineRule="exac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2"/>
              </w:rPr>
              <w:t>影视剧播出平台数</w:t>
            </w:r>
          </w:p>
        </w:tc>
        <w:tc>
          <w:tcPr>
            <w:tcW w:w="1103" w:type="dxa"/>
            <w:vAlign w:val="center"/>
          </w:tcPr>
          <w:p>
            <w:pPr>
              <w:spacing w:line="200" w:lineRule="exact"/>
              <w:jc w:val="both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5"/>
                <w:szCs w:val="15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cs="Times New Roman"/>
                <w:color w:val="000000"/>
                <w:sz w:val="15"/>
                <w:szCs w:val="15"/>
              </w:rPr>
              <w:t>5个</w:t>
            </w:r>
          </w:p>
        </w:tc>
        <w:tc>
          <w:tcPr>
            <w:tcW w:w="3082" w:type="dxa"/>
            <w:vAlign w:val="center"/>
          </w:tcPr>
          <w:p>
            <w:pPr>
              <w:spacing w:line="160" w:lineRule="exac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2"/>
              </w:rPr>
              <w:t>预计电影放映院线数、电视剧播出上星卫视数，主要投放视频网站数等。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8" w:hRule="atLeast"/>
        </w:trPr>
        <w:tc>
          <w:tcPr>
            <w:tcW w:w="434" w:type="dxa"/>
            <w:vMerge w:val="continue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3" w:type="dxa"/>
            <w:vMerge w:val="continue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71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2"/>
              </w:rPr>
              <w:t>质量指标</w:t>
            </w:r>
          </w:p>
        </w:tc>
        <w:tc>
          <w:tcPr>
            <w:tcW w:w="2206" w:type="dxa"/>
            <w:gridSpan w:val="2"/>
            <w:vAlign w:val="center"/>
          </w:tcPr>
          <w:p>
            <w:pPr>
              <w:spacing w:line="260" w:lineRule="exac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2"/>
              </w:rPr>
              <w:t>影视剧投入产出比</w:t>
            </w:r>
          </w:p>
        </w:tc>
        <w:tc>
          <w:tcPr>
            <w:tcW w:w="1103" w:type="dxa"/>
            <w:vAlign w:val="center"/>
          </w:tcPr>
          <w:p>
            <w:pPr>
              <w:spacing w:line="200" w:lineRule="exact"/>
              <w:ind w:left="2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5"/>
                <w:szCs w:val="15"/>
              </w:rPr>
              <w:t>369%</w:t>
            </w:r>
          </w:p>
        </w:tc>
        <w:tc>
          <w:tcPr>
            <w:tcW w:w="3082" w:type="dxa"/>
            <w:vAlign w:val="center"/>
          </w:tcPr>
          <w:p>
            <w:pPr>
              <w:spacing w:line="240" w:lineRule="exac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2"/>
              </w:rPr>
              <w:t>预计影视剧项目总投入金额与总收入金额的比值。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9" w:hRule="atLeast"/>
        </w:trPr>
        <w:tc>
          <w:tcPr>
            <w:tcW w:w="434" w:type="dxa"/>
            <w:vMerge w:val="continue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3" w:type="dxa"/>
            <w:vMerge w:val="continue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71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2"/>
              </w:rPr>
              <w:t>时效指标</w:t>
            </w:r>
          </w:p>
        </w:tc>
        <w:tc>
          <w:tcPr>
            <w:tcW w:w="2206" w:type="dxa"/>
            <w:gridSpan w:val="2"/>
            <w:vAlign w:val="center"/>
          </w:tcPr>
          <w:p>
            <w:pPr>
              <w:spacing w:line="240" w:lineRule="exac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2"/>
              </w:rPr>
              <w:t>影视剧拍摄／制作／播出进度</w:t>
            </w:r>
          </w:p>
        </w:tc>
        <w:tc>
          <w:tcPr>
            <w:tcW w:w="1103" w:type="dxa"/>
          </w:tcPr>
          <w:p>
            <w:pPr>
              <w:spacing w:before="67" w:line="200" w:lineRule="exact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5"/>
                <w:szCs w:val="15"/>
              </w:rPr>
              <w:t>拍摄100％</w:t>
            </w:r>
          </w:p>
          <w:p>
            <w:pPr>
              <w:spacing w:line="200" w:lineRule="exact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5"/>
                <w:szCs w:val="15"/>
              </w:rPr>
              <w:t>后期制作100％</w:t>
            </w:r>
          </w:p>
          <w:p>
            <w:pPr>
              <w:spacing w:line="200" w:lineRule="exact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5"/>
                <w:szCs w:val="15"/>
              </w:rPr>
              <w:t>播出100％</w:t>
            </w:r>
          </w:p>
        </w:tc>
        <w:tc>
          <w:tcPr>
            <w:tcW w:w="3082" w:type="dxa"/>
            <w:vAlign w:val="center"/>
          </w:tcPr>
          <w:p>
            <w:pPr>
              <w:spacing w:line="160" w:lineRule="exac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2"/>
              </w:rPr>
              <w:t>2022年底影视剧拍摄／制作／播出预期可完成工作量占影视剧拍摄／制作／播出工作总量的比值。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2" w:hRule="atLeast"/>
        </w:trPr>
        <w:tc>
          <w:tcPr>
            <w:tcW w:w="434" w:type="dxa"/>
            <w:vMerge w:val="continue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3" w:type="dxa"/>
            <w:vMerge w:val="continue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71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2"/>
              </w:rPr>
              <w:t>成本指标</w:t>
            </w:r>
          </w:p>
        </w:tc>
        <w:tc>
          <w:tcPr>
            <w:tcW w:w="2206" w:type="dxa"/>
            <w:gridSpan w:val="2"/>
            <w:vAlign w:val="center"/>
          </w:tcPr>
          <w:p>
            <w:pPr>
              <w:spacing w:line="220" w:lineRule="exac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2"/>
              </w:rPr>
              <w:t>影视剧总投入成本</w:t>
            </w:r>
          </w:p>
        </w:tc>
        <w:tc>
          <w:tcPr>
            <w:tcW w:w="1103" w:type="dxa"/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5"/>
                <w:szCs w:val="15"/>
              </w:rPr>
              <w:t>739.78万元</w:t>
            </w:r>
          </w:p>
        </w:tc>
        <w:tc>
          <w:tcPr>
            <w:tcW w:w="3082" w:type="dxa"/>
            <w:vAlign w:val="center"/>
          </w:tcPr>
          <w:p>
            <w:pPr>
              <w:spacing w:line="240" w:lineRule="exac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2"/>
              </w:rPr>
              <w:t>影视剧项目预期成本总额。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0" w:hRule="atLeast"/>
        </w:trPr>
        <w:tc>
          <w:tcPr>
            <w:tcW w:w="434" w:type="dxa"/>
            <w:vMerge w:val="continue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3" w:type="dxa"/>
            <w:vMerge w:val="restart"/>
            <w:vAlign w:val="center"/>
          </w:tcPr>
          <w:p>
            <w:pPr>
              <w:spacing w:line="16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2"/>
              </w:rPr>
              <w:t>效益指标</w:t>
            </w:r>
          </w:p>
        </w:tc>
        <w:tc>
          <w:tcPr>
            <w:tcW w:w="971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1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2"/>
              </w:rPr>
              <w:t>经济效益</w:t>
            </w:r>
          </w:p>
          <w:p>
            <w:pPr>
              <w:spacing w:before="61" w:line="1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2"/>
              </w:rPr>
              <w:t>指标</w:t>
            </w:r>
          </w:p>
        </w:tc>
        <w:tc>
          <w:tcPr>
            <w:tcW w:w="2206" w:type="dxa"/>
            <w:gridSpan w:val="2"/>
            <w:vAlign w:val="center"/>
          </w:tcPr>
          <w:p>
            <w:pPr>
              <w:spacing w:line="220" w:lineRule="exac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2"/>
              </w:rPr>
              <w:t>影视剧年收入总额</w:t>
            </w:r>
          </w:p>
        </w:tc>
        <w:tc>
          <w:tcPr>
            <w:tcW w:w="1103" w:type="dxa"/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5"/>
                <w:szCs w:val="15"/>
              </w:rPr>
              <w:t>200万元</w:t>
            </w:r>
          </w:p>
        </w:tc>
        <w:tc>
          <w:tcPr>
            <w:tcW w:w="3082" w:type="dxa"/>
            <w:vAlign w:val="center"/>
          </w:tcPr>
          <w:p>
            <w:pPr>
              <w:spacing w:line="156" w:lineRule="exact"/>
              <w:ind w:left="4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2"/>
              </w:rPr>
              <w:t>2022年影视剧预期实现的收入总额（含电影票房收入、电视剧销售收入、版权收入、广告收入和衍生品开发等其他收入）。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434" w:type="dxa"/>
            <w:vMerge w:val="continue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3" w:type="dxa"/>
            <w:vMerge w:val="continue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71" w:type="dxa"/>
            <w:vMerge w:val="continue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206" w:type="dxa"/>
            <w:gridSpan w:val="2"/>
            <w:vAlign w:val="center"/>
          </w:tcPr>
          <w:p>
            <w:pPr>
              <w:spacing w:line="220" w:lineRule="exac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2"/>
              </w:rPr>
              <w:t>影视剧年利润额</w:t>
            </w:r>
          </w:p>
        </w:tc>
        <w:tc>
          <w:tcPr>
            <w:tcW w:w="1103" w:type="dxa"/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5"/>
                <w:szCs w:val="15"/>
              </w:rPr>
              <w:t>1万元</w:t>
            </w:r>
          </w:p>
        </w:tc>
        <w:tc>
          <w:tcPr>
            <w:tcW w:w="3082" w:type="dxa"/>
            <w:vAlign w:val="center"/>
          </w:tcPr>
          <w:p>
            <w:pPr>
              <w:spacing w:line="240" w:lineRule="exac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2"/>
              </w:rPr>
              <w:t>2022年影视剧预期实现的利润额。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20" w:hRule="atLeast"/>
        </w:trPr>
        <w:tc>
          <w:tcPr>
            <w:tcW w:w="434" w:type="dxa"/>
            <w:vMerge w:val="continue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3" w:type="dxa"/>
            <w:vMerge w:val="continue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71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1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2"/>
              </w:rPr>
              <w:t>社会效益</w:t>
            </w:r>
          </w:p>
          <w:p>
            <w:pPr>
              <w:spacing w:before="61" w:line="1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12"/>
                <w:szCs w:val="12"/>
              </w:rPr>
              <w:t>指标</w:t>
            </w:r>
          </w:p>
        </w:tc>
        <w:tc>
          <w:tcPr>
            <w:tcW w:w="2206" w:type="dxa"/>
            <w:gridSpan w:val="2"/>
          </w:tcPr>
          <w:p>
            <w:pPr>
              <w:spacing w:before="315" w:line="200" w:lineRule="exac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2"/>
              </w:rPr>
              <w:t>影视剧把握政治导向和弘扬社会主</w:t>
            </w:r>
          </w:p>
          <w:p>
            <w:pPr>
              <w:spacing w:line="200" w:lineRule="exac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2"/>
              </w:rPr>
              <w:t>义核心价值观情况</w:t>
            </w:r>
          </w:p>
        </w:tc>
        <w:tc>
          <w:tcPr>
            <w:tcW w:w="1103" w:type="dxa"/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15"/>
                <w:szCs w:val="15"/>
              </w:rPr>
              <w:t>好</w:t>
            </w:r>
          </w:p>
        </w:tc>
        <w:tc>
          <w:tcPr>
            <w:tcW w:w="3082" w:type="dxa"/>
            <w:vAlign w:val="center"/>
          </w:tcPr>
          <w:p>
            <w:pPr>
              <w:spacing w:before="61" w:line="140" w:lineRule="exact"/>
              <w:rPr>
                <w:rFonts w:hint="default" w:ascii="Times New Roman" w:hAnsi="Times New Roman" w:cs="Times New Roman"/>
                <w:sz w:val="12"/>
                <w:szCs w:val="1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2"/>
                <w:szCs w:val="12"/>
              </w:rPr>
              <w:t>影视剧主题内容坚持正确政治导向，积极弘扬社会</w:t>
            </w:r>
            <w:r>
              <w:rPr>
                <w:rFonts w:hint="default" w:ascii="Times New Roman" w:hAnsi="Times New Roman" w:cs="Times New Roman"/>
                <w:sz w:val="12"/>
                <w:szCs w:val="12"/>
              </w:rPr>
              <w:t>主义核心价值观、中华传统文化，</w:t>
            </w:r>
            <w:r>
              <w:rPr>
                <w:rFonts w:hint="default" w:ascii="Times New Roman" w:hAnsi="Times New Roman" w:eastAsia="宋体" w:cs="Times New Roman"/>
                <w:color w:val="000000"/>
                <w:sz w:val="12"/>
                <w:szCs w:val="12"/>
              </w:rPr>
              <w:t>贴近实际、贴近生活、贴近群众，弘扬主旋律、传播正能量的“好”；不违反政治导向和社会主义核心价值观的为“中”，存在导向或价值观问题的为“差”。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4" w:hRule="atLeast"/>
        </w:trPr>
        <w:tc>
          <w:tcPr>
            <w:tcW w:w="434" w:type="dxa"/>
            <w:vMerge w:val="continue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3" w:type="dxa"/>
            <w:vMerge w:val="continue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71" w:type="dxa"/>
            <w:vMerge w:val="continue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206" w:type="dxa"/>
            <w:gridSpan w:val="2"/>
            <w:vAlign w:val="center"/>
          </w:tcPr>
          <w:p>
            <w:pPr>
              <w:spacing w:line="420" w:lineRule="exact"/>
              <w:ind w:left="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2"/>
              </w:rPr>
              <w:t>影视剧思想性、艺术性、观赏性情况</w:t>
            </w:r>
          </w:p>
        </w:tc>
        <w:tc>
          <w:tcPr>
            <w:tcW w:w="1103" w:type="dxa"/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5"/>
                <w:szCs w:val="15"/>
              </w:rPr>
              <w:t>好</w:t>
            </w:r>
          </w:p>
        </w:tc>
        <w:tc>
          <w:tcPr>
            <w:tcW w:w="3082" w:type="dxa"/>
            <w:vAlign w:val="center"/>
          </w:tcPr>
          <w:p>
            <w:pPr>
              <w:spacing w:line="166" w:lineRule="exact"/>
              <w:ind w:left="4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2"/>
              </w:rPr>
              <w:t>影视剧艺术精湛、制作精良，表现力、感染力强，体现当代中国艺术创造力，具有较高审美价值、艺术术品位和艺术风格的为“好”；具备一定的思想性、艺术性和观赏性为“中”；不具备思想性、</w:t>
            </w:r>
            <w:r>
              <w:rPr>
                <w:rFonts w:hint="eastAsia" w:ascii="Times New Roman" w:hAnsi="Times New Roman" w:eastAsia="宋体" w:cs="Times New Roman"/>
                <w:color w:val="000000"/>
                <w:sz w:val="12"/>
                <w:lang w:val="en-US" w:eastAsia="zh-CN"/>
              </w:rPr>
              <w:t>艺术性</w:t>
            </w:r>
            <w:r>
              <w:rPr>
                <w:rFonts w:hint="default" w:ascii="Times New Roman" w:hAnsi="Times New Roman" w:eastAsia="宋体" w:cs="Times New Roman"/>
                <w:color w:val="000000"/>
                <w:sz w:val="12"/>
              </w:rPr>
              <w:t>和观赏性为“差”。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9" w:hRule="atLeast"/>
        </w:trPr>
        <w:tc>
          <w:tcPr>
            <w:tcW w:w="434" w:type="dxa"/>
            <w:vMerge w:val="continue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3" w:type="dxa"/>
            <w:vMerge w:val="continue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71" w:type="dxa"/>
            <w:vAlign w:val="center"/>
          </w:tcPr>
          <w:p>
            <w:pPr>
              <w:spacing w:line="380" w:lineRule="exact"/>
              <w:ind w:left="140"/>
              <w:jc w:val="center"/>
              <w:rPr>
                <w:rFonts w:hint="default" w:ascii="Times New Roman" w:hAnsi="Times New Roman" w:eastAsia="宋体" w:cs="Times New Roman"/>
                <w:color w:val="000000"/>
                <w:sz w:val="1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2"/>
              </w:rPr>
              <w:t>可持续影响</w:t>
            </w:r>
          </w:p>
          <w:p>
            <w:pPr>
              <w:spacing w:before="61" w:line="1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2"/>
              </w:rPr>
              <w:t>指标</w:t>
            </w:r>
          </w:p>
        </w:tc>
        <w:tc>
          <w:tcPr>
            <w:tcW w:w="2206" w:type="dxa"/>
            <w:gridSpan w:val="2"/>
            <w:vAlign w:val="center"/>
          </w:tcPr>
          <w:p>
            <w:pPr>
              <w:spacing w:line="360" w:lineRule="exac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2"/>
              </w:rPr>
              <w:t>对推动中国影视产业发展的带动作用</w:t>
            </w:r>
          </w:p>
        </w:tc>
        <w:tc>
          <w:tcPr>
            <w:tcW w:w="1103" w:type="dxa"/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5"/>
                <w:szCs w:val="15"/>
              </w:rPr>
              <w:t>显著</w:t>
            </w:r>
          </w:p>
        </w:tc>
        <w:tc>
          <w:tcPr>
            <w:tcW w:w="3082" w:type="dxa"/>
            <w:vAlign w:val="center"/>
          </w:tcPr>
          <w:p>
            <w:pPr>
              <w:spacing w:line="160" w:lineRule="exac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2"/>
              </w:rPr>
              <w:t>影视剧在选材立意、高新技术运用、营销模式等方面具有原创性和开拓性，能够积极促进中国影视产业整体发展，提动中华文化走出去，获得国内外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color w:val="000000"/>
                <w:sz w:val="12"/>
              </w:rPr>
              <w:t>奖项或社会反响好的为“显著”，其余为“不显著。”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6" w:hRule="atLeast"/>
        </w:trPr>
        <w:tc>
          <w:tcPr>
            <w:tcW w:w="434" w:type="dxa"/>
            <w:vMerge w:val="continue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3" w:type="dxa"/>
          </w:tcPr>
          <w:p>
            <w:pPr>
              <w:spacing w:line="400" w:lineRule="exact"/>
              <w:ind w:firstLine="60" w:firstLineChars="50"/>
              <w:rPr>
                <w:rFonts w:hint="default" w:ascii="Times New Roman" w:hAnsi="Times New Roman" w:eastAsia="宋体" w:cs="Times New Roman"/>
                <w:color w:val="000000"/>
                <w:sz w:val="1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2"/>
              </w:rPr>
              <w:t>满意度指标</w:t>
            </w:r>
          </w:p>
        </w:tc>
        <w:tc>
          <w:tcPr>
            <w:tcW w:w="971" w:type="dxa"/>
            <w:vAlign w:val="center"/>
          </w:tcPr>
          <w:p>
            <w:pPr>
              <w:spacing w:line="360" w:lineRule="exact"/>
              <w:ind w:left="80"/>
              <w:jc w:val="center"/>
              <w:rPr>
                <w:rFonts w:hint="default" w:ascii="Times New Roman" w:hAnsi="Times New Roman" w:eastAsia="宋体" w:cs="Times New Roman"/>
                <w:color w:val="000000"/>
                <w:sz w:val="1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2"/>
              </w:rPr>
              <w:t>服务对象满意</w:t>
            </w:r>
          </w:p>
          <w:p>
            <w:pPr>
              <w:spacing w:before="61" w:line="140" w:lineRule="exact"/>
              <w:ind w:firstLine="120" w:firstLineChars="10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2"/>
              </w:rPr>
              <w:t>度</w:t>
            </w:r>
            <w:r>
              <w:rPr>
                <w:rFonts w:hint="default" w:ascii="Times New Roman" w:hAnsi="Times New Roman" w:eastAsia="宋体" w:cs="Times New Roman"/>
                <w:color w:val="000000"/>
                <w:sz w:val="12"/>
                <w:szCs w:val="12"/>
              </w:rPr>
              <w:t>指标</w:t>
            </w:r>
          </w:p>
        </w:tc>
        <w:tc>
          <w:tcPr>
            <w:tcW w:w="2206" w:type="dxa"/>
            <w:gridSpan w:val="2"/>
            <w:vAlign w:val="center"/>
          </w:tcPr>
          <w:p>
            <w:pPr>
              <w:spacing w:line="180" w:lineRule="exac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2"/>
              </w:rPr>
              <w:t>观众满意度</w:t>
            </w:r>
          </w:p>
        </w:tc>
        <w:tc>
          <w:tcPr>
            <w:tcW w:w="1103" w:type="dxa"/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5"/>
                <w:szCs w:val="15"/>
              </w:rPr>
              <w:t>≥85%</w:t>
            </w:r>
          </w:p>
        </w:tc>
        <w:tc>
          <w:tcPr>
            <w:tcW w:w="3082" w:type="dxa"/>
            <w:vAlign w:val="center"/>
          </w:tcPr>
          <w:p>
            <w:pPr>
              <w:spacing w:line="160" w:lineRule="exac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2"/>
              </w:rPr>
              <w:t>通过第三方收视率调查机构、行业协会、专家研讨会、权威影评平台以及微信微博等渠道取得的观众对影视剧的满意程度。</w:t>
            </w:r>
          </w:p>
        </w:tc>
      </w:tr>
    </w:tbl>
    <w:p>
      <w:pPr>
        <w:sectPr>
          <w:pgSz w:w="10980" w:h="16820"/>
          <w:pgMar w:top="1240" w:right="1340" w:bottom="1240" w:left="1340" w:header="860" w:footer="0" w:gutter="0"/>
          <w:cols w:space="720" w:num="1"/>
          <w:docGrid w:type="lines" w:linePitch="0" w:charSpace="0"/>
        </w:sectPr>
      </w:pP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zMmYxYzIwY2Q4Y2IxYjc4MDMxNDZkYTE1NWYzZTUifQ=="/>
  </w:docVars>
  <w:rsids>
    <w:rsidRoot w:val="005555DB"/>
    <w:rsid w:val="0008238A"/>
    <w:rsid w:val="000E111F"/>
    <w:rsid w:val="001E04F5"/>
    <w:rsid w:val="003770B9"/>
    <w:rsid w:val="003D4EDE"/>
    <w:rsid w:val="004720E1"/>
    <w:rsid w:val="00533330"/>
    <w:rsid w:val="005555DB"/>
    <w:rsid w:val="00614B88"/>
    <w:rsid w:val="006266A9"/>
    <w:rsid w:val="007065F9"/>
    <w:rsid w:val="007D7E5A"/>
    <w:rsid w:val="009D2502"/>
    <w:rsid w:val="00B25FAA"/>
    <w:rsid w:val="00BA02FF"/>
    <w:rsid w:val="00D3674B"/>
    <w:rsid w:val="00E900DA"/>
    <w:rsid w:val="03760168"/>
    <w:rsid w:val="094A6663"/>
    <w:rsid w:val="3A7B506E"/>
    <w:rsid w:val="3B5757A9"/>
    <w:rsid w:val="467357A8"/>
    <w:rsid w:val="4B80754B"/>
    <w:rsid w:val="524E67B6"/>
    <w:rsid w:val="552F5E8F"/>
    <w:rsid w:val="5C56305D"/>
    <w:rsid w:val="5DDE6067"/>
    <w:rsid w:val="5ECA4039"/>
    <w:rsid w:val="671C2352"/>
    <w:rsid w:val="69B26714"/>
    <w:rsid w:val="6CBE0E8D"/>
    <w:rsid w:val="97E685CF"/>
    <w:rsid w:val="EDD959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1152</Words>
  <Characters>1199</Characters>
  <Lines>9</Lines>
  <Paragraphs>2</Paragraphs>
  <TotalTime>6</TotalTime>
  <ScaleCrop>false</ScaleCrop>
  <LinksUpToDate>false</LinksUpToDate>
  <CharactersWithSpaces>1238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2021-08-27T05:47:00Z</dcterms:created>
  <dc:creator>Microsoft</dc:creator>
  <cp:lastModifiedBy>比心</cp:lastModifiedBy>
  <cp:lastPrinted>2021-08-27T05:51:00Z</cp:lastPrinted>
  <dcterms:modified xsi:type="dcterms:W3CDTF">2023-01-31T06:14:16Z</dcterms:modified>
  <dc:title>附件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917A483D4B1F41188C21D668F27B73B0</vt:lpwstr>
  </property>
</Properties>
</file>